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46" w:rsidRDefault="00930846" w:rsidP="00D703BC">
      <w:pPr>
        <w:spacing w:line="240" w:lineRule="auto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управление образования</w:t>
      </w:r>
      <w:r w:rsidRPr="00D3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Улюнханская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30846" w:rsidRDefault="00930846" w:rsidP="0093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46" w:rsidRDefault="00930846" w:rsidP="0093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FA7"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«Согласовано»                                                            «Утверждено»</w:t>
      </w:r>
    </w:p>
    <w:p w:rsidR="00930846" w:rsidRDefault="00930846" w:rsidP="0093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                                                      Заместитель директора по УВР                                               Директор школы</w:t>
      </w:r>
    </w:p>
    <w:p w:rsidR="00930846" w:rsidRPr="001E7FA7" w:rsidRDefault="00930846" w:rsidP="0093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_____/_____________/                                                   _____/_____________________/                                              ______/________________/</w:t>
      </w:r>
    </w:p>
    <w:p w:rsidR="00930846" w:rsidRDefault="00930846" w:rsidP="009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ФИО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30846" w:rsidRDefault="00930846" w:rsidP="0093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№____от                                                        «_____»____________2012 г.                                                       Приказ №____ от        «______»___________2012 г.                                                                                                                                             «_____»___________2012 г.</w:t>
      </w:r>
    </w:p>
    <w:p w:rsidR="00930846" w:rsidRDefault="00930846" w:rsidP="0093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46" w:rsidRDefault="00930846" w:rsidP="0093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46" w:rsidRDefault="00930846" w:rsidP="0093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46" w:rsidRPr="005B62CA" w:rsidRDefault="00930846" w:rsidP="0093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30846" w:rsidRDefault="00930846" w:rsidP="00930846">
      <w:pPr>
        <w:rPr>
          <w:rFonts w:ascii="Times New Roman" w:hAnsi="Times New Roman" w:cs="Times New Roman"/>
          <w:sz w:val="24"/>
          <w:szCs w:val="24"/>
        </w:rPr>
      </w:pPr>
    </w:p>
    <w:p w:rsidR="00930846" w:rsidRPr="007B75B6" w:rsidRDefault="00930846" w:rsidP="00930846">
      <w:pPr>
        <w:spacing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курс: </w:t>
      </w:r>
      <w:r>
        <w:rPr>
          <w:rFonts w:ascii="Times New Roman" w:hAnsi="Times New Roman" w:cs="Times New Roman"/>
          <w:sz w:val="28"/>
          <w:szCs w:val="28"/>
          <w:u w:val="single"/>
        </w:rPr>
        <w:t>русская литература</w:t>
      </w:r>
    </w:p>
    <w:p w:rsidR="00930846" w:rsidRDefault="00930846" w:rsidP="00930846">
      <w:pPr>
        <w:spacing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обучения, класс</w:t>
      </w:r>
      <w:r w:rsidRPr="007936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среднее  общее,10</w:t>
      </w:r>
      <w:r w:rsidRPr="007B75B6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930846" w:rsidRPr="007B75B6" w:rsidRDefault="00930846" w:rsidP="00930846">
      <w:pPr>
        <w:spacing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27B">
        <w:rPr>
          <w:rFonts w:ascii="Times New Roman" w:hAnsi="Times New Roman" w:cs="Times New Roman"/>
          <w:sz w:val="28"/>
          <w:szCs w:val="28"/>
        </w:rPr>
        <w:t>ФИО разработчика: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AB8">
        <w:rPr>
          <w:rFonts w:ascii="Times New Roman" w:hAnsi="Times New Roman" w:cs="Times New Roman"/>
          <w:sz w:val="28"/>
          <w:szCs w:val="28"/>
          <w:u w:val="single"/>
        </w:rPr>
        <w:t>Бадлуева</w:t>
      </w:r>
      <w:proofErr w:type="spellEnd"/>
      <w:r w:rsidR="00566AB8">
        <w:rPr>
          <w:rFonts w:ascii="Times New Roman" w:hAnsi="Times New Roman" w:cs="Times New Roman"/>
          <w:sz w:val="28"/>
          <w:szCs w:val="28"/>
          <w:u w:val="single"/>
        </w:rPr>
        <w:t xml:space="preserve"> Е.М.</w:t>
      </w:r>
    </w:p>
    <w:p w:rsidR="00930846" w:rsidRDefault="00930846" w:rsidP="00930846">
      <w:pPr>
        <w:spacing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D25">
        <w:rPr>
          <w:rFonts w:ascii="Times New Roman" w:hAnsi="Times New Roman" w:cs="Times New Roman"/>
          <w:sz w:val="28"/>
          <w:szCs w:val="28"/>
        </w:rPr>
        <w:t>Срок действия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75B6">
        <w:rPr>
          <w:rFonts w:ascii="Times New Roman" w:hAnsi="Times New Roman" w:cs="Times New Roman"/>
          <w:sz w:val="28"/>
          <w:szCs w:val="28"/>
          <w:u w:val="single"/>
        </w:rPr>
        <w:t>1 год</w:t>
      </w:r>
      <w:bookmarkStart w:id="0" w:name="_GoBack"/>
      <w:bookmarkEnd w:id="0"/>
    </w:p>
    <w:p w:rsidR="00930846" w:rsidRDefault="00930846" w:rsidP="00930846">
      <w:pPr>
        <w:spacing w:line="240" w:lineRule="atLeast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люнхан</w:t>
      </w:r>
      <w:proofErr w:type="spellEnd"/>
    </w:p>
    <w:p w:rsidR="00930846" w:rsidRDefault="00930846" w:rsidP="0093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D703BC" w:rsidRPr="008525C6" w:rsidRDefault="00D703BC" w:rsidP="00D703BC">
      <w:pPr>
        <w:spacing w:line="240" w:lineRule="auto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03BC" w:rsidRPr="008525C6" w:rsidRDefault="00D703BC" w:rsidP="00D703BC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Рабочая учебная программа по литературе составлена на основании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Закона РФ  «Об образовании» (в действующей редакции);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Федерального базисного учебного плана для образовательных учреждений, реализующих программы общего образования, утвержденного  приказом МО и Н РФ №1312 от 09 марта 2004г.;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-Приказа МО и Н РФ №241 от 20.08.2008 «О внесении изменений в </w:t>
      </w:r>
      <w:proofErr w:type="gramStart"/>
      <w:r w:rsidRPr="008525C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8525C6">
        <w:rPr>
          <w:rFonts w:ascii="Times New Roman" w:hAnsi="Times New Roman" w:cs="Times New Roman"/>
          <w:sz w:val="24"/>
          <w:szCs w:val="24"/>
        </w:rPr>
        <w:t xml:space="preserve"> БУП и примерные учебные планы для ОУ РФ, реализующих программы общего образования МО РФ от 09.03.2004 № 1312»;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Приказа МО и Н РБ №1168 от 03.09.2008 «Об утверждении регионального базисного учебного плана и примерных учебных планов для ОУ РБ, реализующих программы общего образования»;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Приказа  МО и Н РФ № 1994 от 03 июня 2011 года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Приказа МО и Н РБ № 1093 от 12 июля 2011 года  «О внесении изменений в региональный базисный учебный план примерные учебные планы для образовательных учреждений, реализующих программы общего образования»;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5C6">
        <w:rPr>
          <w:rFonts w:ascii="Times New Roman" w:hAnsi="Times New Roman" w:cs="Times New Roman"/>
          <w:sz w:val="24"/>
          <w:szCs w:val="24"/>
        </w:rPr>
        <w:t xml:space="preserve">-  Приказа МО и Н РФ от 1 февраля </w:t>
      </w:r>
      <w:smartTag w:uri="urn:schemas-microsoft-com:office:smarttags" w:element="metricconverter">
        <w:smartTagPr>
          <w:attr w:name="ProductID" w:val="2012 г"/>
        </w:smartTagPr>
        <w:r w:rsidRPr="008525C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525C6">
        <w:rPr>
          <w:rFonts w:ascii="Times New Roman" w:hAnsi="Times New Roman" w:cs="Times New Roman"/>
          <w:sz w:val="24"/>
          <w:szCs w:val="24"/>
        </w:rPr>
        <w:t>. №74 «Изменения, которые вносятся в федеральный БУП и примерные учебные планы для ОУ РФ, реализующих программы общего образования, утвержденные приказом МО и Н РФ от 9 марта 2004г. №1312»;</w:t>
      </w:r>
      <w:proofErr w:type="gramEnd"/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-Приказа МО и Н РФ от 27 декабря 2011 года №2885 «Об утверждении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2012-2013уч.г.»;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- </w:t>
      </w:r>
      <w:r w:rsidRPr="008525C6">
        <w:rPr>
          <w:rFonts w:ascii="Times New Roman" w:hAnsi="Times New Roman" w:cs="Times New Roman"/>
          <w:color w:val="000000"/>
          <w:spacing w:val="5"/>
          <w:sz w:val="24"/>
          <w:szCs w:val="24"/>
        </w:rPr>
        <w:t>«Санитарно-гигиенических       требований      к       условиям        обучения        в общеобразовательных     учреждениях» (Постановление    Главного    государственного    санитарного врача Российской Федерации от 29  декабря  2010 года № 189);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Образовательной программы МБОУ «</w:t>
      </w:r>
      <w:proofErr w:type="spellStart"/>
      <w:r w:rsidRPr="008525C6">
        <w:rPr>
          <w:rFonts w:ascii="Times New Roman" w:hAnsi="Times New Roman" w:cs="Times New Roman"/>
          <w:sz w:val="24"/>
          <w:szCs w:val="24"/>
        </w:rPr>
        <w:t>Улюнханская</w:t>
      </w:r>
      <w:proofErr w:type="spellEnd"/>
      <w:r w:rsidRPr="008525C6">
        <w:rPr>
          <w:rFonts w:ascii="Times New Roman" w:hAnsi="Times New Roman" w:cs="Times New Roman"/>
          <w:sz w:val="24"/>
          <w:szCs w:val="24"/>
        </w:rPr>
        <w:t xml:space="preserve"> СОШ» на 2012-2013 </w:t>
      </w:r>
      <w:proofErr w:type="spellStart"/>
      <w:r w:rsidRPr="008525C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525C6">
        <w:rPr>
          <w:rFonts w:ascii="Times New Roman" w:hAnsi="Times New Roman" w:cs="Times New Roman"/>
          <w:sz w:val="24"/>
          <w:szCs w:val="24"/>
        </w:rPr>
        <w:t>.;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-Устава МБОУ «</w:t>
      </w:r>
      <w:proofErr w:type="spellStart"/>
      <w:r w:rsidRPr="008525C6">
        <w:rPr>
          <w:rFonts w:ascii="Times New Roman" w:hAnsi="Times New Roman" w:cs="Times New Roman"/>
          <w:sz w:val="24"/>
          <w:szCs w:val="24"/>
        </w:rPr>
        <w:t>Улюнханская</w:t>
      </w:r>
      <w:proofErr w:type="spellEnd"/>
      <w:r w:rsidRPr="008525C6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- Приказа № 1 по школе от 28 августа 2012 года «Об утверждении учебного плана школы на 2012-2013 </w:t>
      </w:r>
      <w:proofErr w:type="spellStart"/>
      <w:r w:rsidRPr="008525C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525C6">
        <w:rPr>
          <w:rFonts w:ascii="Times New Roman" w:hAnsi="Times New Roman" w:cs="Times New Roman"/>
          <w:sz w:val="24"/>
          <w:szCs w:val="24"/>
        </w:rPr>
        <w:t>.»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- Положения о рабочей программе МБОУ «УСОШ»;</w:t>
      </w:r>
    </w:p>
    <w:p w:rsidR="00D703BC" w:rsidRPr="008525C6" w:rsidRDefault="00D703BC" w:rsidP="00D70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- Примерной  программы для общеобразовательных учреждений, допущенной Министерством образования и науки Российской Федерации  под редакцией </w:t>
      </w:r>
      <w:proofErr w:type="spellStart"/>
      <w:r w:rsidRPr="008525C6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8525C6">
        <w:rPr>
          <w:rFonts w:ascii="Times New Roman" w:hAnsi="Times New Roman" w:cs="Times New Roman"/>
          <w:sz w:val="24"/>
          <w:szCs w:val="24"/>
        </w:rPr>
        <w:t xml:space="preserve"> (М.: «Просвещение», 2006 г.),</w:t>
      </w:r>
    </w:p>
    <w:p w:rsidR="00D703BC" w:rsidRPr="008525C6" w:rsidRDefault="00C11AF2" w:rsidP="00D703BC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03BC" w:rsidRPr="008525C6">
        <w:rPr>
          <w:rFonts w:ascii="Times New Roman" w:hAnsi="Times New Roman" w:cs="Times New Roman"/>
          <w:sz w:val="24"/>
          <w:szCs w:val="24"/>
        </w:rPr>
        <w:t>При изучении программы используется методический комплекс:- учебник «Русская литература Х</w:t>
      </w:r>
      <w:proofErr w:type="gramStart"/>
      <w:r w:rsidR="00D703BC" w:rsidRPr="008525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703BC" w:rsidRPr="008525C6">
        <w:rPr>
          <w:rFonts w:ascii="Times New Roman" w:hAnsi="Times New Roman" w:cs="Times New Roman"/>
          <w:sz w:val="24"/>
          <w:szCs w:val="24"/>
        </w:rPr>
        <w:t xml:space="preserve">Х века.10 класс» (ч.1,2) для общеобразовательных учебных заведений (авторы – </w:t>
      </w:r>
      <w:proofErr w:type="spellStart"/>
      <w:r w:rsidR="00D703BC" w:rsidRPr="008525C6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="00D703BC" w:rsidRPr="008525C6">
        <w:rPr>
          <w:rFonts w:ascii="Times New Roman" w:hAnsi="Times New Roman" w:cs="Times New Roman"/>
          <w:sz w:val="24"/>
          <w:szCs w:val="24"/>
        </w:rPr>
        <w:t xml:space="preserve"> и др., М. «Просвещение», 2005г.) </w:t>
      </w:r>
      <w:proofErr w:type="spellStart"/>
      <w:r w:rsidR="00D703BC" w:rsidRPr="008525C6">
        <w:rPr>
          <w:rFonts w:ascii="Times New Roman" w:hAnsi="Times New Roman" w:cs="Times New Roman"/>
          <w:sz w:val="24"/>
          <w:szCs w:val="24"/>
        </w:rPr>
        <w:t>Н.В.Беляева</w:t>
      </w:r>
      <w:proofErr w:type="spellEnd"/>
      <w:r w:rsidR="00D703BC" w:rsidRPr="0085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3BC" w:rsidRPr="008525C6">
        <w:rPr>
          <w:rFonts w:ascii="Times New Roman" w:hAnsi="Times New Roman" w:cs="Times New Roman"/>
          <w:sz w:val="24"/>
          <w:szCs w:val="24"/>
        </w:rPr>
        <w:t>А.Е.Иллюминарская</w:t>
      </w:r>
      <w:proofErr w:type="spellEnd"/>
      <w:r w:rsidR="00D703BC" w:rsidRPr="0085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3BC" w:rsidRPr="008525C6">
        <w:rPr>
          <w:rFonts w:ascii="Times New Roman" w:hAnsi="Times New Roman" w:cs="Times New Roman"/>
          <w:sz w:val="24"/>
          <w:szCs w:val="24"/>
        </w:rPr>
        <w:t>В.Н.Фаткуллова</w:t>
      </w:r>
      <w:proofErr w:type="spellEnd"/>
      <w:r w:rsidR="00D703BC" w:rsidRPr="008525C6">
        <w:rPr>
          <w:rFonts w:ascii="Times New Roman" w:hAnsi="Times New Roman" w:cs="Times New Roman"/>
          <w:sz w:val="24"/>
          <w:szCs w:val="24"/>
        </w:rPr>
        <w:t xml:space="preserve">. Литература. 10 класс: Методические советы под ред. </w:t>
      </w:r>
      <w:proofErr w:type="spellStart"/>
      <w:r w:rsidR="00D703BC" w:rsidRPr="008525C6">
        <w:rPr>
          <w:rFonts w:ascii="Times New Roman" w:hAnsi="Times New Roman" w:cs="Times New Roman"/>
          <w:sz w:val="24"/>
          <w:szCs w:val="24"/>
        </w:rPr>
        <w:t>В.И.Коровина</w:t>
      </w:r>
      <w:proofErr w:type="spellEnd"/>
      <w:r w:rsidR="00D703BC" w:rsidRPr="008525C6">
        <w:rPr>
          <w:rFonts w:ascii="Times New Roman" w:hAnsi="Times New Roman" w:cs="Times New Roman"/>
          <w:sz w:val="24"/>
          <w:szCs w:val="24"/>
        </w:rPr>
        <w:t>. Книга для учителя. - М.: Просвещение, 2010</w:t>
      </w:r>
    </w:p>
    <w:p w:rsidR="00D703BC" w:rsidRPr="008525C6" w:rsidRDefault="00D703BC" w:rsidP="00C11AF2">
      <w:pPr>
        <w:shd w:val="clear" w:color="auto" w:fill="FFFFFF"/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2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</w:t>
      </w:r>
      <w:r w:rsidRPr="00852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D703BC" w:rsidRPr="008525C6" w:rsidRDefault="00D703BC" w:rsidP="00D70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D703BC" w:rsidRPr="008525C6" w:rsidRDefault="00D703BC" w:rsidP="00D70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5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Литература</w:t>
      </w:r>
      <w:r w:rsidRPr="0085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525C6">
        <w:rPr>
          <w:rFonts w:ascii="Times New Roman" w:eastAsia="Times New Roman" w:hAnsi="Times New Roman" w:cs="Times New Roman"/>
          <w:color w:val="000000"/>
          <w:sz w:val="24"/>
          <w:szCs w:val="24"/>
        </w:rPr>
        <w:t>- базовая учебная дисциплина, формирующая духовный об</w:t>
      </w:r>
      <w:r w:rsidRPr="00852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 и нравственные ориентиры молодого поколения.</w:t>
      </w:r>
    </w:p>
    <w:p w:rsidR="00D703BC" w:rsidRPr="008525C6" w:rsidRDefault="00D703BC" w:rsidP="00D7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 На изучение курса отводится 102 часа из расчета 3 часа в неделю.</w:t>
      </w:r>
    </w:p>
    <w:p w:rsidR="00D703BC" w:rsidRPr="008525C6" w:rsidRDefault="00D703BC" w:rsidP="00D703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D703BC" w:rsidRPr="008525C6" w:rsidRDefault="00D703BC" w:rsidP="00D703BC">
      <w:pPr>
        <w:pStyle w:val="a5"/>
        <w:numPr>
          <w:ilvl w:val="0"/>
          <w:numId w:val="6"/>
        </w:numPr>
        <w:ind w:left="426" w:hanging="142"/>
        <w:jc w:val="both"/>
        <w:rPr>
          <w:b/>
        </w:rPr>
      </w:pPr>
      <w:r w:rsidRPr="008525C6">
        <w:rPr>
          <w:b/>
        </w:rPr>
        <w:t xml:space="preserve">Воспитание </w:t>
      </w:r>
      <w:r w:rsidRPr="008525C6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D703BC" w:rsidRPr="008525C6" w:rsidRDefault="00D703BC" w:rsidP="00D703BC">
      <w:pPr>
        <w:pStyle w:val="a5"/>
        <w:numPr>
          <w:ilvl w:val="0"/>
          <w:numId w:val="6"/>
        </w:numPr>
        <w:ind w:left="426" w:hanging="142"/>
        <w:jc w:val="both"/>
        <w:rPr>
          <w:b/>
        </w:rPr>
      </w:pPr>
      <w:r w:rsidRPr="008525C6">
        <w:rPr>
          <w:b/>
        </w:rPr>
        <w:t xml:space="preserve">Развитие </w:t>
      </w:r>
      <w:r w:rsidRPr="008525C6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D703BC" w:rsidRPr="008525C6" w:rsidRDefault="00D703BC" w:rsidP="00D703BC">
      <w:pPr>
        <w:pStyle w:val="a5"/>
        <w:numPr>
          <w:ilvl w:val="0"/>
          <w:numId w:val="6"/>
        </w:numPr>
        <w:ind w:left="426" w:hanging="219"/>
        <w:jc w:val="both"/>
        <w:rPr>
          <w:b/>
        </w:rPr>
      </w:pPr>
      <w:r w:rsidRPr="008525C6">
        <w:rPr>
          <w:b/>
        </w:rPr>
        <w:t xml:space="preserve">Освоение </w:t>
      </w:r>
      <w:r w:rsidRPr="008525C6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D703BC" w:rsidRPr="008525C6" w:rsidRDefault="00D703BC" w:rsidP="00D703BC">
      <w:pPr>
        <w:pStyle w:val="a5"/>
        <w:numPr>
          <w:ilvl w:val="0"/>
          <w:numId w:val="6"/>
        </w:numPr>
        <w:ind w:left="426"/>
        <w:jc w:val="both"/>
        <w:rPr>
          <w:b/>
        </w:rPr>
      </w:pPr>
      <w:r w:rsidRPr="008525C6">
        <w:rPr>
          <w:b/>
        </w:rPr>
        <w:t xml:space="preserve">Совершенствование умений </w:t>
      </w:r>
      <w:r w:rsidRPr="008525C6"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 w:hanging="126"/>
        <w:jc w:val="both"/>
      </w:pPr>
      <w:r w:rsidRPr="008525C6">
        <w:t xml:space="preserve">                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8525C6">
        <w:t>компетентностного</w:t>
      </w:r>
      <w:proofErr w:type="spellEnd"/>
      <w:r w:rsidRPr="008525C6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8525C6">
        <w:t>смыслотворчества</w:t>
      </w:r>
      <w:proofErr w:type="spellEnd"/>
      <w:r w:rsidRPr="008525C6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b/>
          <w:bCs/>
        </w:rPr>
        <w:t xml:space="preserve">        Главной целью</w:t>
      </w:r>
      <w:r w:rsidRPr="008525C6">
        <w:t xml:space="preserve"> основного общего</w:t>
      </w:r>
      <w:r w:rsidRPr="008525C6">
        <w:rPr>
          <w:i/>
          <w:iCs/>
        </w:rPr>
        <w:t xml:space="preserve"> образования</w:t>
      </w:r>
      <w:r w:rsidRPr="008525C6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>– осмысление литературы как особой формы культурной традиции;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>– формирование эстетического вкуса как ориентира самостоятельной читательской деятельности;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>– формирование и развитие умений грамотного и свободного владения устной и письменной речью;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  <w:rPr>
          <w:b/>
          <w:bCs/>
        </w:rPr>
      </w:pPr>
      <w:r w:rsidRPr="008525C6">
        <w:lastRenderedPageBreak/>
        <w:t xml:space="preserve">         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8525C6">
        <w:t>компетентностный</w:t>
      </w:r>
      <w:proofErr w:type="spellEnd"/>
      <w:r w:rsidRPr="008525C6">
        <w:t xml:space="preserve">, личностно </w:t>
      </w:r>
      <w:proofErr w:type="gramStart"/>
      <w:r w:rsidRPr="008525C6">
        <w:t>ориентированный</w:t>
      </w:r>
      <w:proofErr w:type="gramEnd"/>
      <w:r w:rsidRPr="008525C6">
        <w:t xml:space="preserve">, </w:t>
      </w:r>
      <w:proofErr w:type="spellStart"/>
      <w:r w:rsidRPr="008525C6">
        <w:t>деятельностный</w:t>
      </w:r>
      <w:proofErr w:type="spellEnd"/>
      <w:r w:rsidRPr="008525C6">
        <w:t xml:space="preserve"> подходы, которые определяют </w:t>
      </w:r>
      <w:r w:rsidRPr="008525C6">
        <w:rPr>
          <w:b/>
          <w:bCs/>
        </w:rPr>
        <w:t>задачи обучения: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noProof/>
          <w:color w:val="000000"/>
        </w:rPr>
        <w:t></w:t>
      </w:r>
      <w:r w:rsidRPr="008525C6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noProof/>
          <w:color w:val="000000"/>
        </w:rPr>
        <w:t></w:t>
      </w:r>
      <w:r w:rsidRPr="008525C6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proofErr w:type="gramStart"/>
      <w:r w:rsidRPr="008525C6">
        <w:rPr>
          <w:noProof/>
          <w:color w:val="000000"/>
        </w:rPr>
        <w:t></w:t>
      </w:r>
      <w:r w:rsidRPr="008525C6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noProof/>
          <w:color w:val="000000"/>
        </w:rPr>
        <w:t></w:t>
      </w:r>
      <w:r w:rsidRPr="008525C6">
        <w:t xml:space="preserve"> научиться развернутому ответу на вопрос, рассказу о литературном герое, характеристике героя;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noProof/>
          <w:color w:val="000000"/>
        </w:rPr>
        <w:t></w:t>
      </w:r>
      <w:r w:rsidRPr="008525C6">
        <w:t xml:space="preserve"> отзыву на самостоятельно прочитанное произведение; способами свободного владения письменной речью;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noProof/>
          <w:color w:val="000000"/>
        </w:rPr>
        <w:t></w:t>
      </w:r>
      <w:r w:rsidRPr="008525C6">
        <w:t xml:space="preserve"> освоение лингвистической, культурологической, коммуникативной компетенций.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 xml:space="preserve">       Таким образом, </w:t>
      </w:r>
      <w:proofErr w:type="spellStart"/>
      <w:r w:rsidRPr="008525C6">
        <w:rPr>
          <w:b/>
          <w:bCs/>
          <w:i/>
          <w:iCs/>
        </w:rPr>
        <w:t>компетентностный</w:t>
      </w:r>
      <w:proofErr w:type="spellEnd"/>
      <w:r w:rsidRPr="008525C6">
        <w:rPr>
          <w:b/>
          <w:bCs/>
          <w:i/>
          <w:iCs/>
        </w:rPr>
        <w:t xml:space="preserve"> подход</w:t>
      </w:r>
      <w:r w:rsidRPr="008525C6">
        <w:rPr>
          <w:i/>
          <w:iCs/>
        </w:rPr>
        <w:t xml:space="preserve"> </w:t>
      </w:r>
      <w:r w:rsidRPr="008525C6"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8525C6">
        <w:t>общепредметных</w:t>
      </w:r>
      <w:proofErr w:type="spellEnd"/>
      <w:r w:rsidRPr="008525C6">
        <w:t xml:space="preserve"> и предметных компетенций.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525C6">
        <w:t>внутрипредметных</w:t>
      </w:r>
      <w:proofErr w:type="spellEnd"/>
      <w:r w:rsidRPr="008525C6">
        <w:t xml:space="preserve"> связей, а также с возрастными особенностями развития учащихся.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b/>
          <w:bCs/>
          <w:i/>
          <w:iCs/>
        </w:rPr>
        <w:t xml:space="preserve">       Личностная ориентация</w:t>
      </w:r>
      <w:r w:rsidRPr="008525C6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8525C6">
        <w:rPr>
          <w:i/>
          <w:iCs/>
        </w:rPr>
        <w:t>литературных</w:t>
      </w:r>
      <w:r w:rsidRPr="008525C6"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rPr>
          <w:b/>
          <w:bCs/>
          <w:i/>
          <w:iCs/>
        </w:rPr>
        <w:t xml:space="preserve">          </w:t>
      </w:r>
      <w:proofErr w:type="spellStart"/>
      <w:r w:rsidRPr="008525C6">
        <w:rPr>
          <w:b/>
          <w:bCs/>
          <w:i/>
          <w:iCs/>
        </w:rPr>
        <w:t>Деятельностный</w:t>
      </w:r>
      <w:proofErr w:type="spellEnd"/>
      <w:r w:rsidRPr="008525C6">
        <w:rPr>
          <w:b/>
          <w:bCs/>
          <w:i/>
          <w:iCs/>
        </w:rPr>
        <w:t xml:space="preserve"> подход</w:t>
      </w:r>
      <w:r w:rsidRPr="008525C6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 xml:space="preserve">       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8525C6">
        <w:t>межпредметным</w:t>
      </w:r>
      <w:proofErr w:type="spellEnd"/>
      <w:r w:rsidRPr="008525C6">
        <w:t xml:space="preserve"> и интегративным результатам. Такие результаты представляют собой обобщенные способы деятельности, которые отражают специфику не </w:t>
      </w:r>
      <w:r w:rsidRPr="008525C6">
        <w:lastRenderedPageBreak/>
        <w:t xml:space="preserve">отдельных предметов, а ступеней общего образования. В государственном стандарте они зафиксированы как </w:t>
      </w:r>
      <w:r w:rsidRPr="008525C6">
        <w:rPr>
          <w:i/>
          <w:iCs/>
        </w:rPr>
        <w:t>общие учебные умения, навыки и способы человеческой деятельности,</w:t>
      </w:r>
      <w:r w:rsidRPr="008525C6">
        <w:t xml:space="preserve"> что предполагает повышенное внимание к развитию </w:t>
      </w:r>
      <w:proofErr w:type="spellStart"/>
      <w:r w:rsidRPr="008525C6">
        <w:t>межпредметных</w:t>
      </w:r>
      <w:proofErr w:type="spellEnd"/>
      <w:r w:rsidRPr="008525C6">
        <w:t xml:space="preserve"> связей курса литературы.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8525C6">
        <w:t>мотивированности</w:t>
      </w:r>
      <w:proofErr w:type="spellEnd"/>
      <w:r w:rsidRPr="008525C6"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8525C6">
        <w:t>межпредметных</w:t>
      </w:r>
      <w:proofErr w:type="spellEnd"/>
      <w:r w:rsidRPr="008525C6">
        <w:t xml:space="preserve"> интегрированных уроков и т. д.</w:t>
      </w:r>
    </w:p>
    <w:p w:rsidR="00D703BC" w:rsidRPr="008525C6" w:rsidRDefault="00D703BC" w:rsidP="00D703BC">
      <w:pPr>
        <w:pStyle w:val="a5"/>
        <w:autoSpaceDE w:val="0"/>
        <w:autoSpaceDN w:val="0"/>
        <w:adjustRightInd w:val="0"/>
        <w:ind w:left="0"/>
        <w:jc w:val="both"/>
      </w:pPr>
      <w:r w:rsidRPr="008525C6">
        <w:t xml:space="preserve">      Стандарт ориентирован на </w:t>
      </w:r>
      <w:r w:rsidRPr="008525C6">
        <w:rPr>
          <w:i/>
          <w:iCs/>
        </w:rPr>
        <w:t>воспитание</w:t>
      </w:r>
      <w:r w:rsidRPr="008525C6"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</w:t>
      </w:r>
    </w:p>
    <w:p w:rsidR="00D703BC" w:rsidRPr="008525C6" w:rsidRDefault="00D703BC" w:rsidP="00C11AF2">
      <w:pPr>
        <w:pStyle w:val="a5"/>
        <w:ind w:left="0"/>
        <w:jc w:val="both"/>
      </w:pPr>
      <w:r w:rsidRPr="008525C6">
        <w:t xml:space="preserve">       В рабочую учебную программу включен  </w:t>
      </w:r>
      <w:r w:rsidRPr="008525C6">
        <w:rPr>
          <w:b/>
        </w:rPr>
        <w:t>национально-региональный компонент</w:t>
      </w:r>
      <w:r w:rsidRPr="008525C6">
        <w:t>, представленный произведениями бурятских  писателей и поэтов. Задача – познакомить учащихся с лучшими произведениями бурятской  литературы.</w:t>
      </w:r>
    </w:p>
    <w:p w:rsidR="00D703BC" w:rsidRPr="008525C6" w:rsidRDefault="00D703BC" w:rsidP="00C11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 xml:space="preserve">       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D703BC" w:rsidRPr="008525C6" w:rsidRDefault="00D703BC" w:rsidP="00C11AF2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8525C6">
        <w:rPr>
          <w:rFonts w:ascii="Times New Roman" w:hAnsi="Times New Roman"/>
          <w:sz w:val="24"/>
          <w:szCs w:val="24"/>
        </w:rPr>
        <w:t>Содержание курса русской литературы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D703BC" w:rsidRPr="008525C6" w:rsidRDefault="00D703BC" w:rsidP="00D703BC">
      <w:pPr>
        <w:spacing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703BC" w:rsidRPr="008525C6" w:rsidRDefault="00D703BC" w:rsidP="00D703B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материала.</w:t>
      </w:r>
    </w:p>
    <w:p w:rsidR="00D703BC" w:rsidRPr="008525C6" w:rsidRDefault="00D703BC" w:rsidP="00D703B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Программа включает базовые знания и умения, которыми должны овладеть все обучающиеся.</w:t>
      </w:r>
    </w:p>
    <w:p w:rsidR="00D703BC" w:rsidRPr="008525C6" w:rsidRDefault="00D703BC" w:rsidP="00D703B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5C6">
        <w:rPr>
          <w:rFonts w:ascii="Times New Roman" w:hAnsi="Times New Roman" w:cs="Times New Roman"/>
          <w:sz w:val="24"/>
          <w:szCs w:val="24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D703BC" w:rsidRDefault="00D703BC" w:rsidP="00D703B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BC" w:rsidRDefault="00D703BC" w:rsidP="00D703B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BC" w:rsidRDefault="00D703BC" w:rsidP="00D703B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BC" w:rsidRDefault="00D703BC" w:rsidP="00882F4A">
      <w:pPr>
        <w:tabs>
          <w:tab w:val="left" w:pos="10110"/>
          <w:tab w:val="left" w:pos="1204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tabs>
          <w:tab w:val="left" w:pos="10110"/>
          <w:tab w:val="left" w:pos="1204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B5" w:rsidRPr="005C413F" w:rsidRDefault="00AC4EB5" w:rsidP="00882F4A">
      <w:pPr>
        <w:tabs>
          <w:tab w:val="left" w:pos="10110"/>
          <w:tab w:val="left" w:pos="1204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C4EB5" w:rsidRPr="005C413F" w:rsidRDefault="00AC4EB5" w:rsidP="0088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6"/>
        <w:gridCol w:w="806"/>
        <w:gridCol w:w="914"/>
        <w:gridCol w:w="689"/>
        <w:gridCol w:w="2997"/>
        <w:gridCol w:w="2551"/>
        <w:gridCol w:w="2268"/>
        <w:gridCol w:w="2552"/>
        <w:gridCol w:w="1559"/>
      </w:tblGrid>
      <w:tr w:rsidR="00AC4EB5" w:rsidRPr="005C413F" w:rsidTr="00B119F3">
        <w:trPr>
          <w:trHeight w:val="900"/>
        </w:trPr>
        <w:tc>
          <w:tcPr>
            <w:tcW w:w="656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gridSpan w:val="2"/>
          </w:tcPr>
          <w:p w:rsidR="00AC4EB5" w:rsidRPr="005C413F" w:rsidRDefault="00AC4EB5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89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97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Система заданий</w:t>
            </w:r>
          </w:p>
        </w:tc>
        <w:tc>
          <w:tcPr>
            <w:tcW w:w="2552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Понятийный минимум</w:t>
            </w:r>
          </w:p>
        </w:tc>
        <w:tc>
          <w:tcPr>
            <w:tcW w:w="1559" w:type="dxa"/>
            <w:vMerge w:val="restart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B5" w:rsidRPr="005C413F" w:rsidTr="00B119F3">
        <w:trPr>
          <w:trHeight w:val="480"/>
        </w:trPr>
        <w:tc>
          <w:tcPr>
            <w:tcW w:w="656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14" w:type="dxa"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689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4EB5" w:rsidRPr="005C413F" w:rsidRDefault="00AC4EB5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D" w:rsidRPr="005C413F" w:rsidTr="00B119F3">
        <w:tc>
          <w:tcPr>
            <w:tcW w:w="656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156EDD" w:rsidRPr="005C413F" w:rsidRDefault="00156EDD" w:rsidP="00882F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14" w:type="dxa"/>
          </w:tcPr>
          <w:p w:rsidR="00156EDD" w:rsidRPr="005C413F" w:rsidRDefault="00156EDD" w:rsidP="00882F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89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56EDD" w:rsidRPr="005C413F" w:rsidRDefault="00156EDD" w:rsidP="00882F4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Х1Х века в контексте мировой культуры.</w:t>
            </w:r>
          </w:p>
        </w:tc>
        <w:tc>
          <w:tcPr>
            <w:tcW w:w="2551" w:type="dxa"/>
          </w:tcPr>
          <w:p w:rsidR="00156EDD" w:rsidRPr="005C413F" w:rsidRDefault="00B119F3" w:rsidP="00B119F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Основные темы и проблемы русской литературы XІX века (духовно-нравственные искания человека, обращение к народу в поисках нравственного идеала, «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праведничество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», борьба с социальной несправедливостью, свобода). Теория. Романтизм и реализм в русской литературе XІX века, их развитие и взаимодействие.</w:t>
            </w:r>
          </w:p>
        </w:tc>
        <w:tc>
          <w:tcPr>
            <w:tcW w:w="2268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записей тезисов в тетрадях (выборочная)</w:t>
            </w:r>
          </w:p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56EDD" w:rsidRPr="005C413F" w:rsidRDefault="00156EDD" w:rsidP="00882F4A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095" w:rsidRPr="005C413F" w:rsidRDefault="00001095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основные темы и проблемы русской литературы XIX века.</w:t>
            </w:r>
          </w:p>
          <w:p w:rsidR="00001095" w:rsidRPr="005C413F" w:rsidRDefault="00001095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раскрывать взаимосвязи русской литературы XIX века с мировой</w:t>
            </w:r>
          </w:p>
          <w:p w:rsidR="00156EDD" w:rsidRPr="005C413F" w:rsidRDefault="00156ED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Стр. 3-5 . прочитать статью. </w:t>
            </w:r>
          </w:p>
        </w:tc>
      </w:tr>
      <w:tr w:rsidR="00156EDD" w:rsidRPr="005C413F" w:rsidTr="00B119F3">
        <w:tc>
          <w:tcPr>
            <w:tcW w:w="656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14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689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Поэтические предшественники А.С. Пушкина:  Г.Р. Державин, В.А. Жуковский, К.Н. Батюшков.</w:t>
            </w:r>
          </w:p>
        </w:tc>
        <w:tc>
          <w:tcPr>
            <w:tcW w:w="2551" w:type="dxa"/>
          </w:tcPr>
          <w:p w:rsidR="00156EDD" w:rsidRPr="005C413F" w:rsidRDefault="00156ED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DD" w:rsidRPr="005C413F" w:rsidRDefault="00156EDD" w:rsidP="00882F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тезисов. Фронтальный и индивидуальный опрос.</w:t>
            </w:r>
          </w:p>
        </w:tc>
        <w:tc>
          <w:tcPr>
            <w:tcW w:w="2552" w:type="dxa"/>
          </w:tcPr>
          <w:p w:rsidR="00156EDD" w:rsidRPr="005C413F" w:rsidRDefault="00001095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Знать</w:t>
            </w:r>
            <w:r w:rsidRPr="005C413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основных поэтических предшественников </w:t>
            </w:r>
            <w:proofErr w:type="spellStart"/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Г.Р. Державина, </w:t>
            </w:r>
            <w:proofErr w:type="spellStart"/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В.А.Жуковского</w:t>
            </w:r>
            <w:proofErr w:type="spellEnd"/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C4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К.Н.Батюшкова</w:t>
            </w:r>
            <w:proofErr w:type="spellEnd"/>
          </w:p>
        </w:tc>
        <w:tc>
          <w:tcPr>
            <w:tcW w:w="1559" w:type="dxa"/>
          </w:tcPr>
          <w:p w:rsidR="00156EDD" w:rsidRPr="005C413F" w:rsidRDefault="00156ED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индивидуальные сообщения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34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Жизнь и творчество. Развитие реализма в лирике, поэмах, прозе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драматургии.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Слияние гражданских, философских и личных мотивов. Историческая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Хронологическая таблица. Выступление учащихся с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</w:t>
            </w:r>
          </w:p>
        </w:tc>
        <w:tc>
          <w:tcPr>
            <w:tcW w:w="2552" w:type="dxa"/>
          </w:tcPr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Знать о художественных открытиях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Уметь анализировать стихотворения поэта, раскрывая их гуманизм и философскую глубину.</w:t>
            </w:r>
          </w:p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анализ стихотворения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А.С. Пушкина.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Романтическая лирика А. С. Пушкина периода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южной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михайловской ссылок (с повторением ранее изученного).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«Погасло дневное светило...», «Подражания Корану» (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путник усталый на Бога роптал...»), «Демон».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Трагизм</w:t>
            </w:r>
          </w:p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мировосприятия и его преодоление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выразительности чтения</w:t>
            </w:r>
          </w:p>
          <w:p w:rsidR="00AF5611" w:rsidRPr="005C413F" w:rsidRDefault="00AF5611" w:rsidP="00882F4A">
            <w:pPr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Сообщения учащихся</w:t>
            </w:r>
          </w:p>
        </w:tc>
        <w:tc>
          <w:tcPr>
            <w:tcW w:w="2552" w:type="dxa"/>
          </w:tcPr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основные мотивы, «вечные темы», романтическую лирику.</w:t>
            </w:r>
          </w:p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стихотворения с учетом художественных приёмов поэта, идеи и темы.</w:t>
            </w:r>
          </w:p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5611" w:rsidRPr="005C413F" w:rsidRDefault="00AF5611" w:rsidP="0000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поэта и поэзии в лирике А. С. Пушкина (с повторением ранее изученного).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«Поэт», «Поэту» («Поэт!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дорожи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любовию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народной...»), «Осень», «Разговор книгопродавца с поэтом»</w:t>
            </w:r>
            <w:proofErr w:type="gramEnd"/>
          </w:p>
        </w:tc>
        <w:tc>
          <w:tcPr>
            <w:tcW w:w="2268" w:type="dxa"/>
          </w:tcPr>
          <w:p w:rsidR="00AF5611" w:rsidRPr="005C413F" w:rsidRDefault="00AF5611" w:rsidP="0000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индивидуальных домашних заданий.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стихотворения, художественных приёмов поэта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стихотворения на тему поэта и поэзии в лирике А.С. Пушкина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Эволюция темы свободы и рабства в лирике А.С. Пушкина.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темы свободы и рабства в лирике А. С. Пушкина.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«Вольность», «Свободы сеятель пустынный...», «Из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Пиндемонти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Понимание свободы как ответственности за совершённый выбор.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Оценка индивидуальных домашних заданий.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Знать стихотворения на тему свободы и рабства в лирике А.С. Пушкина.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Уметь анализировать стихотворения с учетом тематики, идеи и проблематики.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Выписать тропы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Философская лирика А.С. Пушкина. Тема жизни и смерти.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«Вечные « темы и их философское осмысление в поэзии Пушкина      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и дружба, свобода и творчество, человек и природа, жизнь и смерть, смысл человеческого бытия). 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Составление плана (сложного, тезисного, цитатного)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нравственно-философскую проблематику стихотворений, уметь их анализировать.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Подготовить анализ стихотворения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 «Медный всадник». Тема «маленького человека» в поэме.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Конфликт личности и государства в поэме. Образ Евгения и проблема индивидуального бунта. Образ Петра. Художественная символика поэмы. Своеобразие жанра и композиции произведения. Развитие реализма в творчестве 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Пушки-на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Значение творчества Пушкина для русской и мировой культуры.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AF5611" w:rsidRPr="005C413F" w:rsidRDefault="00AF5611" w:rsidP="00882F4A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жанрово-композиционную основу произведения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при анализе текста раскрыть проблему индивидуального бунта.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поэму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1 в поэме. Социально-философские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поэмы.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Своеобразие жанра и композиции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выразительности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Знать приемы создания образов в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поэме.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раскрыть конфликт личности и государства.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Подготовиться к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сочинению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А.С. Пушкина.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 тему, идею, 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</w:t>
            </w:r>
            <w:proofErr w:type="gramEnd"/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мотивы, жанрово-композиционные особенности романа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F5611" w:rsidRPr="005C413F" w:rsidRDefault="00AF5611" w:rsidP="00AF56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 делать обобщение по произведению как «энциклопедии русской жизни» 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доклады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М.Ю. Лермонтов. Основные темы и мотивы лирики.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(с обобщением ранее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Основные темы и мотивы лирики М. Ю. Лермонтова. Своеобразие художественного мира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чувство трагического одиночества, мятежный порыв и слияние с мирозданием. Углубление понятий о романтизме и реализме в творчестве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поэта, об их соотношении и взаимовлиянии. «Нет, я не Байрон, я другой...»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Фронтальный опрос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текста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реалистическое и романтическое начало в лирике Лермонтова.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романтические стихотворения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Выписать тропы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Помочь раскрыть богатство, глубину поэтического мастерства поэта, своеобразие, колорит эпохи и ее влияние на человеческие судьбы М.Ю.</w:t>
            </w:r>
            <w:r w:rsidR="0067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домашнему заданию.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опорных схем.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стихотворения по теме, приемы изображения жизни и смерти в лирике поэта.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Подготовить анализ стихотворения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М.Ю. Лермонтова.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лирическом герое. Понять, каков  лирический герой в поэзии Лермонтова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опросы.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производить идейно-тематический анализ, понимать логику истории и развития связей человека и природы; 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«Сон», «Завещание»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Понять, каков  лирический герой в поэзии Лермонтова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производить идейно-тематический анализ, понимать логику истории и развития связей человека и природы;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Докончить работу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М.Ю. Лермонтова.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часто, пестрою толпою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...» как выражение мироощущения </w:t>
            </w:r>
            <w:r w:rsidRPr="005C413F">
              <w:rPr>
                <w:rFonts w:ascii="Times New Roman" w:hAnsi="Times New Roman" w:cs="Times New Roman"/>
                <w:color w:val="BE5857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поэта. Мечта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гармоничном и прекрасном в мире человеческих отношений. «Выхожу один я на дорогу...»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AF5611" w:rsidRPr="005C413F" w:rsidRDefault="00AF5611" w:rsidP="00882F4A">
            <w:pPr>
              <w:ind w:left="-567" w:firstLine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философское начало в лирике Лермонтова.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Подготовить анализ стихотворения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 Демона в творчестве М.Ю. Лермонтова. «Демон», «Мой Демон».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Понять, каков  лирический герой в поэзии Лермонтова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</w:tc>
        <w:tc>
          <w:tcPr>
            <w:tcW w:w="2552" w:type="dxa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демонические мотивы в лирике поэта.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производить идейный, тематический анализ, выявлять нравственно-философские проблемы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с.56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Сопоставление пушкинской и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лермонтовской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концепции любви. Противостояние «красоты блистания» и «огня угаснувших очей», пылкого порыва и охладелого сердца.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Чтение наизусть. Анализ стихотворений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элементы анализа лирического стихотворения.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лирическое стихотворение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Найти примеры в тексте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34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факты биографии писателя, связанные с его творчеством, особенности стиля и творческой манеры.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прозаическое произведение, входящее в цикл.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план сочинения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М.Ю. Лермонтова.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Докончить работу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Н.В. Гоголь. Жизнь и творчество.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(с обобщением ранее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Обзор. Особенности стиля Гоголя, своеобразие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творческой манеры.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те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оизведения, особенности стиля и манеры писателя.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 анализировать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эпизод произведения на основе художественного концепта, выявляя проблемы.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Прочитать рассказы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Романтические произведения Н.В. Гоголя</w:t>
            </w:r>
          </w:p>
        </w:tc>
        <w:tc>
          <w:tcPr>
            <w:tcW w:w="2551" w:type="dxa"/>
          </w:tcPr>
          <w:p w:rsidR="00AF5611" w:rsidRPr="005C413F" w:rsidRDefault="00AF5611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тербург как мифи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образ без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душного и обман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города. Соот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мечты и действительности, трагедийности и комизма, лирики и сатиры. Особенно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стиля Н.В. Го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голя, своеобразие его творческой ма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неры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Ответы на вопросы</w:t>
            </w:r>
          </w:p>
        </w:tc>
        <w:tc>
          <w:tcPr>
            <w:tcW w:w="2552" w:type="dxa"/>
            <w:vAlign w:val="center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те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оизведения.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прозаическое произведение на основе художественного концепта и проблематики.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рассказы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Сборник «Миргород»</w:t>
            </w:r>
          </w:p>
        </w:tc>
        <w:tc>
          <w:tcPr>
            <w:tcW w:w="2551" w:type="dxa"/>
          </w:tcPr>
          <w:p w:rsidR="00AF5611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стиля Гоголя, своеобразие его творческой манеры.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</w:tc>
        <w:tc>
          <w:tcPr>
            <w:tcW w:w="2552" w:type="dxa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жанр  поэмы, композицию, значение образа автора, проблематику произведения.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делать обобщение по теме.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Выписать примеры из текста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 Гоголя. Образ «маленького человека».</w:t>
            </w:r>
          </w:p>
        </w:tc>
        <w:tc>
          <w:tcPr>
            <w:tcW w:w="2551" w:type="dxa"/>
          </w:tcPr>
          <w:p w:rsidR="00AF5611" w:rsidRPr="005C413F" w:rsidRDefault="00AF5611" w:rsidP="00517E1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тербург как мифи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образ без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душного и обман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города. Соот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мечты и действительности, трагедийности и комизма, лирики и сатиры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повесть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«Невский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проспект». Образ Петербурга.</w:t>
            </w:r>
          </w:p>
        </w:tc>
        <w:tc>
          <w:tcPr>
            <w:tcW w:w="2551" w:type="dxa"/>
          </w:tcPr>
          <w:p w:rsidR="00AF5611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Петербу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рг в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оизведениях Пушкина и Гоголя.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наизусть.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</w:t>
            </w:r>
          </w:p>
        </w:tc>
        <w:tc>
          <w:tcPr>
            <w:tcW w:w="2552" w:type="dxa"/>
          </w:tcPr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Знать те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кст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оизведения, особенности стиля и манеры писателя.</w:t>
            </w:r>
          </w:p>
          <w:p w:rsidR="00AF5611" w:rsidRPr="005C413F" w:rsidRDefault="00AF5611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Подготовить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анализ эпизода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Правда и ложь, реальность и фантастика в повести «Невский проспект» Н.В. Гоголя.</w:t>
            </w:r>
          </w:p>
        </w:tc>
        <w:tc>
          <w:tcPr>
            <w:tcW w:w="2551" w:type="dxa"/>
          </w:tcPr>
          <w:p w:rsidR="00AF5611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Повесть «Невский проспект» Н.В. Гоголя.</w:t>
            </w:r>
          </w:p>
        </w:tc>
        <w:tc>
          <w:tcPr>
            <w:tcW w:w="2268" w:type="dxa"/>
          </w:tcPr>
          <w:p w:rsidR="00AF5611" w:rsidRPr="005C413F" w:rsidRDefault="00AF5611" w:rsidP="00323BA1">
            <w:pPr>
              <w:ind w:left="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анализировать эпизод произведения на основе художественного концепта, выявляя проблемы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рассказ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Н.В. Гоголь «Портрет»</w:t>
            </w:r>
          </w:p>
        </w:tc>
        <w:tc>
          <w:tcPr>
            <w:tcW w:w="2551" w:type="dxa"/>
          </w:tcPr>
          <w:p w:rsidR="00AF5611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Своеобразие жанра и композиции произведения.</w:t>
            </w:r>
          </w:p>
        </w:tc>
        <w:tc>
          <w:tcPr>
            <w:tcW w:w="2268" w:type="dxa"/>
          </w:tcPr>
          <w:p w:rsidR="00AF5611" w:rsidRPr="005C413F" w:rsidRDefault="00AF5611" w:rsidP="00323BA1">
            <w:pPr>
              <w:ind w:left="25"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письменный анализ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те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кст пр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оизведения, особенности стиля и манеры писателя.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план сочинения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Н.В. Гоголя</w:t>
            </w:r>
          </w:p>
        </w:tc>
        <w:tc>
          <w:tcPr>
            <w:tcW w:w="2551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11" w:rsidRPr="005C413F" w:rsidRDefault="00AF5611" w:rsidP="00323BA1">
            <w:pPr>
              <w:ind w:left="-567"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AF5611" w:rsidRPr="005C413F" w:rsidRDefault="00AF5611" w:rsidP="00323BA1">
            <w:pPr>
              <w:ind w:left="-567"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Докончить </w:t>
            </w:r>
          </w:p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сочинение</w:t>
            </w:r>
          </w:p>
        </w:tc>
      </w:tr>
      <w:tr w:rsidR="00AF5611" w:rsidRPr="005C413F" w:rsidTr="00B119F3">
        <w:tc>
          <w:tcPr>
            <w:tcW w:w="656" w:type="dxa"/>
          </w:tcPr>
          <w:p w:rsidR="00AF5611" w:rsidRPr="005C413F" w:rsidRDefault="00AF5611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14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89" w:type="dxa"/>
          </w:tcPr>
          <w:p w:rsidR="00AF5611" w:rsidRPr="005C413F" w:rsidRDefault="00AF5611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AF5611" w:rsidRPr="005C413F" w:rsidRDefault="00AF5611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 половины 19 века</w:t>
            </w:r>
          </w:p>
        </w:tc>
        <w:tc>
          <w:tcPr>
            <w:tcW w:w="2551" w:type="dxa"/>
          </w:tcPr>
          <w:p w:rsidR="00AF5611" w:rsidRPr="005C413F" w:rsidRDefault="00AF5611" w:rsidP="00B119F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</w:t>
            </w:r>
            <w:r w:rsidR="00517E1A"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усской прозы, её социальная ост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рота и философская глубина. Проблемы судьбы, веры и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сомнения, смысла жизни и тайны смерти, нравственного выбора. Идея нравственного самосовершенствования. Универсальность художественных образов. </w:t>
            </w:r>
          </w:p>
        </w:tc>
        <w:tc>
          <w:tcPr>
            <w:tcW w:w="2268" w:type="dxa"/>
          </w:tcPr>
          <w:p w:rsidR="00AF5611" w:rsidRPr="005C413F" w:rsidRDefault="00AF5611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ответов на вопросы в процессе анализа стихов. Запись плана лекции</w:t>
            </w:r>
          </w:p>
        </w:tc>
        <w:tc>
          <w:tcPr>
            <w:tcW w:w="2552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основные темы и проблемы русской литературы 2 половины XIX века.</w:t>
            </w:r>
          </w:p>
        </w:tc>
        <w:tc>
          <w:tcPr>
            <w:tcW w:w="1559" w:type="dxa"/>
          </w:tcPr>
          <w:p w:rsidR="00AF5611" w:rsidRPr="005C413F" w:rsidRDefault="00AF5611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статью в учебнике на с. 145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И.А. Гончаров. Жизнь и творчество. «Обломов». Особенности композиции романа, его проблематика.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романа «Обломов» в трилогии «Обыкновенная история» - «Обломов» - «Обрыв».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Детство, юноше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устремления, влияние пушкин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слова на ста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личности писателя. «Обык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новенная история» как «стремление осветить все глу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бины жизни, объ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яснить все скрытые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стороны». Типы характеров и про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взаимоот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ношения поколений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 изображении Гончарова. Роман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тические иллюзии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их развенчание в романе.</w:t>
            </w:r>
          </w:p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«Фрегат «Паллада» - путевые за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метки писателя.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романа «Обломов».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«Обрыв» как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часть трилогии о старых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русских людях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34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лекции учителя, тезисы выступлений учащихся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факты биографии писателя, особенности композиции, социально-нравственную проблематику романа.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готовить сообщение об основных этапах творчества писателя.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цитатную характеристику</w:t>
            </w:r>
            <w:r w:rsid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героя. 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Обломов – «коренной народный наш тип»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романа. Социаль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ная и нравственная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проблематика про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И.А. Гончарова. Осо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компози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Жизнь Ильи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Ильича в Обломов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ке и в Петербурге. Глава «Сон Обло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мова» и её роль в произведении.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«Петербургская»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34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содержание романа «Обломов», понятия «типичный герой», «диалектика»;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давать характеристику герою, видеть сложность и противоречивость его характера 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«Обломов» как роман о любви. Авторская позиция и способы ее выражения в романе.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«Головная» (рас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судочная) и духов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сердечная лю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бовь в романе. Ольга Ильинская и Агафья Пшеницына. Ситуация «ис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пытания любовью» и её решение в произведении Гон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чарова (Обломов и Ольга, Обломов и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Агафья Матвеевна, </w:t>
            </w:r>
            <w:proofErr w:type="spellStart"/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Штольц</w:t>
            </w:r>
            <w:proofErr w:type="spellEnd"/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Ольга).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Музыкальные страницы романа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содержание романа «Обломов».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составлять сравнительную характеристику героев.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Составить конспект 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критическойстатьи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?» Роман «Обломов» в русской критике.</w:t>
            </w:r>
          </w:p>
        </w:tc>
        <w:tc>
          <w:tcPr>
            <w:tcW w:w="2551" w:type="dxa"/>
          </w:tcPr>
          <w:p w:rsidR="00517E1A" w:rsidRPr="005C413F" w:rsidRDefault="00517E1A" w:rsidP="00517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Роман «Обломов» в зеркале русской критики Н.А. </w:t>
            </w:r>
            <w:proofErr w:type="spellStart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Добропюбова</w:t>
            </w:r>
            <w:proofErr w:type="spellEnd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«Обломов» Д</w:t>
            </w:r>
            <w:proofErr w:type="gramStart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Писарева, «Обломов», роман Гончарова» А.В. Дружинина)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 Анализ стихотворений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понятие «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обломовщина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 находить признаки явления в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жизни и в романе.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Подготовить сообщения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А.Н. Островский. Жизнь и творчество. Традиции русской драматургии в творчестве писателя.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жизни и творчества. Роль драматурга в создании русского национального театра. Островский – наследник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Д.И.Фонвизина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А.С.Грибоедова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Н.В.Гоголя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Просмотр фрагментов из спектаклей и кинофильмов, снятых по мотивам пьес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опросы.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основные моменты биографии писателя, о его вкладе в развитие русского национального театра.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готовить сообщение о писателе.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пьесу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приемы раскрытия характеров героев.</w:t>
            </w:r>
          </w:p>
        </w:tc>
        <w:tc>
          <w:tcPr>
            <w:tcW w:w="2551" w:type="dxa"/>
          </w:tcPr>
          <w:p w:rsidR="00517E1A" w:rsidRPr="005C413F" w:rsidRDefault="00517E1A" w:rsidP="00517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и символика пьесы. Мастерство речевой характеристики в пьесах Островского. Углубление понятий о драме как о роде литературы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пьесы, новаторство драматурга, понятия драматургия, драма, трагедия, конфликт.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характеризовать персонажей, соотносить их характеристики с «говорящими» фамилиями.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выразительное чтение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Драма «Гроза». Своеобразие конфликта. Смысл названия.</w:t>
            </w:r>
          </w:p>
        </w:tc>
        <w:tc>
          <w:tcPr>
            <w:tcW w:w="2551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своеобразие, сочетание драматического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лирического и трагического начал.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творческая работа.</w:t>
            </w:r>
          </w:p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законы «Домостроя» как законы жизни Замоскворечья;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содержание драмы.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характеризовать персонажей, выявлять средства характеристики персонажа (речь, ремарка)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Прочитать пьесу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2551" w:type="dxa"/>
          </w:tcPr>
          <w:p w:rsidR="00517E1A" w:rsidRPr="005C413F" w:rsidRDefault="00517E1A" w:rsidP="00517E1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Урок-путешествие по городу Калинов «Хозяева жизни» (</w:t>
            </w:r>
            <w:proofErr w:type="spellStart"/>
            <w:proofErr w:type="gram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-кой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Кабаниха) и их жертвы. «Фон» пьесы, своеобразие второстепенных персонажей. Роль пейзажа в «Грозе».</w:t>
            </w:r>
          </w:p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содержание текста пьесы, законы жизни Замоскворечья, 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самодурство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национальное явление,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 религиозности в духовном мире человека.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работать с текстом, составлять подробную характеристику Катерины.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Своеобразие внут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реннего конфликта и основные стадии развития действия.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Катерина в системе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образов пьесы. На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родно-поэтическое и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религиозное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Катерины. Нравственная про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блематика пьесы: тема греха, воз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мездия и покаяния. Катерина и Каба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ниха как два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 </w:t>
            </w:r>
            <w:proofErr w:type="spellStart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калиновского</w:t>
            </w:r>
            <w:proofErr w:type="spellEnd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лекции учителя, тезисы выступлений учащихся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словесную символику драмы, литературную критику.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писать сочинение на литературную тему, осмысливать и определять ее границы, полно раскрывать, правильно оформлять речь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статью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Споры критиков вокруг драмы «Гроза».</w:t>
            </w:r>
          </w:p>
        </w:tc>
        <w:tc>
          <w:tcPr>
            <w:tcW w:w="2551" w:type="dxa"/>
          </w:tcPr>
          <w:p w:rsidR="00517E1A" w:rsidRPr="005C413F" w:rsidRDefault="00517E1A" w:rsidP="00517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критической статьи Н.А. Добролюбова «Луч света в тёмном царстве». Обучение конспектированию статьи. Сравнительный анализ оценки образа Катерины Н.А. Добролюбовым и Д.И. Писаревым (выдержки из статьи «Мотивы русской драмы»)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комментированного чтения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 личности и судьбе писателя, жанр записок, стиль писателя.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делать сообщение о писателе и его творчестве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таблицу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2551" w:type="dxa"/>
          </w:tcPr>
          <w:p w:rsidR="00517E1A" w:rsidRPr="005C413F" w:rsidRDefault="00517E1A" w:rsidP="005C4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 рода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Лутовиновых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Тургене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вых. Детство писа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Главный дом усадьбы: кабинет Тургенева, его биб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лиотека. Гости усадьбы (А. Фет, М. Щепкин, П. Ки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реевский,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И.Аксаков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, М. Са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вина). Парк Спасского-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Бирюков ко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лодец,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луг, Колотовка, Льгов и др. Спасское и его жители в произве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дениях Тургенева.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Хронологическая таблица. Выступление учащихся с сообщениями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содержание текста романа. Отражение в романе политической борьбы 60-х годов, положение пореформенной Росси.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выявлять нравственную и философскую основу романа.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 212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 Создатель русского романа. История создания романа «Отцы и дети».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«Отцы и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дети», отражение в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нём общественно-политической си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 в России. Ориентировочная беседа, выясняю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уровень пер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вичного восприятия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учащимися текста романа (работа с портретами Кирса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новых кисти худож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П.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Боклевского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К. Рудако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ва). Кирсановы как </w:t>
            </w:r>
            <w:r w:rsidRPr="005C4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лучшие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представители дворянства.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комментированного чтения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понятие духовный конфликт, те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пр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оизведения. Уметь представлять психологические портреты героев, анализировать текст.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lef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Базаров – герой современного времени. Духовный конфликт героя.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 личности, мировоззрения Базарова. Отношение главного героя к общественно-политическим преобразованиям в России, к русскому народу, природе, искусству, естественным наукам. Сущность внутреннего конфликта в душе Евгения Базарова: «Я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нужен России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Н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видно, не нужен».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творческая работа.</w:t>
            </w:r>
          </w:p>
          <w:p w:rsidR="00517E1A" w:rsidRPr="005C413F" w:rsidRDefault="00517E1A" w:rsidP="00323BA1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понятия конфликт, идеологический конфликт, содержание текста.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текст, составлять сравнительную характеристику героев.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 232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 «Отцы и дети».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конфликта отцов и детей: «настоящие столкновения те, в которых обе стороны до известной степени правы» (Тургенев). Словесный поединок уездного аристократа и столичного нигилиста.  Роль образа Базарова в развитии основного конфликта. Дуэль между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лом Петровичем и Базаровым. Авторская позиция и способы её выражения.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сообщениями.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содержание текста, жизненную позицию Базарова.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показать, как проходит герой путь испытания любовью.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характеристику героев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2551" w:type="dxa"/>
          </w:tcPr>
          <w:p w:rsidR="00517E1A" w:rsidRPr="005C413F" w:rsidRDefault="00C838FD" w:rsidP="00C838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любовью в романе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(тесты)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особенности анализа эпизода в произведении.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Выписать примеры из текста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t>Базаров и его мни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последовате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ли. Эволюция от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ношений Базарова </w:t>
            </w:r>
            <w:r w:rsidR="00C838FD"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Аркадия. </w:t>
            </w:r>
            <w:proofErr w:type="spellStart"/>
            <w:r w:rsidR="00C838FD"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Кукшина</w:t>
            </w:r>
            <w:proofErr w:type="spellEnd"/>
            <w:r w:rsidR="00C838FD"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t>и Ситников как па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родия на нигилизм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</w:tc>
        <w:tc>
          <w:tcPr>
            <w:tcW w:w="2552" w:type="dxa"/>
            <w:vAlign w:val="center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анализировать эпизод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Законспектировать статью в учебнике на с.154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Споры в критике вокруг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«Отцы и дети». Подготовка к домашнему сочинению.</w:t>
            </w:r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Трагедийность фи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 Базарова, его одиночество и в лагере «отцов», и в кругу «детей». Ис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пытание смертью и его роль в романе. Смысл финала «Отцов и детей». Полемика вокруг романа. Д.И. Писа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рев, М. Антонович, Н.Н. Страхов о ро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мане. Тургенев о Базарове: «Мне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мечталась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фигура сумрачная, дикая, большая, наполо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вину выросшая из почвы, сильная, злобная, честная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всё-таки обре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чённая на поги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бель». Базаров в ряду других обра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зов русской лите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работа.</w:t>
            </w:r>
          </w:p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Знать позиции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литературных критиков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Н.Добролюбова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Д.Писарева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представлять точки зрения литературных критиков и автора, строить рассуждение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Подготовить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ся к контрольной работе</w:t>
            </w:r>
          </w:p>
        </w:tc>
      </w:tr>
      <w:tr w:rsidR="00517E1A" w:rsidRPr="005C413F" w:rsidTr="00B119F3">
        <w:tc>
          <w:tcPr>
            <w:tcW w:w="656" w:type="dxa"/>
          </w:tcPr>
          <w:p w:rsidR="00517E1A" w:rsidRPr="005C413F" w:rsidRDefault="00517E1A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06" w:type="dxa"/>
          </w:tcPr>
          <w:p w:rsidR="00517E1A" w:rsidRPr="005C413F" w:rsidRDefault="00517E1A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14" w:type="dxa"/>
          </w:tcPr>
          <w:p w:rsidR="00517E1A" w:rsidRPr="005C413F" w:rsidRDefault="00517E1A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89" w:type="dxa"/>
          </w:tcPr>
          <w:p w:rsidR="00517E1A" w:rsidRPr="005C413F" w:rsidRDefault="00517E1A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17E1A" w:rsidRPr="005C413F" w:rsidRDefault="00517E1A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551" w:type="dxa"/>
          </w:tcPr>
          <w:p w:rsidR="00517E1A" w:rsidRPr="005C413F" w:rsidRDefault="00517E1A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признаки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текста. Использо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цепной и па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раллельной связи в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предложениях. Особенности аб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зацного членения текста</w:t>
            </w:r>
          </w:p>
        </w:tc>
        <w:tc>
          <w:tcPr>
            <w:tcW w:w="2268" w:type="dxa"/>
          </w:tcPr>
          <w:p w:rsidR="00517E1A" w:rsidRPr="005C413F" w:rsidRDefault="00517E1A" w:rsidP="00882F4A">
            <w:pPr>
              <w:ind w:left="3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содержание романа «Отцы и дети», споры вокруг романа</w:t>
            </w:r>
          </w:p>
          <w:p w:rsidR="00517E1A" w:rsidRPr="005C413F" w:rsidRDefault="00517E1A" w:rsidP="00323B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писать сочинение на литературную тему, осмысливать и определять ее границы, полно раскрывать, правильно оформлять речь, уместно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пользовать цитаты из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текста произведения и литературно-критических статей.</w:t>
            </w:r>
          </w:p>
        </w:tc>
        <w:tc>
          <w:tcPr>
            <w:tcW w:w="1559" w:type="dxa"/>
          </w:tcPr>
          <w:p w:rsidR="00517E1A" w:rsidRPr="005C413F" w:rsidRDefault="00517E1A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Подготовить сообщения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Ф.И. Тютчев. Жизнь и творчество. Единство мира и философия природы в его лирике.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 Ф.И. Тютчева. Наследник класси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цизма и поэт-романтик. Основ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мотивы лирики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Тютчева (человек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природа, земля и небо). Философ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характер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тютчевского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тизма. Единство и борьба противопо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ложностей (Хаоса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Космоса, прошлого и настоящего, 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постижимого и 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ционального). Иде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ал Тютчева (слия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человека с Природой и Исто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рией, с «божест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венно-всемирной жизнью») и его 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осуществимость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 романтической литературе второй половины 19 века, ее представителях, об эстетической концепции «чистого искусства», средствах выразительности и философском характере лирики.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текст в единстве формы и содержания.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E24C91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Любовная лирика Ф.И. Тютчева.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Автобиографизм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любовной лирики,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предполагающий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поэтизацию не событий, а переживаний. Любовь как стихийная сила и «поединок роковой».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воеобразие лирики Тютчева. Особенности композиционного построения 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(повтор, антитеза, симметрия).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Мифологизмы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архаизмы как признаки монументального стиля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34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разнообразие тематики стихотворений поэта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анализировать лирические стихотворения.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анализ стихотворения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E24C91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А.А. Фет. Жизнь и творчество. Жизнеутверждающее начало в лирике природы.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 и теория «чистого искусства»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«Служение чистой красоте» как цель искусства, отношение Фета к вопросам о правах гражданственности поэзии, о её нравственном значении, о современности в данную эпоху («кошмары, от которых давно и навсегда отделался»).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Чтение наизусть. Анализ стихотворений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 романтической литературе второй половины 19 века, ее представителях, факты биографии поэта.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анализировать стихотворения. Раскрывать их философский характер.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E24C91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Любовная лирика А.А. Фета.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Поэзия Фета и ли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тературная тради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«Вечные» те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мы в лирике Фета (тема творчества, любви, природы, красоты). Фило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софская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проблема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тика лирики. Худо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жественное свое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произве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А. Фета: пси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хологизм пережи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ваний, особенности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поэтического язы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ка. Композиция ли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рического стихо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стихотворения о любви и понимать их.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анализировать стихотворения о любви.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E24C91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А.К. Толстой. Жизнь и творчество. Основные темы, мотивы и образы поэзии.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 А.К. Толстого. «Поэзия гармонич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мысли» (В. Со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ловьёв): основные темы, мотивы, об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разы. Любовная лирика А.К. Толсто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го. Восприятие чув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как стихии, одновременно 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подвластной обуз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данию («приливы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любви и отливы»)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подчинённой зако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ну неизбежности. Символика стихотворений А.К. Тол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стого. Приём пси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хологического па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раллелизма и его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в твор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честве поэта. Му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зыкальность его лирики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содержание и понимать стихотворения поэтов.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таблицу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трагедия народа в городе и деревне. Судьба народа как предмет лирических переживаний страдающего поэта. Образ народа, ментальные черты русского человека  и их воплощение в некрасовской лирике, настоящее и будущее народа, предмет лирических переживаний страдающего поэта. Интонации плача, рыданий, стона как способ исповедального выражения лирических переживаний. Сатира и её место в лирике Некрасова.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Прозаизация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лирики, усиление роли сюжетного начала в произведениях поэта.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биографию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Н.А.Некрасова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особенности его творчества, основные мотивы лирики, новаторство поэта.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строить сообщение о поэте, анализировать стихотворения поэта.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поэму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жертвенное в образе разночинца-народолюбца.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Героическое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жертвенное в образе разночинца-народолюбца.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C838FD" w:rsidRPr="005C413F" w:rsidRDefault="00C838FD" w:rsidP="00E24C91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основные мотивы лирики, новаторство поэта.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 анализировать стихотворения поэта с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точки зрения их идейного содержания и формы.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Составить характеристику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о поэтическом труде.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Противоположность литературно-художественных взглядов Фета и Некрасова. Своеобразие решения темы поэта и поэзии. Судьба поэта-гражданина. Образ Музы в лирике Некрасова. Антикрепостнический пафос пушкинской «Деревни» и развитие темы «страданий народа» в некрасовской «Элегии».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стихотворений как способ выражения авторской позиции. Многозначность финалов в произведениях  Некрасова.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(тесты)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суждения поэта о поэтическом труде в стихотворениях.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стихотворения.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Подготовить анализ стихотворения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«Вечные» темы в поэзии Некрасова. Психологизм и бытовая конкретизация его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любовной лирики. Особенности некрасовского лирического героя. «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Панаевский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цикл Некрасова и «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Денисьевский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цикл Тютчева.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ответов на вопросы.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стихотворения.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Выписать тропы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поэмы, сюжет, жанровое своеоб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разие.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литературы.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Смысл фольклор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заимствований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и переложений (сказочный зачин,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обряды жизненного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цикла, сказочные  образы и мотивы, загадки, послови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цы, поговорки, символика цифр и т.д.). Русская жизнь в изображении 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красова. Система образов поэмы. Особенности стиля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Тест. Фронтальный опрос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текста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поэмы, ее содержание и композицию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определять проблематику и композицию, особенности жанра, принцип фольклорного восприятия мира в ней. Знать многообразие характеров крестьян и помещиков в поэме «Кому на Руси жить хорошо».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«» в пореформенную эпоху. 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Сатирические образы помещиков.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Трагическое и комическое нелепое начало, заложенные в крепостничестве (гл. «</w:t>
            </w:r>
            <w:proofErr w:type="gram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Последыш</w:t>
            </w:r>
            <w:proofErr w:type="gram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 «Люди холопского звания» и их изображение в поэме.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опрос.</w:t>
            </w:r>
          </w:p>
          <w:p w:rsidR="00C838FD" w:rsidRPr="005C413F" w:rsidRDefault="00C838FD" w:rsidP="00E24C91">
            <w:pPr>
              <w:ind w:left="25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содержание поэмы.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характеризоват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ь образы обиженных людей и народных заступников в поэме.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Составить характеристику героев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8.028.02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8.028.02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Образы правдоис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кателей и «народ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заступника» Гриши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Доброскло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</w:t>
            </w:r>
            <w:proofErr w:type="spellEnd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Тема женской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доли в поэме. Судьба Матрёны Тимофеевны, смысл «бабьей притчи». Тема на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бунта и её отражение в исто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Савелия, «бо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гатыря святорус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ского». Народное представление о счастье. Смысл названия поэмы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C838FD" w:rsidRPr="005C413F" w:rsidRDefault="00C838FD" w:rsidP="00E24C91">
            <w:pPr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характеризовать героев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Выполнить тест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 «Кому на Руси жить хорошо».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Фольклоризация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художественной литературы.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фольклорных заимствований и переложений (сказочный зачин, обряды жизненного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цикла, сказочные образы и мотивы, пословицы, поговорки, символика цифр). Особенности стиля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опрос.</w:t>
            </w:r>
          </w:p>
          <w:p w:rsidR="00C838FD" w:rsidRPr="005C413F" w:rsidRDefault="00C838FD" w:rsidP="00E24C9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фольклорную народную основу языка поэмы.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анализировать текст с точки зрения языковых особенностей.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Подготовиться к контрольной работе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551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-Щедрин. Личность и творчество. Обзор романа «История одного города».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Салтыкова-Щедрина (обзор).  Проблематика и поэтика сказок.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биографии писателя, особенности жанра, проблематику и поэтику сказок.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сказки, выявляя проблематику.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Замысел, история создания, жанр и композиция романа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-Щедрина «История одного города».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русской сатиры. Сатирическая летопись Русского государства. Собирательные образы градоначальников и «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Исторические параллели и приём анахронизма в романе. Обличение деспотизма, невежества власти, бесправия и покорности народа. Смысл финала «Истории». Споры о жанре (памфлет,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пародия на летопись, сатирическое изложение истории России, представленное в очерках, сатирический гротесковый роман).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письменный анализ стихотворения.</w:t>
            </w:r>
          </w:p>
        </w:tc>
        <w:tc>
          <w:tcPr>
            <w:tcW w:w="2552" w:type="dxa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Иметь представление о замысле, истории создания, жанре, композиции романа.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характеризовать образы градоначальников.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2551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Духовные искания писателя, их отражение в 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авто-биографической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трилогии «Детство. Отрочество. Юность». Педагогическая деятельность Толстого. «Литературные труды, потом семейные обязанности, потом хозяйство» - быт Ясной Поляны. Толстой в кругу литераторов (Тургенев, Дружинин, Некрасов). Осмысление проблемы «народ и история» в произведениях Л.Н. Толстого.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</w:tcPr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основные этапы жизни и творчества писателя, особенности его творческого метода, суть религиозных и нравственных исканий.</w:t>
            </w:r>
          </w:p>
          <w:p w:rsidR="00C838FD" w:rsidRPr="005C413F" w:rsidRDefault="00C838FD" w:rsidP="00E24C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строить сообщение о писателе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 Особенности жанра.</w:t>
            </w:r>
          </w:p>
        </w:tc>
        <w:tc>
          <w:tcPr>
            <w:tcW w:w="2551" w:type="dxa"/>
          </w:tcPr>
          <w:p w:rsidR="00C838FD" w:rsidRPr="005C413F" w:rsidRDefault="00C838FD" w:rsidP="00C838F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Работа Толстого с историческими документами, мемуарами и письмами современников войны 1812 г., составление «анкет» персонажей. Прототипы героев </w:t>
            </w: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романа. Отражение в произведении проблем, волновавших людей 1860 гг. (роль личности и народных масс в истории, место человека в жизни страны, осуждение индивидуализма, пути достижения нравственного идеала, соединение народа как «тела» нации с её «умом» - просвещенным дворянством - на почве общины и личной независимости).</w:t>
            </w:r>
          </w:p>
          <w:p w:rsidR="00C838FD" w:rsidRPr="005C413F" w:rsidRDefault="00C838FD" w:rsidP="00C838F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Своеобразие жанра романа-эпопеи.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индивидуальные задания по карточкам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романа-эпопеи, смысл названия, жанровое своеобразие.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определять систему нравственных ценностей романа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характеристику героев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49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49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Болконского.</w:t>
            </w:r>
          </w:p>
        </w:tc>
        <w:tc>
          <w:tcPr>
            <w:tcW w:w="2551" w:type="dxa"/>
          </w:tcPr>
          <w:p w:rsidR="00C838FD" w:rsidRPr="005C413F" w:rsidRDefault="00C838FD" w:rsidP="00C838F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Просвещённые герои и их судьбы в водовороте исторических событий.</w:t>
            </w:r>
          </w:p>
          <w:p w:rsidR="00C838FD" w:rsidRPr="005C413F" w:rsidRDefault="00C838FD" w:rsidP="00C838F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Духовные искания Андрея Болконского, рационализм героя романа. Мечты о славе, о «своём Тулоне» и их крушение. Глубокий духовный кризис и моменты душевного просветления в жизни князя Андрея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C838FD" w:rsidRPr="005C413F" w:rsidRDefault="00C838FD" w:rsidP="00E24C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  <w:p w:rsidR="00C838FD" w:rsidRPr="005C413F" w:rsidRDefault="00C838FD" w:rsidP="00E24C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(тесты)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внутренний монолог как приём психологической характеристики героя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 ходе анализа характеризовать путь духовных исканий Андрея Болконского и Пьера Безухова.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делать сравнительную характеристику героев, выявляя средства характеристики.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с.176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49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49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Нравственно-психологический облик Наташи Рос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товой, княжны Ма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рьи, Сони, Элен. Философские, нравственные и эстетические иска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Толстого, реа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лизовавшиеся в образах Наташи и княжны Марьи. Внутренний моно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лог как способ вы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«диалек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тики души» главной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героини романа. Поэтичность нату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Наташи,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нально-природное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в её характере. «Сущность её жиз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 - любовь»: нравственное кре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любимой герои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ни Толстого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содержание текста, особенности изображения женских образов в романе, их внутреннего мира.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характеризовать женские образы, путь нравственных исканий Наташи Ростовой.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Семья Ростовых и семья Болконских.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романе Толстого.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 «мысли семейной в романе».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через анализ эпизодов сравнивать семьи Ростовых и  Болконских, видеть, отношение родителей к воспитанию детей, нравственные ценности.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Тема народа в романе «Война и мир».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 и «мысль народная» в изображении писателя.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идеи единения как всеобщего нравственного идеала.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Тестирование, индивидуальные задания по карточкам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видеть в ходе анализа эпизодов, какой смы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 вкл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адывает автор в понятие «народная война».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с.179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Толстовская концепция истории. Роль личности в истории.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«Нет величия там, где нет простоты, добра и правды». 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 и Наполеон как два «нравственных полюса» романа «Война и мир».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E24C9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антитезу как центральный композиционный приём.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делать сопоставительную характеристику героев, определять роль личности в истории.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характеристику героев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истинного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ложного в романе «Война и мир».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Причины войны 1805-07 гг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Проблема истинного и ложного патриотизма.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«Военные трутни, мечтающие  о выгодах службы под командою высокопостав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лиц» и о преимуществах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неписанной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бординации» (</w:t>
            </w:r>
            <w:proofErr w:type="spellStart"/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Жер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, Друбецкой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Берг).</w:t>
            </w:r>
          </w:p>
          <w:p w:rsidR="00C838FD" w:rsidRPr="005C413F" w:rsidRDefault="00C838FD" w:rsidP="00C838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Подвиги солдат и офицеров, честно выполняющих свой долг (Тушин, Тимохин).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сражения: при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побед и по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ражений русской армии. </w:t>
            </w:r>
          </w:p>
        </w:tc>
        <w:tc>
          <w:tcPr>
            <w:tcW w:w="2268" w:type="dxa"/>
          </w:tcPr>
          <w:p w:rsidR="00C838FD" w:rsidRPr="005C413F" w:rsidRDefault="00C838FD" w:rsidP="00E24C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проблемы истинного и ложного героизма в романе.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во время анализа романа сравнивать жизнь и поступки героев.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романа «Война и мир».</w:t>
            </w:r>
          </w:p>
        </w:tc>
        <w:tc>
          <w:tcPr>
            <w:tcW w:w="2551" w:type="dxa"/>
          </w:tcPr>
          <w:p w:rsidR="00C838FD" w:rsidRPr="005C413F" w:rsidRDefault="00C838FD" w:rsidP="00C838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Роль приёма антитезы в изображении военных событий. Авторская оценка войны как события, «противного человеческому разуму и всей человеческой природе»</w:t>
            </w:r>
          </w:p>
        </w:tc>
        <w:tc>
          <w:tcPr>
            <w:tcW w:w="2268" w:type="dxa"/>
          </w:tcPr>
          <w:p w:rsidR="00C838FD" w:rsidRPr="005C413F" w:rsidRDefault="00C838FD" w:rsidP="0019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(тесты)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текст «Эпилога»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анализировать текст «Эпилога» как гуманистический пафос произведения.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схему анализа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эпизода из романа «Война и мир».</w:t>
            </w:r>
          </w:p>
        </w:tc>
        <w:tc>
          <w:tcPr>
            <w:tcW w:w="2551" w:type="dxa"/>
          </w:tcPr>
          <w:p w:rsidR="00C838FD" w:rsidRPr="005C413F" w:rsidRDefault="00C838FD" w:rsidP="00C838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Анализ эпизода эпического произ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опреде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его роли в общей концепции романа Л.Н. Тол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стого. Сравнение текста художест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 с отрывком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из воспоминаний Д.В. Давыдова</w:t>
            </w:r>
          </w:p>
          <w:p w:rsidR="00C838FD" w:rsidRPr="005C413F" w:rsidRDefault="00C838FD" w:rsidP="00C838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1969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умений анализа текста</w:t>
            </w:r>
          </w:p>
        </w:tc>
        <w:tc>
          <w:tcPr>
            <w:tcW w:w="2552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анализировать текст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план сочинения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</w:t>
            </w:r>
          </w:p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2551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196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552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Ф.М. Достоевский. Жизнь и судьба. Этапы творческого пути.</w:t>
            </w:r>
          </w:p>
        </w:tc>
        <w:tc>
          <w:tcPr>
            <w:tcW w:w="2551" w:type="dxa"/>
          </w:tcPr>
          <w:p w:rsidR="00C838FD" w:rsidRPr="005C413F" w:rsidRDefault="00C838FD" w:rsidP="005C413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 Ф.М. Достоев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ского. Детские и юношеские впечат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их влияние на выбор тем, ха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обра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зов, формирование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мировоззрения пи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сателя. Традиции Н.В. Гоголя и нова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торство Ф.М. Дос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тоевского. Дело петрашевцев и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псевдоказнь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на Семёновском пла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цу как начало ду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ховного перелома в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жизни писателя. Годы каторги. 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основные этапы жизни и творчества писателя, особенности творческого метода: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полифонийность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авантюрность сюжетного действия, синтетичность композиции, психологизм.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выступать с сообщениями о писателе.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</w:t>
            </w:r>
          </w:p>
        </w:tc>
        <w:tc>
          <w:tcPr>
            <w:tcW w:w="2551" w:type="dxa"/>
          </w:tcPr>
          <w:p w:rsidR="00C838FD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тория создания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«Преступления и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наказания»: замы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и его воплоще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«Великое Пя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тикнижие» Досто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евского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Чтение наизусть. Анализ стихотворений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особенности изображения Петербурга в романе, о приеме контраста.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 характеризовать Петербург на основе </w:t>
            </w:r>
            <w:proofErr w:type="gram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комментария текста</w:t>
            </w:r>
            <w:proofErr w:type="gram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строить развернутые рассуждения.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анализ эпизода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Проблема социальной несправедливости в романе.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Образы «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унижен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оскорблён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ных» в романе. Судьба семьи Рас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кольниковых. Исто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рия Мармеладовых. Гоголевские традиции в реше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темы «малень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кого человека». Уличные сцены и их воздействие на мысли и чувства Р. Раскольникова</w:t>
            </w:r>
          </w:p>
        </w:tc>
        <w:tc>
          <w:tcPr>
            <w:tcW w:w="2268" w:type="dxa"/>
          </w:tcPr>
          <w:p w:rsidR="00C838FD" w:rsidRPr="005C413F" w:rsidRDefault="00C838FD" w:rsidP="00196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романа, тематику, проблематику, идейное содержание и композицию романа.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видеть в тексте художественные приемы создания образов.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Проследить динамику сюжета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Петербурга в романе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наказание».</w:t>
            </w:r>
          </w:p>
        </w:tc>
        <w:tc>
          <w:tcPr>
            <w:tcW w:w="2551" w:type="dxa"/>
          </w:tcPr>
          <w:p w:rsidR="00C838FD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образа Петербурга в романе Ф.М. Достоевского (пейзаж, интерьер,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). Панорама «Северной Пальмиры» и её отражение в произведениях русской литературы </w:t>
            </w:r>
          </w:p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C838FD" w:rsidRPr="005C413F" w:rsidRDefault="00C838FD" w:rsidP="00B119F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романа, тематику, проблематику, идейное содержание и композицию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отрывок из романа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 Истоки его бунта.</w:t>
            </w:r>
          </w:p>
        </w:tc>
        <w:tc>
          <w:tcPr>
            <w:tcW w:w="2551" w:type="dxa"/>
          </w:tcPr>
          <w:p w:rsidR="00C838FD" w:rsidRPr="005C413F" w:rsidRDefault="005C413F" w:rsidP="005C4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 и её истоки. Нравственно-философское оп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ровержение теории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«двух разрядов».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Проблема нравст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выбора.</w:t>
            </w:r>
          </w:p>
        </w:tc>
        <w:tc>
          <w:tcPr>
            <w:tcW w:w="2268" w:type="dxa"/>
          </w:tcPr>
          <w:p w:rsidR="00C838FD" w:rsidRPr="005C413F" w:rsidRDefault="00C838FD" w:rsidP="00B1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(тесты)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характеристику героев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Раскольникова.</w:t>
            </w:r>
          </w:p>
        </w:tc>
        <w:tc>
          <w:tcPr>
            <w:tcW w:w="2551" w:type="dxa"/>
          </w:tcPr>
          <w:p w:rsidR="005C413F" w:rsidRPr="005C413F" w:rsidRDefault="005C413F" w:rsidP="005C4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Раскольников и его «двойники»: Лужин и Свидригайлов. Роль портрета в романе. Мотив «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русской литературе.</w:t>
            </w:r>
          </w:p>
          <w:p w:rsidR="005C413F" w:rsidRPr="005C413F" w:rsidRDefault="005C413F" w:rsidP="005C4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838FD" w:rsidRPr="005C413F" w:rsidRDefault="00C838FD" w:rsidP="00D703B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8FD" w:rsidRPr="005C413F" w:rsidRDefault="00C838FD" w:rsidP="00B11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романа, тематику, проблематику, идейное содержание и композицию.</w:t>
            </w:r>
          </w:p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сопоставлять «двойников» Раскольникова: Лужина и Свидригайлова</w:t>
            </w:r>
          </w:p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анализ эпизода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2551" w:type="dxa"/>
          </w:tcPr>
          <w:p w:rsidR="00C838FD" w:rsidRPr="005C413F" w:rsidRDefault="005C413F" w:rsidP="00D703B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 Сонечки Мармеладовой и проблема нравст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идеала романа. Библей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мотивы и об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разы в «Преступ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и наказа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нии». Тема гордо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смирения в романе 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эпилога, его связь с философ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концепцией «Преступления и </w:t>
            </w:r>
            <w:r w:rsidR="00C838FD"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наказания». Анализ 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t>снов Раскольникова, их роль в рома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не. Духовный пере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в жизни героя, возможность его воскресения и при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к Истине. Роль внутренних монологов в рома</w:t>
            </w:r>
            <w:r w:rsidR="00C838FD"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знания текста (викторина)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историю создания романа, тематику, проблематику, идейное содержание и композицию</w:t>
            </w:r>
          </w:p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план сочинения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</w:p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«Преступление и наказание».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 над развёрну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тым планом сочи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на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  <w:r w:rsidR="005C413F"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«Базаров и Рас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кольников: можно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ли строить жизнь по теории?»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 писать сочинение на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литературную тему, осмысливать и определять ее границы, полно раскрывать, правильно оформлять речь, цитировать текст романа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Прочитать рассказ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Повесть «Очарованный странник».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 Н.С. Лескова. Особенности сю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жета повести. Тема дороги и изображе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ние этапов духов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пути личности (смы</w:t>
            </w: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сл стр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анствий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главного героя).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Образ Ивана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Фля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гина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как воплоще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трагической судьбы талантли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вого русского чело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Поэтика названия повести «Очарованный странник». Особенности жанра. Фольклорное начало в повествовании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C838FD" w:rsidRPr="005C413F" w:rsidRDefault="00C838FD" w:rsidP="00B11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факты биографии писателя, его творческий путь, манеру, героев: праведников и злодеев, не принимающих серой будничной жизни.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план ответа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3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2  25.04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3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2  25.04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Поэтика названия повести «Очарованный странник». Особенности жанра.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лесковской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повествовательной манеры. Образы праведников как воплощение народного идеала и христианской идеи естественного человека («у них доброта преобладает </w:t>
            </w: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 умом и выходит не из сознания превосходства добра над злом, а прямо безотчётно истекает из натуры»).</w:t>
            </w:r>
          </w:p>
        </w:tc>
        <w:tc>
          <w:tcPr>
            <w:tcW w:w="2268" w:type="dxa"/>
          </w:tcPr>
          <w:p w:rsidR="00C838FD" w:rsidRPr="005C413F" w:rsidRDefault="00C838FD" w:rsidP="0019693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учащихся</w:t>
            </w:r>
          </w:p>
        </w:tc>
        <w:tc>
          <w:tcPr>
            <w:tcW w:w="2552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 делать индивидуальные сообщения о творческом пути писателя, анализировать главы повести с точки зрения художественного своеобразия.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Ответить на вопросы на с.134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Рассказ «Тупейный художник». Необычность судеб и обстоятельств</w:t>
            </w:r>
          </w:p>
        </w:tc>
        <w:tc>
          <w:tcPr>
            <w:tcW w:w="2551" w:type="dxa"/>
          </w:tcPr>
          <w:p w:rsidR="00C838FD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лесковской</w:t>
            </w:r>
            <w:proofErr w:type="spellEnd"/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повествовательной манеры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  <w:p w:rsidR="00C838FD" w:rsidRPr="005C413F" w:rsidRDefault="00C838FD" w:rsidP="0019693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</w:tcPr>
          <w:p w:rsidR="00C838FD" w:rsidRPr="005C413F" w:rsidRDefault="00C838FD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 героев: праведников и злодеев, не принимающих серой будничной жизни.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А.П. Чехов. Жизнь и творчество. Особенности рассказов 80-90-х годов.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во. Детство в Та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ганроге, гимнази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жизнь и учёба в Москов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университете. Путешествие на Сахалин. Скром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Чехова-человека, нелю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бовь его к афиши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себя, рас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чёт на чуткого и понимающего чи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тателя. Литератур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дебют. Спор с тра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дицией изображе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«маленького человека». Чехов и Художественный театр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Оценка умений анализа текста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жизненный и творческий путь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А.П.Чехова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его идейную и эстетическую позицию, основную проблематику чеховского творчества.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делать индивидуальные сообщения о творческом пути писателя, анализировать рассказы художественного своеобразия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Подготовиться к семинару</w:t>
            </w:r>
          </w:p>
        </w:tc>
      </w:tr>
      <w:tr w:rsidR="00C838FD" w:rsidRPr="005C413F" w:rsidTr="00B119F3">
        <w:tc>
          <w:tcPr>
            <w:tcW w:w="656" w:type="dxa"/>
          </w:tcPr>
          <w:p w:rsidR="00C838FD" w:rsidRPr="005C413F" w:rsidRDefault="00C838FD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14" w:type="dxa"/>
          </w:tcPr>
          <w:p w:rsidR="00C838FD" w:rsidRPr="005C413F" w:rsidRDefault="00C838FD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89" w:type="dxa"/>
          </w:tcPr>
          <w:p w:rsidR="00C838FD" w:rsidRPr="005C413F" w:rsidRDefault="00C838FD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C838FD" w:rsidRPr="005C413F" w:rsidRDefault="00C838FD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рассказов 90-х годов. «Дом с мезонином», «Студент».</w:t>
            </w:r>
          </w:p>
        </w:tc>
        <w:tc>
          <w:tcPr>
            <w:tcW w:w="2551" w:type="dxa"/>
          </w:tcPr>
          <w:p w:rsidR="00C838FD" w:rsidRPr="005C413F" w:rsidRDefault="00C838FD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философско-психологической проблематики в рассказах зрелого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Чехова. Конфликт обыденного и иде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ального, судьба надежд и иллюзий </w:t>
            </w:r>
            <w:r w:rsidRPr="005C4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мире трагической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реальности, «фут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лярное» существо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образы бу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дущего - темы и проблемы расска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зов Чехова</w:t>
            </w:r>
          </w:p>
        </w:tc>
        <w:tc>
          <w:tcPr>
            <w:tcW w:w="2268" w:type="dxa"/>
          </w:tcPr>
          <w:p w:rsidR="00C838FD" w:rsidRPr="005C413F" w:rsidRDefault="00C838FD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 учащихся</w:t>
            </w:r>
          </w:p>
        </w:tc>
        <w:tc>
          <w:tcPr>
            <w:tcW w:w="2552" w:type="dxa"/>
            <w:vAlign w:val="center"/>
          </w:tcPr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текст рассказа.</w:t>
            </w:r>
          </w:p>
          <w:p w:rsidR="00C838FD" w:rsidRPr="005C413F" w:rsidRDefault="00C838FD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 раскрывать проблематику истинных и ложных ценностей, выявлять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принцип нисходящего развития личности.</w:t>
            </w:r>
          </w:p>
        </w:tc>
        <w:tc>
          <w:tcPr>
            <w:tcW w:w="1559" w:type="dxa"/>
          </w:tcPr>
          <w:p w:rsidR="00C838FD" w:rsidRPr="005C413F" w:rsidRDefault="00C838FD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Выписать тропы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ind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Многообразие философско-психологической проблематики в рассказах зрелого Чехова. Конфликт обыденного и иде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ального, судьба надежд и иллюзий </w:t>
            </w:r>
            <w:r w:rsidRPr="005C4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мире трагической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реальности, «фут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лярное» существо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образы бу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дущего - темы и проблемы расска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зов Чехова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Оценка умений анализа текста</w:t>
            </w:r>
          </w:p>
        </w:tc>
        <w:tc>
          <w:tcPr>
            <w:tcW w:w="2552" w:type="dxa"/>
            <w:vAlign w:val="center"/>
          </w:tcPr>
          <w:p w:rsidR="005C413F" w:rsidRPr="005C413F" w:rsidRDefault="005C413F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тексты произведений писателей, основные теоретико-литературные понятия, уметь 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Составить характеристику героев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Новаторство Чехо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ва-драматурга: символическая об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разность, «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бессо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бытийность</w:t>
            </w:r>
            <w:proofErr w:type="spellEnd"/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«под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водное течение»,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психологизация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ремарки, роль зву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ковых и шумовых эффектов. Компо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зиция и стилистика пьес. Понятие о лирической коме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дии. Значение художественного на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следия Чехова для русской и мировой литературы. 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творческая работа.</w:t>
            </w:r>
          </w:p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  <w:vAlign w:val="center"/>
          </w:tcPr>
          <w:p w:rsidR="005C413F" w:rsidRPr="005C413F" w:rsidRDefault="005C413F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 своеобразие чеховского стиля в драматургии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чтение по ролям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«Вишневый сад»: история создания, жанр, система образов.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История создания и первой постановки пьесы. Люди, «заблудившиеся» во времени. Бывшие хозяева вишнёвого сада как олицетворение прошлого России (Раневская, Гаев). Лирическое и тра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гическое начало в 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пьесе, роль фарсо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вых эпизодов и ко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персона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жей. Слуги и госпо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да (Дуняша, Яша и Фирс)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Тест. Фронтальный опрос</w:t>
            </w:r>
            <w:proofErr w:type="gramStart"/>
            <w:r w:rsidRPr="005C41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1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413F">
              <w:rPr>
                <w:rFonts w:ascii="Times New Roman" w:hAnsi="Times New Roman"/>
                <w:sz w:val="24"/>
                <w:szCs w:val="24"/>
              </w:rPr>
              <w:t>омментированное чтение текста</w:t>
            </w:r>
          </w:p>
        </w:tc>
        <w:tc>
          <w:tcPr>
            <w:tcW w:w="2552" w:type="dxa"/>
            <w:vAlign w:val="center"/>
          </w:tcPr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драматургии Чехова.</w:t>
            </w:r>
          </w:p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Прочитать пьесу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Символ сада в комедии «Вишневый сад». Своеобразие чеховского стиля.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Образ будущего в произведениях Че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хова. Способность молодых людей к поиску нового, их стремление по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рвать с прошлым, с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«праздной, бес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смысленной жиз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нью».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сада.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знания текста. Хронологическая таблица. Выступление учащихся с сообщениями.</w:t>
            </w:r>
          </w:p>
        </w:tc>
        <w:tc>
          <w:tcPr>
            <w:tcW w:w="2552" w:type="dxa"/>
            <w:vAlign w:val="center"/>
          </w:tcPr>
          <w:p w:rsidR="005C413F" w:rsidRPr="005C413F" w:rsidRDefault="005C413F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жанровое своеобразие, конфликт (внутренний и внешний), средства характеристики </w:t>
            </w: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персонажей.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Составить план сочинения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</w:t>
            </w:r>
          </w:p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комедии А.П. Чехова «Вишневый сад».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Письменный ответ на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один из вопросов проблемного харак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тера: драмой или комедией вы могли </w:t>
            </w:r>
            <w:r w:rsidRPr="005C4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бы назвать пьесу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Чехова «Вишнёвый сад»; кто виновен в гибели вишнёвого </w:t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сада; что роднит и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что отличает Ранев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скую, </w:t>
            </w:r>
            <w:proofErr w:type="spellStart"/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Гаева</w:t>
            </w:r>
            <w:proofErr w:type="spellEnd"/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Симео</w:t>
            </w:r>
            <w:r w:rsidRPr="005C4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нова</w:t>
            </w:r>
            <w:proofErr w:type="spellEnd"/>
            <w:r w:rsidRPr="005C4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-Пищика; кому из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героев Чехова при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надлежит будущее;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губительна или жи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вительна сила любви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чеховских произве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дениях; что преобла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дает в рассказах Че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хова - смешное или </w:t>
            </w:r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трагическое;</w:t>
            </w:r>
            <w:proofErr w:type="gramEnd"/>
            <w:r w:rsidRPr="005C4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живут </w:t>
            </w:r>
            <w:r w:rsidRPr="005C4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 герои Чехова сре</w:t>
            </w:r>
            <w:r w:rsidRPr="005C4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ди нас?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413F" w:rsidRPr="005C413F" w:rsidRDefault="005C413F" w:rsidP="00D70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цитировать текст пьесы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 сообщения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К. Хетагуров. Жизнь и творчество. Сборник «Осетинская лира».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творчество. Сборник «Осетинская лира». Изображение тяжёлой жизни простого народа.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Проверка знания текста (викторина)</w:t>
            </w:r>
          </w:p>
        </w:tc>
        <w:tc>
          <w:tcPr>
            <w:tcW w:w="2552" w:type="dxa"/>
          </w:tcPr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факты биографии писателя, специфику художественной образности</w:t>
            </w:r>
          </w:p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анализировать стихотворения с точки зрения проблематики и художественного своеобразия.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Прочитать отрывок 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«Ожерелье». Мастерство композиции. Особенности жанра.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 писателя. Сю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и композиция новеллы. Система образов. Грустные раздумья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о человеческом уде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несправедли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мира. Мечты героев о высоких чувствах и пре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красной жизни. Мастерство психо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логического анали</w:t>
            </w:r>
            <w:r w:rsidRPr="005C4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 в новелле. Не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ожиданность раз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softHyphen/>
              <w:t>вязки</w:t>
            </w:r>
          </w:p>
        </w:tc>
        <w:tc>
          <w:tcPr>
            <w:tcW w:w="2268" w:type="dxa"/>
          </w:tcPr>
          <w:p w:rsidR="005C413F" w:rsidRPr="005C413F" w:rsidRDefault="005C413F" w:rsidP="00B119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учащихся.</w:t>
            </w:r>
          </w:p>
        </w:tc>
        <w:tc>
          <w:tcPr>
            <w:tcW w:w="2552" w:type="dxa"/>
          </w:tcPr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Знать факты биографии писателя, его творческий путь, манеру, героев: праведников и </w:t>
            </w: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злодеев, не принимающих серой будничной жизни.</w:t>
            </w:r>
          </w:p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Ответить на вопросы на 352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5C413F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Г. Ибсен «Кукольный дом». 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писателя.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социального неравенства и права женщины.</w:t>
            </w:r>
          </w:p>
        </w:tc>
        <w:tc>
          <w:tcPr>
            <w:tcW w:w="2268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лекции.</w:t>
            </w:r>
          </w:p>
          <w:p w:rsidR="005C413F" w:rsidRPr="005C413F" w:rsidRDefault="005C413F" w:rsidP="001969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552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делать индивидуальные сообщения о творческом пути писателя, анализировать главы повести с точки зрения художественного своеобразия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Прочитать отрывок 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 Рембо «Пьяный корабль». Своеобразие поэтического языка.</w:t>
            </w:r>
          </w:p>
        </w:tc>
        <w:tc>
          <w:tcPr>
            <w:tcW w:w="2551" w:type="dxa"/>
          </w:tcPr>
          <w:p w:rsidR="005C413F" w:rsidRPr="005C413F" w:rsidRDefault="005C413F" w:rsidP="00D70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2" w:type="dxa"/>
          </w:tcPr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Знать факты биографии писателя, специфику художественной образности</w:t>
            </w:r>
          </w:p>
          <w:p w:rsidR="005C413F" w:rsidRPr="005C413F" w:rsidRDefault="005C413F" w:rsidP="0019693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анализировать стихотворения с точки зрения проблематики и художественного своеобразия.</w:t>
            </w: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Подготовиться к зачету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2551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413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Докончить тест</w:t>
            </w:r>
          </w:p>
        </w:tc>
      </w:tr>
      <w:tr w:rsidR="005C413F" w:rsidRPr="005C413F" w:rsidTr="00B119F3">
        <w:tc>
          <w:tcPr>
            <w:tcW w:w="656" w:type="dxa"/>
          </w:tcPr>
          <w:p w:rsidR="005C413F" w:rsidRPr="005C413F" w:rsidRDefault="005C413F" w:rsidP="00882F4A">
            <w:pPr>
              <w:ind w:left="-567" w:right="3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14" w:type="dxa"/>
          </w:tcPr>
          <w:p w:rsidR="005C413F" w:rsidRPr="005C413F" w:rsidRDefault="005C413F" w:rsidP="00882F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89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C413F" w:rsidRPr="005C413F" w:rsidRDefault="005C413F" w:rsidP="008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Нравственные уроки русской литературы 19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551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Нравственные уроки русской литературы XIX века.</w:t>
            </w:r>
          </w:p>
        </w:tc>
        <w:tc>
          <w:tcPr>
            <w:tcW w:w="2268" w:type="dxa"/>
          </w:tcPr>
          <w:p w:rsidR="005C413F" w:rsidRPr="005C413F" w:rsidRDefault="005C413F" w:rsidP="00B11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Викторина. Презентация проектов, </w:t>
            </w: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работ.</w:t>
            </w:r>
          </w:p>
          <w:p w:rsidR="005C413F" w:rsidRPr="005C413F" w:rsidRDefault="005C413F" w:rsidP="00882F4A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13F" w:rsidRPr="005C413F" w:rsidRDefault="005C413F" w:rsidP="00882F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Задание на лето</w:t>
            </w:r>
          </w:p>
        </w:tc>
      </w:tr>
    </w:tbl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3F">
        <w:rPr>
          <w:rFonts w:ascii="Times New Roman" w:eastAsia="Calibri" w:hAnsi="Times New Roman" w:cs="Times New Roman"/>
          <w:b/>
          <w:sz w:val="24"/>
          <w:szCs w:val="24"/>
        </w:rPr>
        <w:t>Национально - региональный компонент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8330"/>
      </w:tblGrid>
      <w:tr w:rsidR="00882F4A" w:rsidRPr="005C413F" w:rsidTr="00C11AF2">
        <w:tc>
          <w:tcPr>
            <w:tcW w:w="1309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30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</w:t>
            </w:r>
            <w:r w:rsidR="00E66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региональный компонент</w:t>
            </w:r>
          </w:p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2F4A" w:rsidRPr="005C413F" w:rsidTr="00C11AF2">
        <w:tc>
          <w:tcPr>
            <w:tcW w:w="1309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4 </w:t>
            </w:r>
            <w:r w:rsidR="00C1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переводе  бурятских поэтов</w:t>
            </w:r>
          </w:p>
        </w:tc>
      </w:tr>
      <w:tr w:rsidR="00E666F9" w:rsidRPr="005C413F" w:rsidTr="00C11AF2">
        <w:tc>
          <w:tcPr>
            <w:tcW w:w="1309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№ 5</w:t>
            </w:r>
            <w:r w:rsidR="00C1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1AF2" w:rsidRPr="005C413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</w:t>
            </w:r>
          </w:p>
        </w:tc>
        <w:tc>
          <w:tcPr>
            <w:tcW w:w="8330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Бурятские поэты о Пушкине. Ч. Цыдендамбаев «Разговор бурятки с Пушкиным», Н. </w:t>
            </w:r>
            <w:proofErr w:type="spellStart"/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«Пушкин», Ж. </w:t>
            </w:r>
            <w:proofErr w:type="spellStart"/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>Тумунов</w:t>
            </w:r>
            <w:proofErr w:type="spellEnd"/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памятника Пушкину»,</w:t>
            </w:r>
          </w:p>
        </w:tc>
      </w:tr>
      <w:tr w:rsidR="00882F4A" w:rsidRPr="005C413F" w:rsidTr="00C11AF2">
        <w:tc>
          <w:tcPr>
            <w:tcW w:w="1309" w:type="dxa"/>
          </w:tcPr>
          <w:p w:rsidR="00882F4A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12 </w:t>
            </w:r>
            <w:proofErr w:type="spellStart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темы и  мотивы лирики </w:t>
            </w:r>
          </w:p>
        </w:tc>
        <w:tc>
          <w:tcPr>
            <w:tcW w:w="8330" w:type="dxa"/>
          </w:tcPr>
          <w:p w:rsidR="00882F4A" w:rsidRPr="005C413F" w:rsidRDefault="00882F4A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переводе  бурятских поэтов</w:t>
            </w:r>
          </w:p>
        </w:tc>
      </w:tr>
      <w:tr w:rsidR="00E666F9" w:rsidRPr="005C413F" w:rsidTr="00C11AF2">
        <w:tc>
          <w:tcPr>
            <w:tcW w:w="1309" w:type="dxa"/>
          </w:tcPr>
          <w:p w:rsidR="00E666F9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№ 36</w:t>
            </w:r>
            <w:r w:rsidRPr="00E666F9">
              <w:rPr>
                <w:rFonts w:ascii="Times New Roman" w:eastAsia="Calibri" w:hAnsi="Times New Roman" w:cs="Times New Roman"/>
                <w:sz w:val="24"/>
                <w:szCs w:val="24"/>
              </w:rPr>
              <w:t>Драма «Гроза». Своеобразие конфликта. Смысл названия</w:t>
            </w:r>
          </w:p>
        </w:tc>
        <w:tc>
          <w:tcPr>
            <w:tcW w:w="8330" w:type="dxa"/>
          </w:tcPr>
          <w:p w:rsidR="00E666F9" w:rsidRPr="005C413F" w:rsidRDefault="00E666F9" w:rsidP="0035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Драматургия Бурятии. Знакомство с жизнью и творчеством Н.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Балдано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- Р.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Батожабая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Обзор современной бурятской драматургии: </w:t>
            </w:r>
            <w:proofErr w:type="gram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Ангархаев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E666F9">
              <w:rPr>
                <w:rFonts w:ascii="Times New Roman" w:eastAsia="Times New Roman" w:hAnsi="Times New Roman" w:cs="Times New Roman"/>
                <w:sz w:val="24"/>
                <w:szCs w:val="24"/>
              </w:rPr>
              <w:t>Дашабылов</w:t>
            </w:r>
            <w:proofErr w:type="spellEnd"/>
            <w:proofErr w:type="gramEnd"/>
          </w:p>
        </w:tc>
      </w:tr>
      <w:tr w:rsidR="00E666F9" w:rsidRPr="005C413F" w:rsidTr="00C11AF2">
        <w:tc>
          <w:tcPr>
            <w:tcW w:w="1309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49 </w:t>
            </w: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В. </w:t>
            </w:r>
            <w:proofErr w:type="spellStart"/>
            <w:r w:rsidRPr="005C413F">
              <w:rPr>
                <w:rFonts w:ascii="Times New Roman" w:eastAsia="Calibri" w:hAnsi="Times New Roman" w:cs="Times New Roman"/>
                <w:sz w:val="24"/>
                <w:szCs w:val="24"/>
              </w:rPr>
              <w:t>Лоргоктоева</w:t>
            </w:r>
            <w:proofErr w:type="spellEnd"/>
          </w:p>
        </w:tc>
      </w:tr>
      <w:tr w:rsidR="00E666F9" w:rsidRPr="005C413F" w:rsidTr="00C11AF2">
        <w:tc>
          <w:tcPr>
            <w:tcW w:w="1309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53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8330" w:type="dxa"/>
          </w:tcPr>
          <w:p w:rsidR="00E666F9" w:rsidRPr="005C413F" w:rsidRDefault="00E666F9" w:rsidP="0088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 родине, народу, к  природе, поэтичность языка лирики Ф.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Бальдауфа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6F9" w:rsidRPr="005C413F" w:rsidTr="00C11AF2">
        <w:tc>
          <w:tcPr>
            <w:tcW w:w="1309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68 Женские образы в романе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8330" w:type="dxa"/>
          </w:tcPr>
          <w:p w:rsidR="00E666F9" w:rsidRPr="005C413F" w:rsidRDefault="00E666F9" w:rsidP="0088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и преданности в поэме Ф.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Бальдауфа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Гайро</w:t>
            </w:r>
            <w:proofErr w:type="spellEnd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6F9" w:rsidRPr="005C413F" w:rsidTr="00C11AF2">
        <w:tc>
          <w:tcPr>
            <w:tcW w:w="1309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666F9" w:rsidRPr="005C413F" w:rsidRDefault="00E666F9" w:rsidP="0088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92 Особенности драматургии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8330" w:type="dxa"/>
          </w:tcPr>
          <w:p w:rsidR="00E666F9" w:rsidRPr="005C413F" w:rsidRDefault="00E666F9" w:rsidP="008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Пьесы Ц. </w:t>
            </w:r>
            <w:proofErr w:type="spellStart"/>
            <w:r w:rsidRPr="005C413F">
              <w:rPr>
                <w:rFonts w:ascii="Times New Roman" w:eastAsia="Times New Roman" w:hAnsi="Times New Roman" w:cs="Times New Roman"/>
                <w:sz w:val="24"/>
                <w:szCs w:val="24"/>
              </w:rPr>
              <w:t>Шагжина</w:t>
            </w:r>
            <w:proofErr w:type="spellEnd"/>
          </w:p>
        </w:tc>
      </w:tr>
    </w:tbl>
    <w:p w:rsidR="00882F4A" w:rsidRPr="005C413F" w:rsidRDefault="00882F4A" w:rsidP="00882F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59" w:rsidRPr="005C413F" w:rsidRDefault="00D71F59" w:rsidP="00882F4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 достижений обучающихся.</w:t>
      </w:r>
    </w:p>
    <w:p w:rsidR="00882F4A" w:rsidRPr="005C413F" w:rsidRDefault="00882F4A" w:rsidP="00882F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Оценка сочинений.</w:t>
      </w:r>
    </w:p>
    <w:p w:rsidR="00882F4A" w:rsidRPr="005C413F" w:rsidRDefault="00882F4A" w:rsidP="00882F4A">
      <w:pPr>
        <w:pStyle w:val="a4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13F">
        <w:rPr>
          <w:rFonts w:ascii="Times New Roman" w:hAnsi="Times New Roman"/>
          <w:sz w:val="24"/>
          <w:szCs w:val="24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“5”</w:t>
      </w:r>
      <w:r w:rsidRPr="005C413F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13F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13F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один-два речевых недочёта.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 xml:space="preserve">Отметка “4” </w:t>
      </w:r>
      <w:r w:rsidRPr="005C413F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13F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“3”</w:t>
      </w:r>
      <w:r w:rsidRPr="005C413F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lastRenderedPageBreak/>
        <w:t>обнаруживается владение основами письменной речи;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 w:rsidRPr="005C413F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 xml:space="preserve">Отметка “2” </w:t>
      </w:r>
      <w:r w:rsidRPr="005C413F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“1”</w:t>
      </w:r>
      <w:r w:rsidRPr="005C413F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содержащее большее число ошибок, чем это установлено для отметки “2”.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Оценка устных ответов.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знание текста и понимание идейно-художественного содержания изученного произведения;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умение объяснить взаимосвязь событий, характер и поступки героев;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понимание роли художественных сре</w:t>
      </w:r>
      <w:proofErr w:type="gramStart"/>
      <w:r w:rsidRPr="005C413F">
        <w:rPr>
          <w:rFonts w:ascii="Times New Roman" w:hAnsi="Times New Roman"/>
          <w:sz w:val="24"/>
          <w:szCs w:val="24"/>
        </w:rPr>
        <w:t>дств в р</w:t>
      </w:r>
      <w:proofErr w:type="gramEnd"/>
      <w:r w:rsidRPr="005C413F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умение анализировать художественное произведение в соответствии с ведущими идеями эпохи;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·      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5C413F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5C413F">
        <w:rPr>
          <w:rFonts w:ascii="Times New Roman" w:hAnsi="Times New Roman"/>
          <w:sz w:val="24"/>
          <w:szCs w:val="24"/>
        </w:rPr>
        <w:t>дств в р</w:t>
      </w:r>
      <w:proofErr w:type="gramEnd"/>
      <w:r w:rsidRPr="005C413F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13F">
        <w:rPr>
          <w:rFonts w:ascii="Times New Roman" w:hAnsi="Times New Roman"/>
          <w:b/>
          <w:bCs/>
          <w:sz w:val="24"/>
          <w:szCs w:val="24"/>
        </w:rPr>
        <w:lastRenderedPageBreak/>
        <w:t>Отметка «4»:</w:t>
      </w:r>
      <w:r w:rsidRPr="005C413F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5C413F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5C413F">
        <w:rPr>
          <w:rFonts w:ascii="Times New Roman" w:hAnsi="Times New Roman"/>
          <w:sz w:val="24"/>
          <w:szCs w:val="24"/>
        </w:rPr>
        <w:t>дств в р</w:t>
      </w:r>
      <w:proofErr w:type="gramEnd"/>
      <w:r w:rsidRPr="005C413F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5C413F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5C413F">
        <w:rPr>
          <w:rFonts w:ascii="Times New Roman" w:hAnsi="Times New Roman"/>
          <w:sz w:val="24"/>
          <w:szCs w:val="24"/>
        </w:rPr>
        <w:t>дств в р</w:t>
      </w:r>
      <w:proofErr w:type="gramEnd"/>
      <w:r w:rsidRPr="005C413F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82F4A" w:rsidRPr="005C413F" w:rsidRDefault="00882F4A" w:rsidP="00882F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Оценка тестовых работ.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«5» - 90 – 100 %;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«4» - 78 – 89 %;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«3» - 60 – 77 %;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>«2»- менее 59 %.</w:t>
      </w:r>
    </w:p>
    <w:p w:rsidR="00882F4A" w:rsidRPr="005C413F" w:rsidRDefault="00882F4A" w:rsidP="00882F4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13F">
        <w:rPr>
          <w:rFonts w:ascii="Times New Roman" w:hAnsi="Times New Roman"/>
          <w:b/>
          <w:bCs/>
          <w:sz w:val="24"/>
          <w:szCs w:val="24"/>
        </w:rPr>
        <w:t>Оценка творческих работ.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 xml:space="preserve">Творческая работа выявляет </w:t>
      </w:r>
      <w:proofErr w:type="spellStart"/>
      <w:r w:rsidRPr="005C4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413F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</w:t>
      </w:r>
      <w:r w:rsidRPr="005C413F">
        <w:rPr>
          <w:rFonts w:ascii="Times New Roman" w:hAnsi="Times New Roman"/>
          <w:sz w:val="24"/>
          <w:szCs w:val="24"/>
        </w:rPr>
        <w:lastRenderedPageBreak/>
        <w:t xml:space="preserve">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5C413F">
        <w:rPr>
          <w:rFonts w:ascii="Times New Roman" w:hAnsi="Times New Roman"/>
          <w:sz w:val="24"/>
          <w:szCs w:val="24"/>
        </w:rPr>
        <w:t>речевых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 xml:space="preserve">Отметка “3”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5C413F">
        <w:rPr>
          <w:rFonts w:ascii="Times New Roman" w:hAnsi="Times New Roman"/>
          <w:sz w:val="24"/>
          <w:szCs w:val="24"/>
        </w:rPr>
        <w:t>речевых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t>Оценка дополнительных заданий.</w:t>
      </w:r>
    </w:p>
    <w:p w:rsidR="00882F4A" w:rsidRPr="005C413F" w:rsidRDefault="00882F4A" w:rsidP="00882F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413F">
        <w:rPr>
          <w:rFonts w:ascii="Times New Roman" w:hAnsi="Times New Roman"/>
          <w:sz w:val="24"/>
          <w:szCs w:val="24"/>
        </w:rPr>
        <w:tab/>
        <w:t xml:space="preserve"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</w:t>
      </w:r>
      <w:proofErr w:type="gramStart"/>
      <w:r w:rsidRPr="005C413F">
        <w:rPr>
          <w:rFonts w:ascii="Times New Roman" w:hAnsi="Times New Roman"/>
          <w:sz w:val="24"/>
          <w:szCs w:val="24"/>
        </w:rPr>
        <w:t>работу</w:t>
      </w:r>
      <w:proofErr w:type="gramEnd"/>
      <w:r w:rsidRPr="005C413F">
        <w:rPr>
          <w:rFonts w:ascii="Times New Roman" w:hAnsi="Times New Roman"/>
          <w:sz w:val="24"/>
          <w:szCs w:val="24"/>
        </w:rPr>
        <w:t xml:space="preserve">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 </w:t>
      </w: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презентаций.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5C413F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 </w:t>
      </w:r>
      <w:r w:rsidRPr="005C413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C413F">
        <w:rPr>
          <w:rFonts w:ascii="Times New Roman" w:hAnsi="Times New Roman" w:cs="Times New Roman"/>
          <w:sz w:val="24"/>
          <w:szCs w:val="24"/>
        </w:rPr>
        <w:t xml:space="preserve"> </w:t>
      </w:r>
      <w:r w:rsidRPr="005C413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C413F">
        <w:rPr>
          <w:rFonts w:ascii="Times New Roman" w:hAnsi="Times New Roman" w:cs="Times New Roman"/>
          <w:sz w:val="24"/>
          <w:szCs w:val="24"/>
        </w:rPr>
        <w:t>. При составлении критериев оценки использовалось учебное пособие «</w:t>
      </w:r>
      <w:r w:rsidRPr="005C413F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5C413F">
        <w:rPr>
          <w:rFonts w:ascii="Times New Roman" w:hAnsi="Times New Roman" w:cs="Times New Roman"/>
          <w:sz w:val="24"/>
          <w:szCs w:val="24"/>
        </w:rPr>
        <w:t xml:space="preserve">. Обучение для будущего». 5-е изд.,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>. И.: Издательско-торговый дом «Русская Редакция», 2005, 368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284"/>
        <w:gridCol w:w="2835"/>
      </w:tblGrid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82F4A" w:rsidRPr="005C413F" w:rsidTr="00323BA1">
        <w:tc>
          <w:tcPr>
            <w:tcW w:w="2448" w:type="dxa"/>
            <w:vMerge w:val="restart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  <w:vMerge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  <w:vMerge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  <w:vMerge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  <w:vMerge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244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  <w:tc>
          <w:tcPr>
            <w:tcW w:w="283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</w:r>
      <w:r w:rsidRPr="005C413F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5C413F">
        <w:rPr>
          <w:rFonts w:ascii="Times New Roman" w:hAnsi="Times New Roman" w:cs="Times New Roman"/>
          <w:sz w:val="24"/>
          <w:szCs w:val="24"/>
        </w:rPr>
        <w:t xml:space="preserve"> ставится за полное соответствие выдвинутым требованиям.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</w:r>
      <w:r w:rsidRPr="005C413F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5C413F">
        <w:rPr>
          <w:rFonts w:ascii="Times New Roman" w:hAnsi="Times New Roman" w:cs="Times New Roman"/>
          <w:sz w:val="24"/>
          <w:szCs w:val="24"/>
        </w:rPr>
        <w:t xml:space="preserve"> ставится за небольшие несоответствия выдвинутым требованиям.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</w:r>
      <w:r w:rsidRPr="005C413F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5C413F">
        <w:rPr>
          <w:rFonts w:ascii="Times New Roman" w:hAnsi="Times New Roman" w:cs="Times New Roman"/>
          <w:sz w:val="24"/>
          <w:szCs w:val="24"/>
        </w:rPr>
        <w:t xml:space="preserve"> ставится за минимальные знания темы и, возможно, не совсем корректное оформление презентации.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</w:r>
      <w:r w:rsidRPr="005C413F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5C413F">
        <w:rPr>
          <w:rFonts w:ascii="Times New Roman" w:hAnsi="Times New Roman" w:cs="Times New Roman"/>
          <w:sz w:val="24"/>
          <w:szCs w:val="24"/>
        </w:rPr>
        <w:t xml:space="preserve"> ставится во всех остальных возможных случаях.</w:t>
      </w: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динамики</w:t>
      </w: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3F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литературного развития каждого  учащегося (по рекомендациям В.Г. </w:t>
      </w:r>
      <w:proofErr w:type="spellStart"/>
      <w:r w:rsidRPr="005C413F">
        <w:rPr>
          <w:rFonts w:ascii="Times New Roman" w:hAnsi="Times New Roman" w:cs="Times New Roman"/>
          <w:b/>
          <w:bCs/>
          <w:sz w:val="24"/>
          <w:szCs w:val="24"/>
        </w:rPr>
        <w:t>Маранцмана</w:t>
      </w:r>
      <w:proofErr w:type="spellEnd"/>
      <w:r w:rsidRPr="005C41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  <w:t xml:space="preserve">В ходе урока фиксируются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и ставится поурочный балл каждому учащемуся  за конкретные операции. Отмечаются не только удачные ответы учеников, но и их затруднения, неспособность ответить. В тетради учителя оцениваются  следующие качества читателя: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498"/>
      </w:tblGrid>
      <w:tr w:rsidR="00882F4A" w:rsidRPr="005C413F" w:rsidTr="00323BA1">
        <w:tc>
          <w:tcPr>
            <w:tcW w:w="478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Эмоциональная реакция</w:t>
            </w:r>
          </w:p>
        </w:tc>
        <w:tc>
          <w:tcPr>
            <w:tcW w:w="949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ответы на вопросы после первого чтения произведения;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оживление личных впечатлений, жизненных наблюдений по ассоциации с художественным текстом;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-сопоставление литературного текста с явлениями других искусств на уровне эмоциональной оценки.</w:t>
            </w:r>
          </w:p>
        </w:tc>
      </w:tr>
      <w:tr w:rsidR="00882F4A" w:rsidRPr="005C413F" w:rsidTr="00323BA1">
        <w:tc>
          <w:tcPr>
            <w:tcW w:w="478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949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составление плана содержания;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сжатый пересказ;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комментирование текста;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ответы на аналитические вопросы, в том числе и вопросы проблемного характера;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рассмотрение композиции художественного произведения;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сопоставление литературных произведений;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сопоставление близких по теме произведений смежных искусств на уровне концепции.</w:t>
            </w:r>
          </w:p>
        </w:tc>
      </w:tr>
      <w:tr w:rsidR="00882F4A" w:rsidRPr="005C413F" w:rsidTr="00323BA1">
        <w:tc>
          <w:tcPr>
            <w:tcW w:w="478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воображения</w:t>
            </w:r>
          </w:p>
        </w:tc>
        <w:tc>
          <w:tcPr>
            <w:tcW w:w="949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творческие пересказы (с изменением лица рассказчика);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устное словесное рисование;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составление киносценария;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-домысливание сюжета;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</w:t>
            </w:r>
            <w:proofErr w:type="spellStart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5C413F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 драмы.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4A" w:rsidRPr="005C413F" w:rsidTr="00323BA1">
        <w:tc>
          <w:tcPr>
            <w:tcW w:w="4785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Реакция на художественную форму</w:t>
            </w:r>
          </w:p>
        </w:tc>
        <w:tc>
          <w:tcPr>
            <w:tcW w:w="9498" w:type="dxa"/>
          </w:tcPr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пересказ, близкий к тексту;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стилистический анализ;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- оправдание слов-образов и приёмов авторского повествования;</w:t>
            </w:r>
          </w:p>
          <w:p w:rsidR="00882F4A" w:rsidRPr="005C413F" w:rsidRDefault="00882F4A" w:rsidP="00882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3F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произведения и его реальной основы.</w:t>
            </w:r>
          </w:p>
        </w:tc>
      </w:tr>
    </w:tbl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ab/>
        <w:t xml:space="preserve">Накопление в тетради учителя четырёх-пяти оценок в каждой графе даёт право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выставитьт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продвинутость класса в той или иной сфере литературного развития.</w:t>
      </w:r>
    </w:p>
    <w:p w:rsidR="00882F4A" w:rsidRPr="005C413F" w:rsidRDefault="00882F4A" w:rsidP="00882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11AF2" w:rsidRPr="005C413F" w:rsidRDefault="00C11AF2" w:rsidP="00C11AF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13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литературы на базовом уровне </w:t>
      </w:r>
      <w:proofErr w:type="gramStart"/>
      <w:r w:rsidRPr="005C413F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C413F">
        <w:rPr>
          <w:rFonts w:ascii="Times New Roman" w:hAnsi="Times New Roman" w:cs="Times New Roman"/>
          <w:b/>
          <w:i/>
          <w:sz w:val="24"/>
          <w:szCs w:val="24"/>
        </w:rPr>
        <w:t xml:space="preserve"> должен</w:t>
      </w: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C11AF2" w:rsidRPr="005C413F" w:rsidRDefault="00C11AF2" w:rsidP="00C11AF2">
      <w:pPr>
        <w:pStyle w:val="a5"/>
        <w:numPr>
          <w:ilvl w:val="0"/>
          <w:numId w:val="1"/>
        </w:numPr>
        <w:ind w:left="567"/>
        <w:jc w:val="both"/>
        <w:rPr>
          <w:b/>
        </w:rPr>
      </w:pPr>
      <w:r w:rsidRPr="005C413F">
        <w:t>образную природу словесного искусства;</w:t>
      </w:r>
    </w:p>
    <w:p w:rsidR="00C11AF2" w:rsidRPr="005C413F" w:rsidRDefault="00C11AF2" w:rsidP="00C11AF2">
      <w:pPr>
        <w:pStyle w:val="a5"/>
        <w:numPr>
          <w:ilvl w:val="0"/>
          <w:numId w:val="1"/>
        </w:numPr>
        <w:ind w:left="567"/>
        <w:jc w:val="both"/>
        <w:rPr>
          <w:b/>
        </w:rPr>
      </w:pPr>
      <w:r w:rsidRPr="005C413F">
        <w:t>содержание изученных литературных произведений;</w:t>
      </w:r>
    </w:p>
    <w:p w:rsidR="00C11AF2" w:rsidRPr="005C413F" w:rsidRDefault="00C11AF2" w:rsidP="00C11AF2">
      <w:pPr>
        <w:pStyle w:val="a5"/>
        <w:numPr>
          <w:ilvl w:val="0"/>
          <w:numId w:val="1"/>
        </w:numPr>
        <w:ind w:left="567"/>
        <w:jc w:val="both"/>
        <w:rPr>
          <w:b/>
        </w:rPr>
      </w:pPr>
      <w:r w:rsidRPr="005C413F">
        <w:t>основные факты жизни и творчества писателей-классиков Х1Х – ХХ века;</w:t>
      </w:r>
    </w:p>
    <w:p w:rsidR="00C11AF2" w:rsidRPr="005C413F" w:rsidRDefault="00C11AF2" w:rsidP="00C11AF2">
      <w:pPr>
        <w:pStyle w:val="a5"/>
        <w:numPr>
          <w:ilvl w:val="0"/>
          <w:numId w:val="1"/>
        </w:numPr>
        <w:ind w:left="567"/>
        <w:jc w:val="both"/>
        <w:rPr>
          <w:b/>
        </w:rPr>
      </w:pPr>
      <w:r w:rsidRPr="005C413F">
        <w:t>основные закономерности историко-литературного процесса и черты литературных направлений;</w:t>
      </w:r>
    </w:p>
    <w:p w:rsidR="00C11AF2" w:rsidRPr="005C413F" w:rsidRDefault="00C11AF2" w:rsidP="00C11AF2">
      <w:pPr>
        <w:pStyle w:val="a5"/>
        <w:numPr>
          <w:ilvl w:val="0"/>
          <w:numId w:val="1"/>
        </w:numPr>
        <w:ind w:left="567"/>
        <w:jc w:val="both"/>
        <w:rPr>
          <w:b/>
        </w:rPr>
      </w:pPr>
      <w:r w:rsidRPr="005C413F">
        <w:t>основные теоретико-литературные понятия.</w:t>
      </w: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воспроизводить содержание литературного произведения;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определять род и жанр произведения;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сопоставлять литературные произведения;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выявлять авторскую позицию;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выразительно читать изученные произведения (или их фрагменты), соблюдая нормы литературного произношения;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аргументировано формулировать свое отношение к прочитанному произведению;</w:t>
      </w:r>
    </w:p>
    <w:p w:rsidR="00C11AF2" w:rsidRPr="005C413F" w:rsidRDefault="00C11AF2" w:rsidP="00C11AF2">
      <w:pPr>
        <w:pStyle w:val="a5"/>
        <w:numPr>
          <w:ilvl w:val="0"/>
          <w:numId w:val="2"/>
        </w:numPr>
        <w:ind w:left="567"/>
        <w:jc w:val="both"/>
        <w:rPr>
          <w:b/>
        </w:rPr>
      </w:pPr>
      <w:r w:rsidRPr="005C413F">
        <w:t>писать рецензии на прочитанные произведения и сочинения разных жанров на литературные темы.</w:t>
      </w: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AF2" w:rsidRPr="005C413F" w:rsidRDefault="00C11AF2" w:rsidP="00C11AF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AF2" w:rsidRPr="005C413F" w:rsidRDefault="00C11AF2" w:rsidP="00C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F2" w:rsidRPr="005C413F" w:rsidRDefault="00C11AF2" w:rsidP="00C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F2" w:rsidRPr="005C413F" w:rsidRDefault="00C11AF2" w:rsidP="00C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F2" w:rsidRPr="005C413F" w:rsidRDefault="00C11AF2" w:rsidP="00C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F2" w:rsidRPr="005C413F" w:rsidRDefault="00C11AF2" w:rsidP="00C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882F4A" w:rsidRPr="005C413F" w:rsidRDefault="00882F4A" w:rsidP="00882F4A">
      <w:pPr>
        <w:spacing w:line="240" w:lineRule="auto"/>
        <w:ind w:left="36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 xml:space="preserve">         Учебно-теоретические материалы:</w:t>
      </w:r>
    </w:p>
    <w:p w:rsidR="00882F4A" w:rsidRPr="00524E03" w:rsidRDefault="00882F4A" w:rsidP="00882F4A">
      <w:pPr>
        <w:pStyle w:val="a5"/>
        <w:numPr>
          <w:ilvl w:val="0"/>
          <w:numId w:val="5"/>
        </w:numPr>
        <w:ind w:left="0" w:firstLine="615"/>
        <w:jc w:val="both"/>
      </w:pPr>
      <w:r w:rsidRPr="00524E03">
        <w:t xml:space="preserve">«Русская литература ХХ века.10 класс» (ч.1,2) для общеобразовательных учебных заведений (авторы – </w:t>
      </w:r>
      <w:proofErr w:type="spellStart"/>
      <w:r w:rsidRPr="00524E03">
        <w:t>В.П.Журавл</w:t>
      </w:r>
      <w:r w:rsidR="002E68B3" w:rsidRPr="00524E03">
        <w:t>ев</w:t>
      </w:r>
      <w:proofErr w:type="spellEnd"/>
      <w:r w:rsidR="002E68B3" w:rsidRPr="00524E03">
        <w:t xml:space="preserve"> и др., М. «Просвещение», 2011</w:t>
      </w:r>
      <w:r w:rsidRPr="00524E03">
        <w:t xml:space="preserve">г.). </w:t>
      </w:r>
    </w:p>
    <w:p w:rsidR="00882F4A" w:rsidRDefault="00882F4A" w:rsidP="00882F4A">
      <w:pPr>
        <w:pStyle w:val="a5"/>
        <w:numPr>
          <w:ilvl w:val="0"/>
          <w:numId w:val="5"/>
        </w:numPr>
        <w:jc w:val="both"/>
      </w:pPr>
      <w:r w:rsidRPr="00524E03">
        <w:t xml:space="preserve">«Русская литература </w:t>
      </w:r>
      <w:r w:rsidRPr="00524E03">
        <w:rPr>
          <w:lang w:val="en-US"/>
        </w:rPr>
        <w:t>XIX</w:t>
      </w:r>
      <w:r w:rsidRPr="00524E03">
        <w:t xml:space="preserve"> века. 10 класс» (ч.1,2) для общеобразовательных учреждений (автор – </w:t>
      </w:r>
      <w:proofErr w:type="spellStart"/>
      <w:r w:rsidRPr="00524E03">
        <w:t>В.И</w:t>
      </w:r>
      <w:r w:rsidR="002E68B3" w:rsidRPr="00524E03">
        <w:t>.Коровин</w:t>
      </w:r>
      <w:proofErr w:type="spellEnd"/>
      <w:r w:rsidR="002E68B3" w:rsidRPr="00524E03">
        <w:t>, М. «Просвещение», 2011</w:t>
      </w:r>
      <w:r w:rsidR="00524E03">
        <w:t>г.)</w:t>
      </w:r>
    </w:p>
    <w:p w:rsidR="00524E03" w:rsidRPr="00524E03" w:rsidRDefault="00524E03" w:rsidP="00882F4A">
      <w:pPr>
        <w:pStyle w:val="a5"/>
        <w:numPr>
          <w:ilvl w:val="0"/>
          <w:numId w:val="5"/>
        </w:numPr>
        <w:jc w:val="both"/>
      </w:pPr>
    </w:p>
    <w:p w:rsidR="00524E03" w:rsidRPr="00524E03" w:rsidRDefault="00524E03" w:rsidP="00524E03">
      <w:pPr>
        <w:pStyle w:val="a5"/>
        <w:shd w:val="clear" w:color="auto" w:fill="FFFFFF"/>
        <w:ind w:left="975"/>
        <w:jc w:val="both"/>
      </w:pPr>
      <w:r w:rsidRPr="00524E03">
        <w:t xml:space="preserve">Литература. 10 класс: Методические советы под ред. </w:t>
      </w:r>
      <w:proofErr w:type="spellStart"/>
      <w:r w:rsidRPr="00524E03">
        <w:t>В.И.Коровина</w:t>
      </w:r>
      <w:proofErr w:type="spellEnd"/>
      <w:r w:rsidRPr="00524E03">
        <w:t xml:space="preserve">. Книга для учителя. - </w:t>
      </w:r>
      <w:proofErr w:type="spellStart"/>
      <w:r w:rsidRPr="00524E03">
        <w:t>Н.В.Беляева</w:t>
      </w:r>
      <w:proofErr w:type="spellEnd"/>
      <w:r w:rsidRPr="00524E03">
        <w:t xml:space="preserve">, </w:t>
      </w:r>
      <w:proofErr w:type="spellStart"/>
      <w:r w:rsidRPr="00524E03">
        <w:t>А.Е.Иллюминарская</w:t>
      </w:r>
      <w:proofErr w:type="spellEnd"/>
      <w:r w:rsidRPr="00524E03">
        <w:t xml:space="preserve">, </w:t>
      </w:r>
      <w:proofErr w:type="spellStart"/>
      <w:r w:rsidRPr="00524E03">
        <w:t>В.Н.Фаткуллова</w:t>
      </w:r>
      <w:proofErr w:type="spellEnd"/>
      <w:r w:rsidRPr="00524E03">
        <w:t>. М.: Просвещение, 2010</w:t>
      </w:r>
    </w:p>
    <w:p w:rsidR="0070334D" w:rsidRPr="005C413F" w:rsidRDefault="0070334D" w:rsidP="00703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13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  <w:r w:rsidRPr="005C413F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5C41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Зарубежные писатели. Библиографический словарь. – М.: Просвещение, 1997.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Краткий словарь литературоведческих терминов. Под ред. </w:t>
      </w: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Л.И.Тимофеева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>. – М.: Просвещение, 1985.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Литература. Книга для учащихся. – М.: Просвещение, 1989.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Родин И.О., Пименова Т.М.. Справочник школьника. Литература. – М.: АСТ </w:t>
      </w: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Русские писатели 20 века. Библиографический словарь. – М.: Просвещение, 1998.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Энциклопедический словарь юного литературоведа. Под ред. Новикова В.И. – М.: Педагогика, 1988.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Энциклопедия для детей. Т.9. Русская литература. Под ред. </w:t>
      </w: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М.Аксенова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Аванта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>+, 1998.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Энциклопедия литературных героев. – М.: </w:t>
      </w: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Авграф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>, 1997.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Энциклопедия  русской жизни. Роман и повесть в России второй половины 18 – начала 19 века. – М.: Книжная палата, 1988.</w:t>
      </w:r>
    </w:p>
    <w:p w:rsidR="0070334D" w:rsidRPr="005C413F" w:rsidRDefault="0070334D" w:rsidP="0070334D">
      <w:pPr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.</w:t>
      </w:r>
      <w:r w:rsidRPr="005C413F">
        <w:rPr>
          <w:rFonts w:ascii="Times New Roman" w:hAnsi="Times New Roman" w:cs="Times New Roman"/>
          <w:b/>
          <w:sz w:val="24"/>
          <w:szCs w:val="24"/>
        </w:rPr>
        <w:t xml:space="preserve"> Дополнительная литература для учителя: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История всемирной литературы (в 9 томах). – М.: Наука, 1991.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Комина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 Р.В. Над страницами русской классики: книга для учащихся. – М.: Просвещение, 1991.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lastRenderedPageBreak/>
        <w:t>Круглов Ю.Г. Русское народное поэтическое творчество. Хрестоматия по фольклористике. Учебное пособие. – М.: Высшая школа,1989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Лотман Ю.М. В школе поэтического слова: Пушкин. Лермонтов. Гоголь. – М.: Просвещение, 1988.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Прокофьев Н.И. Древняя русская литература: Хрестоматия. Учебное пособие для студентов. – М.: Просвещение, 1980</w:t>
      </w:r>
    </w:p>
    <w:p w:rsidR="0070334D" w:rsidRPr="005C413F" w:rsidRDefault="0070334D" w:rsidP="0070334D">
      <w:pPr>
        <w:tabs>
          <w:tab w:val="left" w:pos="102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Приходько В.А. Постижение лирики: очерки. – М.: Детская литература, 1988</w:t>
      </w:r>
      <w:r w:rsidRPr="005C413F">
        <w:rPr>
          <w:rFonts w:ascii="Times New Roman" w:eastAsia="Calibri" w:hAnsi="Times New Roman" w:cs="Times New Roman"/>
          <w:sz w:val="24"/>
          <w:szCs w:val="24"/>
        </w:rPr>
        <w:tab/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13F">
        <w:rPr>
          <w:rFonts w:ascii="Times New Roman" w:eastAsia="Calibri" w:hAnsi="Times New Roman" w:cs="Times New Roman"/>
          <w:sz w:val="24"/>
          <w:szCs w:val="24"/>
        </w:rPr>
        <w:t>Сетин</w:t>
      </w:r>
      <w:proofErr w:type="spellEnd"/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 Ф.И. История русской детской литературы, конец 1 половины 19 века. – М.: Просвещение, 1990.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Скатов Н.Н. </w:t>
      </w:r>
      <w:proofErr w:type="gramStart"/>
      <w:r w:rsidRPr="005C413F">
        <w:rPr>
          <w:rFonts w:ascii="Times New Roman" w:eastAsia="Calibri" w:hAnsi="Times New Roman" w:cs="Times New Roman"/>
          <w:sz w:val="24"/>
          <w:szCs w:val="24"/>
        </w:rPr>
        <w:t>Далекое</w:t>
      </w:r>
      <w:proofErr w:type="gramEnd"/>
      <w:r w:rsidRPr="005C413F">
        <w:rPr>
          <w:rFonts w:ascii="Times New Roman" w:eastAsia="Calibri" w:hAnsi="Times New Roman" w:cs="Times New Roman"/>
          <w:sz w:val="24"/>
          <w:szCs w:val="24"/>
        </w:rPr>
        <w:t xml:space="preserve"> и близкое: литературно-критические очерки. – М.: Современник, 1981.</w:t>
      </w:r>
    </w:p>
    <w:p w:rsidR="0070334D" w:rsidRPr="005C413F" w:rsidRDefault="0070334D" w:rsidP="00703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3F">
        <w:rPr>
          <w:rFonts w:ascii="Times New Roman" w:eastAsia="Calibri" w:hAnsi="Times New Roman" w:cs="Times New Roman"/>
          <w:sz w:val="24"/>
          <w:szCs w:val="24"/>
        </w:rPr>
        <w:t>Тимофеев Л.И., Тураев С.В.  Краткий словарь литературоведческих  терминов. Книга для учащихся. – М.: Просвещение,1985.</w:t>
      </w:r>
    </w:p>
    <w:p w:rsidR="00882F4A" w:rsidRPr="005C413F" w:rsidRDefault="00882F4A" w:rsidP="00882F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882F4A" w:rsidRPr="005C413F" w:rsidRDefault="00A8434B" w:rsidP="00882F4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</w:pPr>
      <w:hyperlink r:id="rId8" w:history="1">
        <w:r w:rsidR="00882F4A" w:rsidRPr="005C413F">
          <w:rPr>
            <w:rStyle w:val="a6"/>
            <w:color w:val="auto"/>
          </w:rPr>
          <w:t>http://ruslit.ioso.ru</w:t>
        </w:r>
      </w:hyperlink>
      <w:r w:rsidR="00882F4A" w:rsidRPr="005C413F">
        <w:t xml:space="preserve"> </w:t>
      </w:r>
      <w:r w:rsidR="00882F4A" w:rsidRPr="005C413F">
        <w:rPr>
          <w:bCs/>
        </w:rPr>
        <w:t xml:space="preserve">Кабинет русского языка и литературы. </w:t>
      </w:r>
      <w:r w:rsidR="00882F4A" w:rsidRPr="005C413F">
        <w:t>Сайт содержит антологию русской поэзии первой четверти двадцатого века</w:t>
      </w:r>
      <w:r w:rsidR="00882F4A" w:rsidRPr="005C413F">
        <w:rPr>
          <w:bCs/>
        </w:rPr>
        <w:t>;</w:t>
      </w:r>
      <w:r w:rsidR="00882F4A" w:rsidRPr="005C413F">
        <w:t xml:space="preserve"> тесты по русскому языку</w:t>
      </w:r>
      <w:r w:rsidR="00882F4A" w:rsidRPr="005C413F">
        <w:rPr>
          <w:bCs/>
        </w:rPr>
        <w:t>;</w:t>
      </w:r>
      <w:r w:rsidR="00882F4A" w:rsidRPr="005C413F">
        <w:t xml:space="preserve"> поэтические загадки</w:t>
      </w:r>
      <w:r w:rsidR="00882F4A" w:rsidRPr="005C413F">
        <w:rPr>
          <w:bCs/>
        </w:rPr>
        <w:t>;</w:t>
      </w:r>
      <w:r w:rsidR="00882F4A" w:rsidRPr="005C413F">
        <w:t xml:space="preserve"> страничку по истории русской письменности</w:t>
      </w:r>
      <w:r w:rsidR="00882F4A" w:rsidRPr="005C413F">
        <w:rPr>
          <w:bCs/>
        </w:rPr>
        <w:t>;</w:t>
      </w:r>
      <w:r w:rsidR="00882F4A" w:rsidRPr="005C413F">
        <w:t xml:space="preserve"> методические разработки</w:t>
      </w:r>
      <w:r w:rsidR="00882F4A" w:rsidRPr="005C413F">
        <w:rPr>
          <w:bCs/>
        </w:rPr>
        <w:t xml:space="preserve"> </w:t>
      </w:r>
      <w:r w:rsidR="00882F4A" w:rsidRPr="005C413F">
        <w:t>и другие полезные материалы.</w:t>
      </w:r>
    </w:p>
    <w:p w:rsidR="00882F4A" w:rsidRPr="005C413F" w:rsidRDefault="00A8434B" w:rsidP="0070334D">
      <w:pPr>
        <w:pStyle w:val="a5"/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</w:pPr>
      <w:hyperlink r:id="rId9" w:history="1">
        <w:r w:rsidR="0070334D" w:rsidRPr="005C413F">
          <w:rPr>
            <w:rStyle w:val="a6"/>
            <w:color w:val="auto"/>
            <w:lang w:val="en-US"/>
          </w:rPr>
          <w:t>http</w:t>
        </w:r>
        <w:r w:rsidR="0070334D" w:rsidRPr="005C413F">
          <w:rPr>
            <w:rStyle w:val="a6"/>
            <w:color w:val="auto"/>
          </w:rPr>
          <w:t>://</w:t>
        </w:r>
        <w:proofErr w:type="spellStart"/>
        <w:r w:rsidR="0070334D" w:rsidRPr="005C413F">
          <w:rPr>
            <w:rStyle w:val="a6"/>
            <w:color w:val="auto"/>
            <w:lang w:val="en-US"/>
          </w:rPr>
          <w:t>writerstob</w:t>
        </w:r>
        <w:proofErr w:type="spellEnd"/>
        <w:r w:rsidR="0070334D" w:rsidRPr="005C413F">
          <w:rPr>
            <w:rStyle w:val="a6"/>
            <w:color w:val="auto"/>
          </w:rPr>
          <w:t>.</w:t>
        </w:r>
        <w:proofErr w:type="spellStart"/>
        <w:r w:rsidR="0070334D" w:rsidRPr="005C413F">
          <w:rPr>
            <w:rStyle w:val="a6"/>
            <w:color w:val="auto"/>
            <w:lang w:val="en-US"/>
          </w:rPr>
          <w:t>narod</w:t>
        </w:r>
        <w:proofErr w:type="spellEnd"/>
        <w:r w:rsidR="0070334D" w:rsidRPr="005C413F">
          <w:rPr>
            <w:rStyle w:val="a6"/>
            <w:color w:val="auto"/>
          </w:rPr>
          <w:t>.</w:t>
        </w:r>
        <w:proofErr w:type="spellStart"/>
        <w:r w:rsidR="0070334D" w:rsidRPr="005C413F">
          <w:rPr>
            <w:rStyle w:val="a6"/>
            <w:color w:val="auto"/>
            <w:lang w:val="en-US"/>
          </w:rPr>
          <w:t>ru</w:t>
        </w:r>
        <w:proofErr w:type="spellEnd"/>
        <w:r w:rsidR="0070334D" w:rsidRPr="005C413F">
          <w:rPr>
            <w:rStyle w:val="a6"/>
            <w:color w:val="auto"/>
          </w:rPr>
          <w:t>/</w:t>
        </w:r>
      </w:hyperlink>
      <w:r w:rsidR="00882F4A" w:rsidRPr="005C413F">
        <w:t xml:space="preserve"> </w:t>
      </w:r>
      <w:r w:rsidR="00882F4A" w:rsidRPr="005C413F">
        <w:rPr>
          <w:bCs/>
        </w:rPr>
        <w:t xml:space="preserve">Биографии великих русских писателей и поэтов. </w:t>
      </w:r>
      <w:r w:rsidR="00882F4A" w:rsidRPr="005C413F">
        <w:t>На сайте можно найти не только        биографии писателей, но и разли</w:t>
      </w:r>
      <w:r w:rsidR="00882F4A" w:rsidRPr="005C413F">
        <w:rPr>
          <w:color w:val="000000"/>
        </w:rPr>
        <w:t>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70334D" w:rsidRPr="005C413F" w:rsidRDefault="0070334D" w:rsidP="0070334D">
      <w:pPr>
        <w:pStyle w:val="a5"/>
        <w:numPr>
          <w:ilvl w:val="1"/>
          <w:numId w:val="3"/>
        </w:numPr>
        <w:tabs>
          <w:tab w:val="clear" w:pos="1440"/>
        </w:tabs>
        <w:ind w:left="0" w:firstLine="0"/>
        <w:rPr>
          <w:bCs/>
        </w:rPr>
      </w:pPr>
      <w:r w:rsidRPr="005C413F">
        <w:rPr>
          <w:bCs/>
        </w:rPr>
        <w:t xml:space="preserve">Литература. Библиотека электронных наглядных пособий. </w:t>
      </w:r>
      <w:r w:rsidRPr="005C413F">
        <w:rPr>
          <w:bCs/>
          <w:lang w:val="en-US"/>
        </w:rPr>
        <w:t>CD-ROM  OOO</w:t>
      </w:r>
      <w:r w:rsidRPr="005C413F">
        <w:rPr>
          <w:bCs/>
        </w:rPr>
        <w:t xml:space="preserve"> «Дрофа», 2004</w:t>
      </w: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F2" w:rsidRDefault="00C11AF2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B77D6" w:rsidRPr="005C413F" w:rsidRDefault="005B77D6" w:rsidP="00882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роману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«Отцы и дети».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1. В чем состоит своеобразие композиции романа «Отцы и дети»?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в основу положен жанр «путешествия»;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б) структура романа построена на повторяемости, цик­личности;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в) кольцевая композиция;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г) зеркальная композиция.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2. Какое из положений может опровергнуть ошибочный тезис «Базаров склонен отрицать все»?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отрицает лишь искусство и поэзию;     б) верит в науку, медицину;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в) верит в русский народ;        г) нигилист;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д) верит в то, что признает полезным.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3.  С какой целью Тургенев дважды проводит своего героя по одному и тому же пути (Марьино, город, Никольское, деревня родителей)?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для углубления конфликта романа;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б) показать нес6стоятельность идей Базарова;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в) показать изменения, которые происходят в душе героя.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4.  Исключите неверное. В споре Павла Петровича и Базарова затрагиваются вопросы: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о русском народе;                                                  г) о природе;  ж) об искусстве;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б) о путях переустройства России;                            д) о нигилистах;  з) о плодах цивилизации;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в) об аристократах и аристократизме;                         е) о принципах;</w:t>
      </w:r>
      <w:r w:rsidRPr="005C413F">
        <w:rPr>
          <w:rFonts w:ascii="Times New Roman" w:hAnsi="Times New Roman" w:cs="Times New Roman"/>
          <w:sz w:val="24"/>
          <w:szCs w:val="24"/>
        </w:rPr>
        <w:tab/>
        <w:t xml:space="preserve"> и) о любви;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к) о реформе по освобождению крестьян.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5.  Каково отношение Базарова к русскому народу?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любование; б) восхищение; в) презрение; г) уважение и понимание.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6. В чем состоит смысл введения в роман образов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13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Кукшиной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показать, что у Базарова есть соратники;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б) сатирически изобразить тип людей, пристроившихся к движению нигилистов.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7.  Каково отношение Базарова к русскому народу?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любование; б) восхищение; в) презрение; г) уважение и понимание.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8. В чем состоит смысл введения в роман образов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13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Кукшиной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показать, что у Базарова есть соратники;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б) сатирически изобразить тип людей, пристроившихся к движению нигилистов.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9. Какое высказывание, объясняющее смысл финала романа, кажется вам наиболее верным?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а) приговор «детям, с которыми таким образом расправился И. С. Тургенев, оклеветав революционных деятелей в России;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б) смерть героя психологически мотивирована подавленным внутренним состоянием (замаскированное самоубийство); 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в) Базарова убила сама природа, «так как он вторгся своим грубым ланцетом преобразователя в заведенный порядок жизни и смерти - и пал его жертвой».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г) «Передовые борцы, бросающиеся на твердыню, почти всегда гибнут: она сдается только упорным последователям».</w:t>
      </w:r>
    </w:p>
    <w:p w:rsidR="005B77D6" w:rsidRPr="005C413F" w:rsidRDefault="005B77D6" w:rsidP="005B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по поэме Н.А. Некрасова "Кому на Руси жить хорошо"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1. Произведение «Кому на Руси жить хорошо»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роман-эпопея  б) рассказ-эпопея в) поэма-эпопея  г) повесть-эпопея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2. Какую деревню не упомянули в «Прологе» поэмы «Кому на Руси жить хорошо»?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Заплатово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Дырявино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Неурожайка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г)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Безруково</w:t>
      </w:r>
      <w:proofErr w:type="spellEnd"/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3. Кого искали мужики в поэме «Кому на Руси жить хорошо»?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счастливого   б) богатого  в) ученого   г) скатерть-самобранку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4.  Кто из животного мира помог мужикам в «Прологе» поэмы «Кому на Руси жить хорошо», подарил им скатерть-самобранку?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лисица   б) волк   в) пеночка  г) синичка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5.  Кто в поэме счастьем считал «покой, богатство, честь»?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помещик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Оболт-Оболдуев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б) поп  в) Григорий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г) князь Утятин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Черты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какого жанра использует Некрасов в «Прологе» «Кому на Руси жить…»?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былины  б) песни   в)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бывальщины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г) сказа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7. Кто из героев «Кому на Руси жить хорошо» в прошлом был каторжником?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Савелий   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Ермил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Гирин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Яким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Нагой   г) Гриша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</w:t>
      </w:r>
      <w:proofErr w:type="spellEnd"/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8.  Кого Некрасов называет счастливым в поэме «Кому на Руси жить хорошо»?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купчину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толстопузого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б) Григория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в) попа  г) мужиков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9.  Кто из поэмы «Кому на Руси жить хорошо» не участвует в действии?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Савелий    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Яким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Нагой 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Ермил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Гирин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г) Одинцова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10. Кто рассказал о себе: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"Семья была большущая,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Сварливая... попала я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С девичьей холи в ад!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В работу муж отправился,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Молчать, терпеть советовал…»?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Матрена Тимофеевна    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Ненила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Власьевна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 в) княжна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Переметьева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г) старуха старая, рябая, одноглазая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11. О каком персонаже идет речь?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Осанистая женщина,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Широкая и плотная,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Лет тридцати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осьми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Красива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>; волос с проседью,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Глаза большие, строгие,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проворная 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Орефьевна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кума  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Ненила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Власьевна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в) княжна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Переметьева</w:t>
      </w:r>
      <w:proofErr w:type="spellEnd"/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г) Матрена Тимофеевна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12. 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Сколько   мужиков встретились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 «столбовой дороженьке» в поэме «Кому на Руси жить хорошо»?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пять   б) шесть   в) семь  г) десять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13.  В какой главе «Кому на Руси жить хорошо» это происходит: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«Роман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тузит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Пахомушку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,/Демьян тузит Луку. /А два братана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Губины</w:t>
      </w:r>
      <w:proofErr w:type="spellEnd"/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/У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тюжат Прова дюжего»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«Пролог»    б) «Поп»   в) «Счастливые»   г) «Помещик»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14.  Кого первого встретили мужики из поэмы «Кому на Руси жить хорошо»?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купчину 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толстопузого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б) помещика  в) крестьянку, Матрену Тимофеевну  г) попа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15.  В какой главе «Кому на Руси жить хорошо» это  происходило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?</w:t>
      </w:r>
      <w:proofErr w:type="gramEnd"/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 день сегодня праздничный,/Куда пропал народ?/Идут селом - на улице/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Одни ребята малые,/В домах - старухи старые…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а) «Пролог»   б) «Поп»  в) «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Сельская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ярмонка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>» г) «Счастливые»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16. Кому адресованы строки: «Ему судьба готовила/ Путь славный, имя громкое/ Народного заступника/ Чахотку и Сибирь»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Григорию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 б)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Ермилу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Гирину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Якиму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Нагому  г) деду Савелию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17.  Кто из героев поэмы говорит о себе: «"Клейменый, да не раб!"?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Яким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Нагой     б) Григорий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Ермил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Гирин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г) Савелий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>18.  О каком персонаже идет речь?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Заснул старик на солнышке,/Скормил свиньям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Демидушку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Придурковатый</w:t>
      </w:r>
      <w:proofErr w:type="gram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дед!..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Яким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Нагой  б) Григорий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Добросклонов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в)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Ермил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13F">
        <w:rPr>
          <w:rFonts w:ascii="Times New Roman" w:hAnsi="Times New Roman" w:cs="Times New Roman"/>
          <w:sz w:val="24"/>
          <w:szCs w:val="24"/>
          <w:lang w:eastAsia="en-US"/>
        </w:rPr>
        <w:t>Гирин</w:t>
      </w:r>
      <w:proofErr w:type="spellEnd"/>
      <w:r w:rsidRPr="005C413F">
        <w:rPr>
          <w:rFonts w:ascii="Times New Roman" w:hAnsi="Times New Roman" w:cs="Times New Roman"/>
          <w:sz w:val="24"/>
          <w:szCs w:val="24"/>
          <w:lang w:eastAsia="en-US"/>
        </w:rPr>
        <w:t xml:space="preserve">  г) Савелий.</w:t>
      </w:r>
    </w:p>
    <w:p w:rsidR="005B77D6" w:rsidRPr="005C413F" w:rsidRDefault="005B77D6" w:rsidP="005B77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1AF2" w:rsidRDefault="00C11AF2" w:rsidP="00C11A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882F4A" w:rsidRPr="005C413F" w:rsidRDefault="00882F4A" w:rsidP="005B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Итоговое тестирование по литературе за курс 10 класса</w:t>
      </w: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13F">
        <w:rPr>
          <w:rFonts w:ascii="Times New Roman" w:hAnsi="Times New Roman" w:cs="Times New Roman"/>
          <w:i/>
          <w:sz w:val="24"/>
          <w:szCs w:val="24"/>
        </w:rPr>
        <w:t>Прочитайте приведенный ниже фрагмент текста и выполните задания В1-В7, С</w:t>
      </w:r>
      <w:proofErr w:type="gramStart"/>
      <w:r w:rsidRPr="005C413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C413F">
        <w:rPr>
          <w:rFonts w:ascii="Times New Roman" w:hAnsi="Times New Roman" w:cs="Times New Roman"/>
          <w:i/>
          <w:sz w:val="24"/>
          <w:szCs w:val="24"/>
        </w:rPr>
        <w:t>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Князь Андрей, думавший, что ему было все равно, возьмут или не возьмут Москву так, как взяли Смоленск, внезапно остановился в своей речи от неожиданной судороги, схватившей его за горло. Он прошелся несколько раз молча, но глаза его лихорадочно блестели, и губа дрожала, когда он опять начал говорить.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- Ежели бы не было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великодушничанья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на войне, то мы шли бы только тогда, когда стоит того идти на верную гибель, как теперь. Тогда не было бы войны за то, что Павел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обидел Михаила Ивановича. А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война как теперь, так война. И тогда бы интенсивность войск была бы не та, как теперь. Тогда бы все эти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вестфальцы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гессенцы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, которых ведет Наполеон, не пошли бы за ним в Россию, и мы бы не ходили драться в Австрию и в Пруссию, сами не зная зачем. Война не любезность, а самое гадкое дело в жизни, и надо понимать это и не играть в войну. Надо понимать строго и серьезно эту страшную необходимость. Все в этом: откинуть ложь, и война так война, а не игрушка. А то война – это любимая забава праздных и легкомысленных людей… Военное сословие самое почетное. А что такое война, что нужно для успеха в военном деле, какие нравы военного общества?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Цель войны – убийство, орудия войны – шпионство, измена и поощрение ее, разорение жителей, ограбление их или воровство для продовольствия армии; обман и ложь, называемые военными хитростями; нравы военного сословия – отсутствие свободы, то есть дисциплина, праздность, невежество, жестокость, разврат, пьянство.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несмотря на то – это высшее сословие, почитаемое всеми. Все цари, кроме китайского, носят военный мундир, и тому, кто больше убил народа, дают большую награду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ойдутся, как завтра, на убийство друг друга, перебьют, покалечат десятки тысяч людей, а потом будут служить благодарственные молебны за то, что погибли много людей (которых число еще прибавляют), и провозглашают победу, полагая, что чем больше побито людей, тем больше заслуга. Как бог оттуда смотрит и слушает их! – тонким, писклявым голосом прокричал князь Андрей. – Ах, душа моя, последнее время мне стало тяжело жить. Я вижу, что стал понимать слишком много. А не годится человеку вкушать от древа познания добра и зла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у, да и ненадолго! – прибавил он. – Однако ты спишь, да и мне пора, поезжай в Горки, - вдруг сказал князь Андрей.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- О нет! Отвечал Пьер, испуганно-соболезнующими глазами глядя на князя Андрея.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- Поезжай, поезжай: перед сраженьем нужно выспаться, - повторил князь Андрей. Он быстро подошел к Пьеру, обнял его и поцеловал. – Прощай, ступай, - прокричал он. – Увидимся ли, нет… - И он, поспешно повернувшись, ушел в сарай.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Было уже темно, и Пьер не мог разобрать того выражения, которое было на лице князя Андрея, было ли оно злобно или нежно.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Пьер постоял несколько времени молча, раздумывая, пойти ли за ним или ехать домой. «Нет, ему не нужно! – решил сам собой Пьер, - и я знаю, что это наше последнее свидание». Он тяжело вздохнул и поехал назад в Горки.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«Война и мир»)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При выполнении заданий В1-В6 запишите ваш ответ в бланк ответов №1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Назовите сражение, накануне которого происходит разговор между князем Андреем и Пьером.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Укажите жанр, к которому принадлежит «Война и мир».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В3. В данном эпизоде образ князя Андрея раскрывается объективно в связи с закономерностями  эпохи. Какое литературное направление второй половины 19 века считало этот принцип главным в изображении действительности?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Значительную часть данного эпизода занимает развернутое высказывание князя Андрея о войне. Как называется такое высказывание?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В5. В данном эпизоде отображено внутренне состояние князя Андрея. Каким термином обозначается изображение душевной жизни человека в художественном произведении?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В речи князя Андрея встречаются эмоционально-оценочные определени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«страшную необходимость», «праздных и легкомысленных людей»). Как называется это средство художественной выразительности?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Для выполнения заданий С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используйте бланк ответов №2. Запишите сначала номер задания, а потом дайте связный ответ на вопрос в объеме 5-10 предложений.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Как воплотилась в этом эпизоде мысль Толстого об антигуманном характере войны?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Часть 2</w:t>
      </w:r>
      <w:r w:rsidRPr="005C413F">
        <w:rPr>
          <w:rFonts w:ascii="Times New Roman" w:hAnsi="Times New Roman" w:cs="Times New Roman"/>
          <w:sz w:val="24"/>
          <w:szCs w:val="24"/>
        </w:rPr>
        <w:t>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13F">
        <w:rPr>
          <w:rFonts w:ascii="Times New Roman" w:hAnsi="Times New Roman" w:cs="Times New Roman"/>
          <w:i/>
          <w:sz w:val="24"/>
          <w:szCs w:val="24"/>
        </w:rPr>
        <w:t>Прочитайте приведенное ниже стихотворение и выполните задания В7-В11, С</w:t>
      </w:r>
      <w:proofErr w:type="gramStart"/>
      <w:r w:rsidRPr="005C413F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C413F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ТУЧА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Последняя туча рассеянной бури!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Одна ты несешься по ясной лазури,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Одна ты наводишь унылую тень,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Одна ты печалишь ликующий день.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Ты небо недавно кругом облегала,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И молния грозно тебя облегала;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И ты 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давала таинственный гром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И алчную землю поила дождем.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Довольно, сокройся! Пора миновалась,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Земля освежилась, и буря промчалась,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И ветер, лаская листочки древес,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Тебя с успокоенных гонит небес.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>)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Как называется вид рифмовки, который использует Пушкин в стихотворении «Туча»?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В8. Укажите название художественного приема, к которому прибегает Пушкин в следующих строках: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  <w:u w:val="single"/>
        </w:rPr>
        <w:t>Одна ты</w:t>
      </w:r>
      <w:r w:rsidRPr="005C413F">
        <w:rPr>
          <w:rFonts w:ascii="Times New Roman" w:hAnsi="Times New Roman" w:cs="Times New Roman"/>
          <w:sz w:val="24"/>
          <w:szCs w:val="24"/>
        </w:rPr>
        <w:t xml:space="preserve"> несешься по ясной лазури,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  <w:u w:val="single"/>
        </w:rPr>
        <w:t>Одна ты</w:t>
      </w:r>
      <w:r w:rsidRPr="005C413F">
        <w:rPr>
          <w:rFonts w:ascii="Times New Roman" w:hAnsi="Times New Roman" w:cs="Times New Roman"/>
          <w:sz w:val="24"/>
          <w:szCs w:val="24"/>
        </w:rPr>
        <w:t xml:space="preserve"> наводишь унылую тень,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  <w:u w:val="single"/>
        </w:rPr>
        <w:t>Одна ты</w:t>
      </w:r>
      <w:r w:rsidRPr="005C413F">
        <w:rPr>
          <w:rFonts w:ascii="Times New Roman" w:hAnsi="Times New Roman" w:cs="Times New Roman"/>
          <w:sz w:val="24"/>
          <w:szCs w:val="24"/>
        </w:rPr>
        <w:t xml:space="preserve"> печалишь ликующий день.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Как называется прием «очеловечивания» явлений природного мира, к которому прибегает Пушкин, рисуя образ «последней тучи рассеянной бури»? Укажите термин.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В10. Назовите художественный прием, основанный на противопоставлении разнородных явлений («унылая тень» - «ликующий день»)?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В11. Назовите художественное средство, многократно используемое в стихотворении и усиливающее эмоциональное звучание образов («ясная лазурь», «алчная земля», «унылая тень» и т.д.)?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Для выполнения заданий С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 xml:space="preserve"> используйте бланк ответов №2. Запишите сначала номер задания, а затем дайте связный ответ на вопрос в объеме 5-10 предложений.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. Кто из русских поэтов следовал пушкинской традиции в изображении природы и человека?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3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>Для выполнения задания части 3 используйте бланк ответов №2. Дайте полный развернутый ответ на проблемный вопро</w:t>
      </w:r>
      <w:proofErr w:type="gramStart"/>
      <w:r w:rsidRPr="005C413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C413F">
        <w:rPr>
          <w:rFonts w:ascii="Times New Roman" w:hAnsi="Times New Roman" w:cs="Times New Roman"/>
          <w:sz w:val="24"/>
          <w:szCs w:val="24"/>
        </w:rPr>
        <w:t>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t xml:space="preserve">С3. Как вы понимаете слова критика об образе Акакия Акакиевича: через «холодный, злобный юмор» звучит «любовь общая, мировая, христианская»? (По повести </w:t>
      </w:r>
      <w:proofErr w:type="spellStart"/>
      <w:r w:rsidRPr="005C413F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5C413F">
        <w:rPr>
          <w:rFonts w:ascii="Times New Roman" w:hAnsi="Times New Roman" w:cs="Times New Roman"/>
          <w:sz w:val="24"/>
          <w:szCs w:val="24"/>
        </w:rPr>
        <w:t xml:space="preserve"> «Шинель») </w:t>
      </w:r>
    </w:p>
    <w:p w:rsidR="00882F4A" w:rsidRPr="005C413F" w:rsidRDefault="00882F4A" w:rsidP="0088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A" w:rsidRPr="005C413F" w:rsidRDefault="00882F4A" w:rsidP="0088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13F">
        <w:rPr>
          <w:rFonts w:ascii="Times New Roman" w:hAnsi="Times New Roman" w:cs="Times New Roman"/>
          <w:sz w:val="24"/>
          <w:szCs w:val="24"/>
        </w:rPr>
        <w:br w:type="page"/>
      </w: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4A" w:rsidRPr="005C413F" w:rsidRDefault="00882F4A" w:rsidP="008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FA5" w:rsidRPr="005C413F" w:rsidRDefault="00195FA5" w:rsidP="0088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5FA5" w:rsidRPr="005C413F" w:rsidSect="00AC4E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4B" w:rsidRDefault="00A8434B" w:rsidP="002E68B3">
      <w:pPr>
        <w:spacing w:after="0" w:line="240" w:lineRule="auto"/>
      </w:pPr>
      <w:r>
        <w:separator/>
      </w:r>
    </w:p>
  </w:endnote>
  <w:endnote w:type="continuationSeparator" w:id="0">
    <w:p w:rsidR="00A8434B" w:rsidRDefault="00A8434B" w:rsidP="002E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4B" w:rsidRDefault="00A8434B" w:rsidP="002E68B3">
      <w:pPr>
        <w:spacing w:after="0" w:line="240" w:lineRule="auto"/>
      </w:pPr>
      <w:r>
        <w:separator/>
      </w:r>
    </w:p>
  </w:footnote>
  <w:footnote w:type="continuationSeparator" w:id="0">
    <w:p w:rsidR="00A8434B" w:rsidRDefault="00A8434B" w:rsidP="002E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8E2"/>
    <w:multiLevelType w:val="hybridMultilevel"/>
    <w:tmpl w:val="4C362646"/>
    <w:lvl w:ilvl="0" w:tplc="B872A032">
      <w:start w:val="1"/>
      <w:numFmt w:val="decimal"/>
      <w:lvlText w:val="%1)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AC0124"/>
    <w:multiLevelType w:val="hybridMultilevel"/>
    <w:tmpl w:val="378C677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D4"/>
    <w:rsid w:val="00001095"/>
    <w:rsid w:val="00156EDD"/>
    <w:rsid w:val="00195FA5"/>
    <w:rsid w:val="00196932"/>
    <w:rsid w:val="001B0C24"/>
    <w:rsid w:val="002954B4"/>
    <w:rsid w:val="002E68B3"/>
    <w:rsid w:val="00323BA1"/>
    <w:rsid w:val="00357B18"/>
    <w:rsid w:val="00425FE9"/>
    <w:rsid w:val="00467F2E"/>
    <w:rsid w:val="004967FC"/>
    <w:rsid w:val="004A1548"/>
    <w:rsid w:val="00517E1A"/>
    <w:rsid w:val="00524E03"/>
    <w:rsid w:val="00566AB8"/>
    <w:rsid w:val="00566B5F"/>
    <w:rsid w:val="005B77D6"/>
    <w:rsid w:val="005C413F"/>
    <w:rsid w:val="00627336"/>
    <w:rsid w:val="00635475"/>
    <w:rsid w:val="00677F1A"/>
    <w:rsid w:val="0070334D"/>
    <w:rsid w:val="00725547"/>
    <w:rsid w:val="00811D80"/>
    <w:rsid w:val="00871AD4"/>
    <w:rsid w:val="00882F4A"/>
    <w:rsid w:val="00930846"/>
    <w:rsid w:val="00A8434B"/>
    <w:rsid w:val="00AC4EB5"/>
    <w:rsid w:val="00AF5611"/>
    <w:rsid w:val="00B119F3"/>
    <w:rsid w:val="00B957CA"/>
    <w:rsid w:val="00BE5C12"/>
    <w:rsid w:val="00C11AF2"/>
    <w:rsid w:val="00C838FD"/>
    <w:rsid w:val="00D703BC"/>
    <w:rsid w:val="00D71F59"/>
    <w:rsid w:val="00D720BA"/>
    <w:rsid w:val="00E24C91"/>
    <w:rsid w:val="00E30A6E"/>
    <w:rsid w:val="00E571BB"/>
    <w:rsid w:val="00E666F9"/>
    <w:rsid w:val="00EB3BF4"/>
    <w:rsid w:val="00E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8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82F4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033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334D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E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8B3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2E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8B3"/>
    <w:rPr>
      <w:lang w:eastAsia="ru-RU"/>
    </w:rPr>
  </w:style>
  <w:style w:type="character" w:customStyle="1" w:styleId="apple-converted-space">
    <w:name w:val="apple-converted-space"/>
    <w:basedOn w:val="a0"/>
    <w:rsid w:val="0000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8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82F4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033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334D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E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8B3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2E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8B3"/>
    <w:rPr>
      <w:lang w:eastAsia="ru-RU"/>
    </w:rPr>
  </w:style>
  <w:style w:type="character" w:customStyle="1" w:styleId="apple-converted-space">
    <w:name w:val="apple-converted-space"/>
    <w:basedOn w:val="a0"/>
    <w:rsid w:val="0000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itersto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13655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85</cp:lastModifiedBy>
  <cp:revision>2</cp:revision>
  <dcterms:created xsi:type="dcterms:W3CDTF">2014-04-02T11:33:00Z</dcterms:created>
  <dcterms:modified xsi:type="dcterms:W3CDTF">2014-04-02T11:33:00Z</dcterms:modified>
</cp:coreProperties>
</file>