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8C" w:rsidRPr="00E12FC1" w:rsidRDefault="00B45342" w:rsidP="00E12F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C1">
        <w:rPr>
          <w:rFonts w:ascii="Times New Roman" w:hAnsi="Times New Roman" w:cs="Times New Roman"/>
          <w:b/>
          <w:sz w:val="28"/>
          <w:szCs w:val="28"/>
        </w:rPr>
        <w:t>Методика работы над сочинением в рамках подготовки учащихся к ОГЭ</w:t>
      </w:r>
    </w:p>
    <w:p w:rsidR="006D2557" w:rsidRDefault="00B45342" w:rsidP="00E12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t>С 2013 года изменилась структура контрольно-измерительных материалов для ГИА (с 2014 года ОГЭ). Исчез альтернативный вариант сочинения (С</w:t>
      </w:r>
      <w:proofErr w:type="gramStart"/>
      <w:r w:rsidRPr="00E12FC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12FC1">
        <w:rPr>
          <w:rFonts w:ascii="Times New Roman" w:hAnsi="Times New Roman" w:cs="Times New Roman"/>
          <w:sz w:val="28"/>
          <w:szCs w:val="28"/>
        </w:rPr>
        <w:t xml:space="preserve">.2.), и теперь учащимся предлагается написать сочинение на лингвистическую тему. Задание, как правило, сформулировано следующим образом: </w:t>
      </w:r>
    </w:p>
    <w:p w:rsidR="00B45342" w:rsidRPr="00E12FC1" w:rsidRDefault="00B45342" w:rsidP="006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t>«</w:t>
      </w:r>
      <w:r w:rsidRPr="00E12FC1">
        <w:rPr>
          <w:rFonts w:ascii="Times New Roman" w:hAnsi="Times New Roman" w:cs="Times New Roman"/>
          <w:b/>
          <w:bCs/>
          <w:sz w:val="28"/>
          <w:szCs w:val="28"/>
        </w:rPr>
        <w:t xml:space="preserve">Напишите сочинение-рассуждение, раскрывая смысл высказывания, взятого из Литературной энциклопедии: </w:t>
      </w:r>
      <w:r w:rsidRPr="00E12F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«Заставляя героев говорить друг с другом, вместо того чтобы передать их разговор от себя, автор может внести соответствующие оттенки в такой диалог. Тематикой и манерой речи он характеризует своих героев».</w:t>
      </w:r>
      <w:r w:rsidRPr="00E12F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2FC1">
        <w:rPr>
          <w:rFonts w:ascii="Times New Roman" w:hAnsi="Times New Roman" w:cs="Times New Roman"/>
          <w:sz w:val="28"/>
          <w:szCs w:val="28"/>
        </w:rPr>
        <w:t xml:space="preserve"> Аргументируя свой ответ, приведите два примера из прочитанного текста.</w:t>
      </w:r>
    </w:p>
    <w:p w:rsidR="006D2557" w:rsidRDefault="006D2557" w:rsidP="00E12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342" w:rsidRPr="00E12FC1" w:rsidRDefault="00B45342" w:rsidP="00E12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t>Начать сочинение рекомендуется с предложенного лингвистического высказывания и указания на автора высказывания, например:</w:t>
      </w:r>
    </w:p>
    <w:p w:rsidR="006D2557" w:rsidRDefault="006D2557" w:rsidP="00E12FC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45342" w:rsidRPr="00E12FC1" w:rsidRDefault="00B45342" w:rsidP="00E12FC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FC1">
        <w:rPr>
          <w:rFonts w:ascii="Times New Roman" w:hAnsi="Times New Roman" w:cs="Times New Roman"/>
          <w:b/>
          <w:bCs/>
          <w:i/>
          <w:sz w:val="28"/>
          <w:szCs w:val="28"/>
        </w:rPr>
        <w:t>В Литературной энциклопедии утверждается, что, «заставляя героев говорить друг с другом, вместо того чтобы передать их разговор от себя, автор может внести соответствующие оттенки в такой диалог. Тематикой и манерой речи он характеризует своих героев».</w:t>
      </w:r>
    </w:p>
    <w:p w:rsidR="006D2557" w:rsidRDefault="006D2557" w:rsidP="00E12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FC1" w:rsidRPr="00E12FC1" w:rsidRDefault="00B45342" w:rsidP="00E12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t>Далее должен следовать тезис, то есть учащийся должен раскрыть смысл высказывания, как он его понимает. Для этого необходимо внимательно прочитать цитату, подчеркнуть в ней ключевые слова</w:t>
      </w:r>
      <w:r w:rsidR="00E12FC1" w:rsidRPr="00E12FC1">
        <w:rPr>
          <w:rFonts w:ascii="Times New Roman" w:hAnsi="Times New Roman" w:cs="Times New Roman"/>
          <w:sz w:val="28"/>
          <w:szCs w:val="28"/>
        </w:rPr>
        <w:t xml:space="preserve"> и ответить на вопросы: «О чем говорится в этой цитате? О каких языковых явлениях идет речь». После этого учащийся еще раз передает смысл цитаты, но уже своими словами, например:</w:t>
      </w:r>
    </w:p>
    <w:p w:rsidR="006D2557" w:rsidRDefault="006D2557" w:rsidP="00E12FC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2FC1" w:rsidRPr="00E12FC1" w:rsidRDefault="00E12FC1" w:rsidP="00E12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b/>
          <w:bCs/>
          <w:i/>
          <w:sz w:val="28"/>
          <w:szCs w:val="28"/>
        </w:rPr>
        <w:t>Безусловно, душевный склад человека отражается в характере его речи, в её содержании, и, включая диалог,  автор помогает читателю лучше понять внутренний мир персонажей.</w:t>
      </w:r>
    </w:p>
    <w:p w:rsidR="006D2557" w:rsidRDefault="006D2557" w:rsidP="00E12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FC1" w:rsidRPr="00E12FC1" w:rsidRDefault="00E12FC1" w:rsidP="00E12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t>Далее учащемуся необходимо доказать свой тезис при помощи двух примеров из предложенного текста. Подсказками в этом случае могут послужить вопросы тестовой части, прежде всего А</w:t>
      </w:r>
      <w:proofErr w:type="gramStart"/>
      <w:r w:rsidRPr="00E12FC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12FC1">
        <w:rPr>
          <w:rFonts w:ascii="Times New Roman" w:hAnsi="Times New Roman" w:cs="Times New Roman"/>
          <w:sz w:val="28"/>
          <w:szCs w:val="28"/>
        </w:rPr>
        <w:t>, А3 и В1. Чтобы оформить аргумент учащийся может указывать номера предложений или использовать цитирование.</w:t>
      </w:r>
    </w:p>
    <w:p w:rsidR="006D2557" w:rsidRDefault="00E12FC1" w:rsidP="006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lastRenderedPageBreak/>
        <w:t>Перед формулировкой аргумента необходимо найти в тексте указанные в цитате языковые средства, подумать, с какой целью они использованы и подтверждают ли они цитату и тезис, а затем сформулировать аргумент, например:</w:t>
      </w:r>
    </w:p>
    <w:p w:rsidR="00E12FC1" w:rsidRPr="006D2557" w:rsidRDefault="00E12FC1" w:rsidP="006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b/>
          <w:bCs/>
          <w:sz w:val="28"/>
          <w:szCs w:val="28"/>
        </w:rPr>
        <w:t>Так, доброта хозяйки, у которой жил Иван Павлович, чувствуется  в обращении «детки» (предложение 4), которым она встречает ребятишек.</w:t>
      </w:r>
    </w:p>
    <w:p w:rsidR="00E12FC1" w:rsidRPr="00E12FC1" w:rsidRDefault="006D2557" w:rsidP="006D255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12FC1" w:rsidRPr="00E12FC1">
        <w:rPr>
          <w:rFonts w:ascii="Times New Roman" w:hAnsi="Times New Roman" w:cs="Times New Roman"/>
          <w:b/>
          <w:bCs/>
          <w:sz w:val="28"/>
          <w:szCs w:val="28"/>
        </w:rPr>
        <w:t>ли</w:t>
      </w:r>
    </w:p>
    <w:p w:rsidR="00E12FC1" w:rsidRPr="00E12FC1" w:rsidRDefault="00E12FC1" w:rsidP="00E12FC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FC1">
        <w:rPr>
          <w:rFonts w:ascii="Times New Roman" w:hAnsi="Times New Roman" w:cs="Times New Roman"/>
          <w:b/>
          <w:bCs/>
          <w:sz w:val="28"/>
          <w:szCs w:val="28"/>
        </w:rPr>
        <w:t>Внезапность произошедшей беды ошеломила и ребят, поэтому повтор слова «придавило» в вопросительном предложении 5  отражает их страх за Ивана Павловича.</w:t>
      </w:r>
    </w:p>
    <w:p w:rsidR="006D2557" w:rsidRDefault="006D2557" w:rsidP="00E12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FC1" w:rsidRPr="006D2557" w:rsidRDefault="00E12FC1" w:rsidP="00E12F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557">
        <w:rPr>
          <w:rFonts w:ascii="Times New Roman" w:hAnsi="Times New Roman" w:cs="Times New Roman"/>
          <w:b/>
          <w:sz w:val="28"/>
          <w:szCs w:val="28"/>
        </w:rPr>
        <w:t>Таким образом, сочинение на лингвистическую тему состоит из следующих структурных частей:</w:t>
      </w:r>
    </w:p>
    <w:p w:rsidR="006D2557" w:rsidRPr="006D2557" w:rsidRDefault="006D2557" w:rsidP="00E12F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FC1" w:rsidRPr="00E12FC1" w:rsidRDefault="00E12FC1" w:rsidP="00E12FC1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t>Вступление (предложенное лингвистическое высказывание с указанием источника)</w:t>
      </w:r>
    </w:p>
    <w:p w:rsidR="00E12FC1" w:rsidRPr="00E12FC1" w:rsidRDefault="00E12FC1" w:rsidP="00E12FC1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t>Тезис (переформулированное лингвистическое высказывание, отражающее понимание учащегося данной цитаты)</w:t>
      </w:r>
    </w:p>
    <w:p w:rsidR="00E12FC1" w:rsidRPr="00E12FC1" w:rsidRDefault="00E12FC1" w:rsidP="00E12FC1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t xml:space="preserve">2 аргумента из текста, </w:t>
      </w:r>
      <w:proofErr w:type="gramStart"/>
      <w:r w:rsidRPr="00E12FC1">
        <w:rPr>
          <w:rFonts w:ascii="Times New Roman" w:hAnsi="Times New Roman" w:cs="Times New Roman"/>
          <w:sz w:val="28"/>
          <w:szCs w:val="28"/>
        </w:rPr>
        <w:t>подтверждающие</w:t>
      </w:r>
      <w:proofErr w:type="gramEnd"/>
      <w:r w:rsidRPr="00E12FC1">
        <w:rPr>
          <w:rFonts w:ascii="Times New Roman" w:hAnsi="Times New Roman" w:cs="Times New Roman"/>
          <w:sz w:val="28"/>
          <w:szCs w:val="28"/>
        </w:rPr>
        <w:t xml:space="preserve"> информацию, содержащуюся в цитате и тезисе</w:t>
      </w:r>
    </w:p>
    <w:p w:rsidR="00E12FC1" w:rsidRPr="00E12FC1" w:rsidRDefault="00E12FC1" w:rsidP="00E12FC1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t>Заключение-вывод.</w:t>
      </w:r>
    </w:p>
    <w:sectPr w:rsidR="00E12FC1" w:rsidRPr="00E12FC1" w:rsidSect="0031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4C2"/>
    <w:multiLevelType w:val="hybridMultilevel"/>
    <w:tmpl w:val="4D1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342"/>
    <w:rsid w:val="0031178C"/>
    <w:rsid w:val="006D2557"/>
    <w:rsid w:val="00B45342"/>
    <w:rsid w:val="00E1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2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</cp:revision>
  <dcterms:created xsi:type="dcterms:W3CDTF">2014-03-31T13:19:00Z</dcterms:created>
  <dcterms:modified xsi:type="dcterms:W3CDTF">2014-03-31T13:42:00Z</dcterms:modified>
</cp:coreProperties>
</file>