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CB" w:rsidRDefault="00F366CB" w:rsidP="00F36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Закон хочет хорошо устроить жизнь людей. </w:t>
      </w:r>
    </w:p>
    <w:p w:rsidR="00F366CB" w:rsidRDefault="00F366CB" w:rsidP="00F366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Сможет же он сделать это лишь в том случае, если сами люди хотят, </w:t>
      </w:r>
    </w:p>
    <w:p w:rsidR="00F366CB" w:rsidRDefault="00F366CB" w:rsidP="00F366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им было хорошо. Ибо закон обнаруживает свое благотворное</w:t>
      </w:r>
    </w:p>
    <w:p w:rsidR="00F366CB" w:rsidRDefault="00F366CB" w:rsidP="00F366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лишь тем, кто ему повинуется.</w:t>
      </w:r>
    </w:p>
    <w:p w:rsidR="00F366CB" w:rsidRDefault="00F366CB" w:rsidP="00F366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66CB" w:rsidRDefault="00F366CB" w:rsidP="00F36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время – это время формирования гражданского общества и правового государства. В связи с этим актуальность совершенствования правового образования продиктовано следующим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366CB" w:rsidRDefault="00F366CB" w:rsidP="00F36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система России с 90-х годов претерпела значительные изменения. Права и свободы человека и гражданина утверждаются как высшая ценность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усиливается роль суда как независимого гаранта соблюдения прав человека.</w:t>
      </w:r>
    </w:p>
    <w:p w:rsidR="00F366CB" w:rsidRDefault="00F366CB" w:rsidP="00F36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обществе пробуждается практический интерес к праву и правовым институтам, укрепляется интерес к праву как механизму бесконфликтной реализации своих интересов в современном мире.</w:t>
      </w:r>
    </w:p>
    <w:p w:rsidR="00F366CB" w:rsidRDefault="00F366CB" w:rsidP="00F36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ситуация все же такова, что право в массовом сознании не является безусловной ценностью. По мере обновления законодательства увеличивается разрыв между новым демократическим законодательством и уровнем правосознания населения. Как показывает мировая практика, ведущая  роль в решении этой проблемы принадлежит системе образования.</w:t>
      </w:r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вашему вниманию я представляю результат многолетнего педагогического опыта - систему правового образования в рамках преподавания обществоведческих дисциплин в общеобразовательной школе.</w:t>
      </w:r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Необходимо отметить, что Концепция модернизации образования  на период до 2020г. которая акцентирует внимание на «формирование у школьников  гражданской ответственности и правового самосознания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толерантности, способности к успешной социализации»,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правовой культуры», ставит приоритетной целью «готовить людей , умеющих не только жить в гражданском обществе и правовом государстве, но и создавать их».</w:t>
      </w:r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накопленный мною опыт, профессиональный интерес, данные школьного образовательного мониторинга дают мне возможность сегодня говорить о своей системе преподавания и  продуктивной работе в этом направлении.</w:t>
      </w:r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цель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:ф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ормирование правовой культуры учеников, т. е. воспитание личности, в первую очередь знающей и уважающей права и свободы человека, обладающего правовой компетентностью гражданина , избирателя, потребителя.</w:t>
      </w:r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образование нашло свое выражение в содержании образования, составными частями которого являются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1.Основное образование</w:t>
      </w:r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2.Дополнительное образование</w:t>
      </w:r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Внеурочная деятельность.</w:t>
      </w:r>
    </w:p>
    <w:tbl>
      <w:tblPr>
        <w:tblStyle w:val="a4"/>
        <w:tblW w:w="0" w:type="auto"/>
        <w:tblLook w:val="04A0"/>
      </w:tblPr>
      <w:tblGrid>
        <w:gridCol w:w="3161"/>
        <w:gridCol w:w="3268"/>
        <w:gridCol w:w="3142"/>
      </w:tblGrid>
      <w:tr w:rsidR="00F366CB" w:rsidTr="00A701DE">
        <w:tc>
          <w:tcPr>
            <w:tcW w:w="2943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437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образование</w:t>
            </w:r>
          </w:p>
        </w:tc>
        <w:tc>
          <w:tcPr>
            <w:tcW w:w="3191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F366CB" w:rsidTr="00A701DE">
        <w:tc>
          <w:tcPr>
            <w:tcW w:w="2943" w:type="dxa"/>
          </w:tcPr>
          <w:p w:rsidR="00F366CB" w:rsidRPr="00211D03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по правовой тематике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в страну </w:t>
            </w:r>
            <w:proofErr w:type="spellStart"/>
            <w:r w:rsidRPr="00211D03">
              <w:rPr>
                <w:rFonts w:ascii="Times New Roman" w:hAnsi="Times New Roman" w:cs="Times New Roman"/>
                <w:b/>
                <w:sz w:val="24"/>
                <w:szCs w:val="24"/>
              </w:rPr>
              <w:t>Всеузнайка</w:t>
            </w:r>
            <w:proofErr w:type="spellEnd"/>
            <w:r w:rsidRPr="00211D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37" w:type="dxa"/>
          </w:tcPr>
          <w:p w:rsidR="00F366CB" w:rsidRPr="00211D03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03">
              <w:rPr>
                <w:rFonts w:ascii="Times New Roman" w:hAnsi="Times New Roman" w:cs="Times New Roman"/>
                <w:b/>
                <w:sz w:val="24"/>
                <w:szCs w:val="24"/>
              </w:rPr>
              <w:t>2-4классы.</w:t>
            </w:r>
          </w:p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«Окружающий мир»</w:t>
            </w:r>
          </w:p>
        </w:tc>
        <w:tc>
          <w:tcPr>
            <w:tcW w:w="3191" w:type="dxa"/>
          </w:tcPr>
          <w:p w:rsidR="00F366CB" w:rsidRPr="00211D03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«Этическая грамматика» </w:t>
            </w:r>
            <w:proofErr w:type="gramStart"/>
            <w:r w:rsidRPr="0021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1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proofErr w:type="spellStart"/>
            <w:r w:rsidRPr="00211D03">
              <w:rPr>
                <w:rFonts w:ascii="Times New Roman" w:hAnsi="Times New Roman" w:cs="Times New Roman"/>
                <w:b/>
                <w:sz w:val="24"/>
                <w:szCs w:val="24"/>
              </w:rPr>
              <w:t>Шамшурина</w:t>
            </w:r>
            <w:proofErr w:type="spellEnd"/>
            <w:r w:rsidRPr="00211D03">
              <w:rPr>
                <w:rFonts w:ascii="Times New Roman" w:hAnsi="Times New Roman" w:cs="Times New Roman"/>
                <w:b/>
                <w:sz w:val="24"/>
                <w:szCs w:val="24"/>
              </w:rPr>
              <w:t>» )</w:t>
            </w:r>
          </w:p>
        </w:tc>
      </w:tr>
      <w:tr w:rsidR="00F366CB" w:rsidTr="00A701DE">
        <w:tc>
          <w:tcPr>
            <w:tcW w:w="2943" w:type="dxa"/>
          </w:tcPr>
          <w:p w:rsidR="00F366CB" w:rsidRDefault="00F366CB" w:rsidP="00A701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«Моя семья»</w:t>
            </w:r>
          </w:p>
          <w:p w:rsidR="00F366CB" w:rsidRDefault="00F366CB" w:rsidP="00A701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 РФ, Республики Коми»</w:t>
            </w:r>
          </w:p>
          <w:p w:rsidR="00F366CB" w:rsidRDefault="00F366CB" w:rsidP="00A701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родословная»</w:t>
            </w:r>
          </w:p>
        </w:tc>
        <w:tc>
          <w:tcPr>
            <w:tcW w:w="3437" w:type="dxa"/>
          </w:tcPr>
          <w:p w:rsidR="00F366CB" w:rsidRPr="00211D03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03">
              <w:rPr>
                <w:rFonts w:ascii="Times New Roman" w:hAnsi="Times New Roman" w:cs="Times New Roman"/>
                <w:b/>
                <w:sz w:val="24"/>
                <w:szCs w:val="24"/>
              </w:rPr>
              <w:t>5класс.</w:t>
            </w:r>
          </w:p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автор Я. Соколов).</w:t>
            </w:r>
          </w:p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курсе истории  особое внимание к темам, связанным с правом, историей права (законы Хаммурапи, законы Солона и т.д.)</w:t>
            </w:r>
          </w:p>
        </w:tc>
        <w:tc>
          <w:tcPr>
            <w:tcW w:w="3191" w:type="dxa"/>
          </w:tcPr>
          <w:p w:rsidR="00F366CB" w:rsidRDefault="00F366CB" w:rsidP="00A701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«Символика РФ и РК»</w:t>
            </w:r>
          </w:p>
          <w:p w:rsidR="00F366CB" w:rsidRDefault="00F366CB" w:rsidP="00A701D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«Твои права в школе»</w:t>
            </w:r>
          </w:p>
        </w:tc>
      </w:tr>
      <w:tr w:rsidR="00F366CB" w:rsidTr="00A701DE">
        <w:tc>
          <w:tcPr>
            <w:tcW w:w="2943" w:type="dxa"/>
          </w:tcPr>
          <w:p w:rsidR="00F366CB" w:rsidRPr="009C29A6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A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правового уголка, составление памяток</w:t>
            </w:r>
          </w:p>
          <w:p w:rsidR="00F366CB" w:rsidRPr="009C29A6" w:rsidRDefault="00F366CB" w:rsidP="00A701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A6">
              <w:rPr>
                <w:rFonts w:ascii="Times New Roman" w:hAnsi="Times New Roman" w:cs="Times New Roman"/>
                <w:b/>
                <w:sz w:val="24"/>
                <w:szCs w:val="24"/>
              </w:rPr>
              <w:t>Твой возраст – твои обязанности</w:t>
            </w:r>
          </w:p>
          <w:p w:rsidR="00F366CB" w:rsidRPr="009C29A6" w:rsidRDefault="00F366CB" w:rsidP="00A701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A6">
              <w:rPr>
                <w:rFonts w:ascii="Times New Roman" w:hAnsi="Times New Roman" w:cs="Times New Roman"/>
                <w:b/>
                <w:sz w:val="24"/>
                <w:szCs w:val="24"/>
              </w:rPr>
              <w:t>Словарь правоведа</w:t>
            </w:r>
          </w:p>
          <w:p w:rsidR="00F366CB" w:rsidRPr="009C29A6" w:rsidRDefault="00F366CB" w:rsidP="00A701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A6">
              <w:rPr>
                <w:rFonts w:ascii="Times New Roman" w:hAnsi="Times New Roman" w:cs="Times New Roman"/>
                <w:b/>
                <w:sz w:val="24"/>
                <w:szCs w:val="24"/>
              </w:rPr>
              <w:t>Ты и семья</w:t>
            </w:r>
          </w:p>
          <w:p w:rsidR="00F366CB" w:rsidRPr="009C29A6" w:rsidRDefault="00F366CB" w:rsidP="00A701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A6">
              <w:rPr>
                <w:rFonts w:ascii="Times New Roman" w:hAnsi="Times New Roman" w:cs="Times New Roman"/>
                <w:b/>
                <w:sz w:val="24"/>
                <w:szCs w:val="24"/>
              </w:rPr>
              <w:t>Ты и труд</w:t>
            </w:r>
          </w:p>
          <w:p w:rsidR="00F366CB" w:rsidRPr="009C29A6" w:rsidRDefault="00F366CB" w:rsidP="00A701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A6">
              <w:rPr>
                <w:rFonts w:ascii="Times New Roman" w:hAnsi="Times New Roman" w:cs="Times New Roman"/>
                <w:b/>
                <w:sz w:val="24"/>
                <w:szCs w:val="24"/>
              </w:rPr>
              <w:t>Ты и безопасность</w:t>
            </w:r>
          </w:p>
          <w:p w:rsidR="00F366CB" w:rsidRPr="009C29A6" w:rsidRDefault="00F366CB" w:rsidP="00A701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A6">
              <w:rPr>
                <w:rFonts w:ascii="Times New Roman" w:hAnsi="Times New Roman" w:cs="Times New Roman"/>
                <w:b/>
                <w:sz w:val="24"/>
                <w:szCs w:val="24"/>
              </w:rPr>
              <w:t>Ты и суд</w:t>
            </w:r>
          </w:p>
          <w:p w:rsidR="00F366CB" w:rsidRDefault="00F366CB" w:rsidP="00A701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9A6">
              <w:rPr>
                <w:rFonts w:ascii="Times New Roman" w:hAnsi="Times New Roman" w:cs="Times New Roman"/>
                <w:b/>
                <w:sz w:val="24"/>
                <w:szCs w:val="24"/>
              </w:rPr>
              <w:t>Ты и полиция</w:t>
            </w:r>
          </w:p>
        </w:tc>
        <w:tc>
          <w:tcPr>
            <w:tcW w:w="3437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6-9класс.</w:t>
            </w:r>
          </w:p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«Обществознание» (автор   А. И. Кравченко, Е.А. Певцова)</w:t>
            </w:r>
          </w:p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«Подросток и закон»</w:t>
            </w:r>
          </w:p>
          <w:p w:rsidR="00F366CB" w:rsidRPr="009C29A6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«Человек и его права»</w:t>
            </w:r>
          </w:p>
        </w:tc>
        <w:tc>
          <w:tcPr>
            <w:tcW w:w="3191" w:type="dxa"/>
          </w:tcPr>
          <w:p w:rsidR="00F366CB" w:rsidRPr="00C279B6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B6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курсы.</w:t>
            </w:r>
          </w:p>
          <w:p w:rsidR="00F366CB" w:rsidRDefault="00F366CB" w:rsidP="00A701D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</w:p>
          <w:p w:rsidR="00F366CB" w:rsidRDefault="00F366CB" w:rsidP="00A701D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потребителя»</w:t>
            </w:r>
          </w:p>
          <w:p w:rsidR="00F366CB" w:rsidRPr="00C279B6" w:rsidRDefault="00F366CB" w:rsidP="00A701D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B6">
              <w:rPr>
                <w:rFonts w:ascii="Times New Roman" w:hAnsi="Times New Roman" w:cs="Times New Roman"/>
                <w:b/>
                <w:sz w:val="24"/>
                <w:szCs w:val="24"/>
              </w:rPr>
              <w:t>«Конституция – Основной закон»</w:t>
            </w:r>
          </w:p>
          <w:p w:rsidR="00F366CB" w:rsidRDefault="00F366CB" w:rsidP="00A701D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права»</w:t>
            </w:r>
          </w:p>
          <w:p w:rsidR="00F366CB" w:rsidRPr="00C279B6" w:rsidRDefault="00F366CB" w:rsidP="00A701D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B6">
              <w:rPr>
                <w:rFonts w:ascii="Times New Roman" w:hAnsi="Times New Roman" w:cs="Times New Roman"/>
                <w:b/>
                <w:sz w:val="24"/>
                <w:szCs w:val="24"/>
              </w:rPr>
              <w:t>«Я и мои права»</w:t>
            </w:r>
          </w:p>
        </w:tc>
      </w:tr>
      <w:tr w:rsidR="00F366CB" w:rsidTr="00A701DE">
        <w:tc>
          <w:tcPr>
            <w:tcW w:w="2943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B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листовок, плакатов на правовую тему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66CB" w:rsidRPr="00C279B6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«Мои права», «Как защитить себя», «Символы нашего государства», «День рождения Конституции».</w:t>
            </w:r>
          </w:p>
        </w:tc>
        <w:tc>
          <w:tcPr>
            <w:tcW w:w="3437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A6">
              <w:rPr>
                <w:rFonts w:ascii="Times New Roman" w:hAnsi="Times New Roman" w:cs="Times New Roman"/>
                <w:b/>
                <w:sz w:val="24"/>
                <w:szCs w:val="24"/>
              </w:rPr>
              <w:t>10-11класс</w:t>
            </w:r>
          </w:p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«Обществознание» (автор   А. И. Кравченко, Е.А. Певцова)</w:t>
            </w:r>
          </w:p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«Человек и закон»</w:t>
            </w:r>
          </w:p>
          <w:p w:rsidR="00F366CB" w:rsidRPr="009C29A6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B6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курсы.</w:t>
            </w:r>
          </w:p>
          <w:p w:rsidR="00F366CB" w:rsidRDefault="00F366CB" w:rsidP="00A701D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79B6">
              <w:rPr>
                <w:rFonts w:ascii="Times New Roman" w:hAnsi="Times New Roman" w:cs="Times New Roman"/>
                <w:sz w:val="24"/>
                <w:szCs w:val="24"/>
              </w:rPr>
              <w:t xml:space="preserve">«Теория государства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  <w:p w:rsidR="00F366CB" w:rsidRPr="00C279B6" w:rsidRDefault="00F366CB" w:rsidP="00A701D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«Отраслевое право»</w:t>
            </w:r>
          </w:p>
          <w:p w:rsidR="00F366CB" w:rsidRPr="00C279B6" w:rsidRDefault="00F366CB" w:rsidP="00A701D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79B6">
              <w:rPr>
                <w:rFonts w:ascii="Times New Roman" w:hAnsi="Times New Roman" w:cs="Times New Roman"/>
                <w:b/>
                <w:sz w:val="24"/>
                <w:szCs w:val="24"/>
              </w:rPr>
              <w:t>Право и экономика»</w:t>
            </w:r>
          </w:p>
          <w:p w:rsidR="00F366CB" w:rsidRPr="00C279B6" w:rsidRDefault="00F366CB" w:rsidP="00A701D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79B6">
              <w:rPr>
                <w:rFonts w:ascii="Times New Roman" w:hAnsi="Times New Roman" w:cs="Times New Roman"/>
                <w:b/>
                <w:sz w:val="24"/>
                <w:szCs w:val="24"/>
              </w:rPr>
              <w:t>«Практикум: решение правовых задач»</w:t>
            </w:r>
          </w:p>
        </w:tc>
      </w:tr>
      <w:tr w:rsidR="00F366CB" w:rsidTr="00A701DE">
        <w:tc>
          <w:tcPr>
            <w:tcW w:w="2943" w:type="dxa"/>
          </w:tcPr>
          <w:p w:rsidR="00F366CB" w:rsidRPr="00C279B6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B6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Школьные, городские, республиканские олимпиады по праву и обществознанию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семейному законодательству.</w:t>
            </w:r>
          </w:p>
        </w:tc>
        <w:tc>
          <w:tcPr>
            <w:tcW w:w="3437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CB" w:rsidTr="00A701DE">
        <w:tc>
          <w:tcPr>
            <w:tcW w:w="2943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кампании в школе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президента школьного самоуправления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Ригонда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366CB" w:rsidRPr="00C279B6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классного и школьного самоуправления.</w:t>
            </w:r>
          </w:p>
        </w:tc>
        <w:tc>
          <w:tcPr>
            <w:tcW w:w="3437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CB" w:rsidRPr="006E7AF9" w:rsidTr="00A701DE">
        <w:tc>
          <w:tcPr>
            <w:tcW w:w="2943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 исследовательской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деятельности.</w:t>
            </w:r>
          </w:p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исследовательских работ:</w:t>
            </w:r>
          </w:p>
          <w:p w:rsidR="00F366CB" w:rsidRDefault="00F366CB" w:rsidP="00A701D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«Экологическое правосознание граждан»</w:t>
            </w:r>
          </w:p>
          <w:p w:rsidR="00F366CB" w:rsidRDefault="00F366CB" w:rsidP="00A701D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«Преступления против несовершеннолетних,  совершаемые в семье»</w:t>
            </w:r>
          </w:p>
          <w:p w:rsidR="00F366CB" w:rsidRDefault="00F366CB" w:rsidP="00A701D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«Подросток и наркотики»</w:t>
            </w:r>
          </w:p>
          <w:p w:rsidR="00F366CB" w:rsidRDefault="00F366CB" w:rsidP="00A701D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 сиротство в РК»</w:t>
            </w:r>
          </w:p>
          <w:p w:rsidR="00F366CB" w:rsidRDefault="00F366CB" w:rsidP="00A701D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«Национальные проблемы и молодежная политика в РФ и РК»</w:t>
            </w:r>
          </w:p>
          <w:p w:rsidR="00F366CB" w:rsidRDefault="00F366CB" w:rsidP="00A701D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Причины современной подростковой преступности»</w:t>
            </w:r>
          </w:p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CB" w:rsidRPr="006E7AF9" w:rsidTr="00A701DE">
        <w:tc>
          <w:tcPr>
            <w:tcW w:w="2943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Лекторий «Ответственность подростков перед законом»</w:t>
            </w:r>
          </w:p>
        </w:tc>
        <w:tc>
          <w:tcPr>
            <w:tcW w:w="3437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CB" w:rsidRPr="006E7AF9" w:rsidTr="00A701DE">
        <w:tc>
          <w:tcPr>
            <w:tcW w:w="2943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Деловые игры</w:t>
            </w:r>
          </w:p>
          <w:p w:rsidR="00F366CB" w:rsidRDefault="00F366CB" w:rsidP="00A701D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– президент»</w:t>
            </w:r>
          </w:p>
          <w:p w:rsidR="00F366CB" w:rsidRDefault="00F366CB" w:rsidP="00A701D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мэр Усинска»</w:t>
            </w:r>
          </w:p>
          <w:p w:rsidR="00F366CB" w:rsidRPr="00BA2C44" w:rsidRDefault="00F366CB" w:rsidP="00A701D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44">
              <w:rPr>
                <w:rFonts w:ascii="Times New Roman" w:hAnsi="Times New Roman" w:cs="Times New Roman"/>
                <w:b/>
                <w:sz w:val="24"/>
                <w:szCs w:val="24"/>
              </w:rPr>
              <w:t>«Избирательный процесс»</w:t>
            </w:r>
          </w:p>
          <w:p w:rsidR="00F366CB" w:rsidRDefault="00F366CB" w:rsidP="00A701D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работает парламент»</w:t>
            </w:r>
          </w:p>
          <w:p w:rsidR="00F366CB" w:rsidRPr="00BA2C44" w:rsidRDefault="00F366CB" w:rsidP="00A701D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«Судебное заседание»</w:t>
            </w:r>
          </w:p>
        </w:tc>
        <w:tc>
          <w:tcPr>
            <w:tcW w:w="3437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CB" w:rsidRPr="006E7AF9" w:rsidTr="00A701DE">
        <w:tc>
          <w:tcPr>
            <w:tcW w:w="2943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эссе</w:t>
            </w:r>
          </w:p>
          <w:p w:rsidR="00F366CB" w:rsidRDefault="00F366CB" w:rsidP="00A701D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жизненная позиция»</w:t>
            </w:r>
          </w:p>
          <w:p w:rsidR="00F366CB" w:rsidRDefault="00F366CB" w:rsidP="00A701D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я изучаю право?»</w:t>
            </w:r>
          </w:p>
          <w:p w:rsidR="00F366CB" w:rsidRDefault="00F366CB" w:rsidP="00A701D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мир и мое место в нем с точки зрения права»</w:t>
            </w:r>
          </w:p>
          <w:p w:rsidR="00F366CB" w:rsidRPr="00BA2C44" w:rsidRDefault="00F366CB" w:rsidP="00A701D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бы я был мэром»</w:t>
            </w:r>
          </w:p>
        </w:tc>
        <w:tc>
          <w:tcPr>
            <w:tcW w:w="3437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CB" w:rsidRPr="006E7AF9" w:rsidTr="00A701DE">
        <w:tc>
          <w:tcPr>
            <w:tcW w:w="2943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Олимпиады по избирательному праву, инициированные 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«Консультант Плюс»</w:t>
            </w:r>
          </w:p>
        </w:tc>
        <w:tc>
          <w:tcPr>
            <w:tcW w:w="3437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CB" w:rsidRPr="006E7AF9" w:rsidTr="00A701DE">
        <w:tc>
          <w:tcPr>
            <w:tcW w:w="2943" w:type="dxa"/>
          </w:tcPr>
          <w:p w:rsidR="00F366CB" w:rsidRPr="005678B3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заочной школе  «Право» при МГУ</w:t>
            </w:r>
          </w:p>
        </w:tc>
        <w:tc>
          <w:tcPr>
            <w:tcW w:w="3437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CB" w:rsidRPr="006E7AF9" w:rsidTr="00A701DE">
        <w:tc>
          <w:tcPr>
            <w:tcW w:w="2943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Ежегодные встречи с представителями правоохранительных органов</w:t>
            </w:r>
          </w:p>
        </w:tc>
        <w:tc>
          <w:tcPr>
            <w:tcW w:w="3437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CB" w:rsidRPr="006E7AF9" w:rsidTr="00A701DE">
        <w:tc>
          <w:tcPr>
            <w:tcW w:w="2943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развития классного коллектива</w:t>
            </w:r>
          </w:p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</w:p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классных часов по правовым темам:</w:t>
            </w:r>
          </w:p>
          <w:p w:rsidR="00F366CB" w:rsidRDefault="00F366CB" w:rsidP="00A701D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«Новые технологии в избирательной кампании»</w:t>
            </w:r>
          </w:p>
          <w:p w:rsidR="00F366CB" w:rsidRDefault="00F366CB" w:rsidP="00A701D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«Легко ли быть избирателем»</w:t>
            </w:r>
          </w:p>
          <w:p w:rsidR="00F366CB" w:rsidRDefault="00F366CB" w:rsidP="00A701D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Интересные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факты о выборах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366CB" w:rsidRDefault="00F366CB" w:rsidP="00A701D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«Политические партии в России»</w:t>
            </w:r>
          </w:p>
          <w:p w:rsidR="00F366CB" w:rsidRPr="00CB42BA" w:rsidRDefault="00F366CB" w:rsidP="00A701D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Предвыборная кампания в РК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Усинске»</w:t>
            </w:r>
          </w:p>
        </w:tc>
        <w:tc>
          <w:tcPr>
            <w:tcW w:w="3437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CB" w:rsidRPr="006E7AF9" w:rsidTr="00A701DE">
        <w:tc>
          <w:tcPr>
            <w:tcW w:w="2943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366CB" w:rsidRPr="006E7AF9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проблем за круглым столом (Факультатив)</w:t>
            </w:r>
          </w:p>
        </w:tc>
      </w:tr>
    </w:tbl>
    <w:p w:rsidR="00F366CB" w:rsidRPr="006E7AF9" w:rsidRDefault="00F366CB" w:rsidP="00F366C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творческой деятельности стало создание методического портфеля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пакета рабочих  вариативных учебных программ по предметам,11 элективным курсам.</w:t>
      </w:r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Здесь я хотела бы несколько слов сказать о том, что  катализатором  этой работы послужило моё участие в работе научно - практического семинара в Москве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организованного Российским Фондом Правовых Реформ «Правовое образование в школе».Я получила от организаторов семинара пособия, составляющие комплексный правовой курс «Основы правовых знаний « для 7, 8-9, 10-11классов. ,  созданный усилиями известных авторов : В.В. Спасской, С.И. Володиной, А. М. Полиевктовой,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Навродной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Т.В. Кашиной, Е. А. Кашиной,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Е.АСуворовой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Певцовой и др.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включающие методики зарубежных авторов, в том числе  технологию критического мышления. Но самое главное я поняла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чему надо учить детей , «знание своих прав и свобод, умение их реализовать , защитить, четкое понимание единства личной свободы и ответственности , способность разрешать споры и конфликты правовыми способами  - вот что в настоящее время составляет основу правовой культуры граждан. Предмет и метод гражданского и правового образования школьников в курсе « Право» объединены признанием того, что в обоих случаях в основе образования  и развития личности лежит изучение права и основных свобод человека»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от юридического догматизма необходимо отказаться </w:t>
      </w:r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  ПРИОРИТЕТ практического права.</w:t>
      </w:r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этого началась разработка  вариативных программ факультативов, элективных курсов, кружков.</w:t>
      </w:r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«История права», «Основы правовых знаний», 2Правыа ребенка», «Права человека», «Я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отребитель», «конституция РФ», «Конституция РК», «Отраслевое право», «Политика и право», «Правоведение», «Экономика и право», «Практикум» т.е. был разработан портфель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,которым я пользуюсь и сегодня, он меняется в соответствии с требованиями времени и запросами  обучающихся. </w:t>
      </w:r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я использую современные эффективные технологии.</w:t>
      </w:r>
    </w:p>
    <w:p w:rsidR="00F366CB" w:rsidRDefault="00F366CB" w:rsidP="00F366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предпочтение отдаю: </w:t>
      </w:r>
    </w:p>
    <w:p w:rsidR="00F366CB" w:rsidRDefault="00F366CB" w:rsidP="00F366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Проблемному обучению</w:t>
      </w:r>
    </w:p>
    <w:p w:rsidR="00F366CB" w:rsidRDefault="00F366CB" w:rsidP="00F366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Дискуссии</w:t>
      </w:r>
    </w:p>
    <w:p w:rsidR="00F366CB" w:rsidRDefault="00F366CB" w:rsidP="00F366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Поисковой и исследовательской деятельности</w:t>
      </w:r>
    </w:p>
    <w:p w:rsidR="00F366CB" w:rsidRDefault="00F366CB" w:rsidP="00F366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критического мышления</w:t>
      </w:r>
    </w:p>
    <w:p w:rsidR="00F366CB" w:rsidRDefault="00F366CB" w:rsidP="00F366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Информационно-Коммуникационным Технологиям</w:t>
      </w:r>
    </w:p>
    <w:p w:rsidR="00F366CB" w:rsidRDefault="00F366CB" w:rsidP="00F366CB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7B6642">
        <w:rPr>
          <w:rFonts w:ascii="Times New Roman" w:hAnsi="Times New Roman" w:cs="Times New Roman"/>
          <w:b/>
          <w:sz w:val="24"/>
          <w:szCs w:val="24"/>
        </w:rPr>
        <w:t>Метод дискуссии</w:t>
      </w:r>
      <w:r>
        <w:rPr>
          <w:rFonts w:ascii="Times New Roman" w:hAnsi="Times New Roman" w:cs="Times New Roman"/>
          <w:sz w:val="24"/>
          <w:szCs w:val="24"/>
        </w:rPr>
        <w:t>: он связан с высокой вовлеченностью учащихся в обсуждение содержания. Общение в ходе дискуссии побуждает учеников искать различные способы для выражения своей мысли, повышает восприимчивость к новым сведениям. Отсюда – внимание к дискуссии не только как к средству активизации внимания, деятельности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 как к способу углубленной работы с содержанием темы, выхода за пределы программного материала .  </w:t>
      </w:r>
    </w:p>
    <w:p w:rsidR="00F366CB" w:rsidRDefault="00F366CB" w:rsidP="00F366CB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высказывания учащихся должны относиться к обсуждаемой теме и быть связаны с излагаемыми точками зрениями – развивать, вносит поправки или же отвергать высказанные ранее суждения. Моя роль - выявлять фактические ошибки, ставя под вопрос неточные высказывания, и побуждать учащихся вносить поправки, так как невозможно строить рассуждения на неверных основаниях. Обращаюсь с вопросами типа: «Каковы факты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свидетельствующие в пользу твоего мнения?», «Как ты рассуждал, когда шел к этому выводу?»</w:t>
      </w:r>
    </w:p>
    <w:p w:rsidR="00F366CB" w:rsidRDefault="00F366CB" w:rsidP="00F366CB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F366CB" w:rsidRDefault="00F366CB" w:rsidP="00F366CB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взаимодействия в дискуссии </w:t>
      </w:r>
    </w:p>
    <w:p w:rsidR="00F366CB" w:rsidRDefault="00F366CB" w:rsidP="00F366CB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151.2pt;margin-top:11.9pt;width:86.25pt;height:20.25pt;z-index:251679744">
            <v:textbox>
              <w:txbxContent>
                <w:p w:rsidR="00F366CB" w:rsidRDefault="00F366CB" w:rsidP="00F366CB">
                  <w:pPr>
                    <w:jc w:val="center"/>
                  </w:pPr>
                  <w:r>
                    <w:t>учитель</w:t>
                  </w:r>
                </w:p>
              </w:txbxContent>
            </v:textbox>
          </v:rect>
        </w:pict>
      </w:r>
    </w:p>
    <w:p w:rsidR="00F366CB" w:rsidRDefault="00F366CB" w:rsidP="00F366CB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367.95pt;margin-top:100.3pt;width:0;height:22.5pt;flip:y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left:0;text-align:left;margin-left:163.2pt;margin-top:122.8pt;width:204.75pt;height:0;z-index:2516981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163.2pt;margin-top:96.55pt;width:0;height:26.25pt;z-index:2516971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250.2pt;margin-top:44.85pt;width:0;height:29.95pt;z-index:2516961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82.95pt;margin-top:44.8pt;width:167.25pt;height:.0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81.45pt;margin-top:44.8pt;width:1.5pt;height:30pt;flip:x y;z-index:2516940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392.7pt;margin-top:81.55pt;width:30pt;height:0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422.7pt;margin-top:7.3pt;width:0;height:74.2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237.45pt;margin-top:6.55pt;width:185.25pt;height:.7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left:0;text-align:left;margin-left:339.45pt;margin-top:74.8pt;width:53.25pt;height:25.5pt;z-index:251689984">
            <v:textbox>
              <w:txbxContent>
                <w:p w:rsidR="00F366CB" w:rsidRDefault="00F366CB" w:rsidP="00F366CB">
                  <w:r>
                    <w:t>ученик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280.2pt;margin-top:89.05pt;width:47.25pt;height:0;z-index:2516889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left:0;text-align:left;margin-left:227.7pt;margin-top:74.8pt;width:52.5pt;height:21.75pt;z-index:251687936">
            <v:textbox>
              <w:txbxContent>
                <w:p w:rsidR="00F366CB" w:rsidRDefault="00F366CB" w:rsidP="00F366CB">
                  <w:r>
                    <w:t>ученик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187.2pt;margin-top:85.3pt;width:35.25pt;height:0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left:0;text-align:left;margin-left:138.45pt;margin-top:74.8pt;width:48.75pt;height:21.75pt;z-index:251685888">
            <v:textbox>
              <w:txbxContent>
                <w:p w:rsidR="00F366CB" w:rsidRDefault="00F366CB" w:rsidP="00F366CB">
                  <w:r>
                    <w:t>ученик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106.95pt;margin-top:89.05pt;width:35.25pt;height:0;z-index:2516848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left:0;text-align:left;margin-left:56.7pt;margin-top:74.8pt;width:50.25pt;height:21.75pt;z-index:251683840">
            <v:textbox>
              <w:txbxContent>
                <w:p w:rsidR="00F366CB" w:rsidRDefault="00F366CB" w:rsidP="00F366CB">
                  <w:r>
                    <w:t>ученик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4.95pt;margin-top:89.05pt;width:51.75pt;height:0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4.95pt;margin-top:7.3pt;width:0;height:81.7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4.95pt;margin-top:6.55pt;width:146.25pt;height:.75pt;flip:x;z-index:251680768" o:connectortype="straight">
            <v:stroke startarrow="block" endarrow="block"/>
          </v:shape>
        </w:pict>
      </w:r>
    </w:p>
    <w:p w:rsidR="00F366CB" w:rsidRPr="001C2DE0" w:rsidRDefault="00F366CB" w:rsidP="00F366CB"/>
    <w:p w:rsidR="00F366CB" w:rsidRPr="001C2DE0" w:rsidRDefault="00F366CB" w:rsidP="00F366CB"/>
    <w:p w:rsidR="00F366CB" w:rsidRPr="001C2DE0" w:rsidRDefault="00F366CB" w:rsidP="00F366CB"/>
    <w:p w:rsidR="00F366CB" w:rsidRPr="001C2DE0" w:rsidRDefault="00F366CB" w:rsidP="00F366CB"/>
    <w:p w:rsidR="00F366CB" w:rsidRPr="001C2DE0" w:rsidRDefault="00F366CB" w:rsidP="00F366CB"/>
    <w:p w:rsidR="00F366CB" w:rsidRDefault="00F366CB" w:rsidP="00F366CB"/>
    <w:p w:rsidR="00F366CB" w:rsidRDefault="00F366CB" w:rsidP="00F366CB"/>
    <w:p w:rsidR="00F366CB" w:rsidRDefault="00F366CB" w:rsidP="00F366CB">
      <w:pPr>
        <w:rPr>
          <w:rFonts w:ascii="Times New Roman" w:hAnsi="Times New Roman" w:cs="Times New Roman"/>
          <w:sz w:val="24"/>
          <w:szCs w:val="24"/>
        </w:rPr>
      </w:pPr>
      <w:r w:rsidRPr="001C2DE0">
        <w:rPr>
          <w:rFonts w:ascii="Times New Roman" w:hAnsi="Times New Roman" w:cs="Times New Roman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>дискуссий:</w:t>
      </w:r>
    </w:p>
    <w:p w:rsidR="00F366CB" w:rsidRDefault="00F366CB" w:rsidP="00F366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заседание экспертной группы» (обычно 4-6 учеников, с заранее назначенным председателем)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 котором вначале обсуждается намеченная проблема всеми участниками группы, а затем ими излагаются свои позиции всему классу. При этом каждый участник выступает с сообщением, которое не должно перерастать в долгую речь.</w:t>
      </w:r>
    </w:p>
    <w:p w:rsidR="00F366CB" w:rsidRDefault="00F366CB" w:rsidP="00F366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«форум» - обсуждение, сходное с «заседанием экспертной группы, в ходе которого эта группа вступает в обмен мнениями с «аудиторией»</w:t>
      </w:r>
    </w:p>
    <w:p w:rsidR="00F366CB" w:rsidRDefault="00F366CB" w:rsidP="00F366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«симпозиум» - обсуждение, в ходе которого участники выступают с сообщениями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представляющими их точки зрения, после чего отвечают на вопросы класса</w:t>
      </w:r>
    </w:p>
    <w:p w:rsidR="00F366CB" w:rsidRDefault="00F366CB" w:rsidP="00F366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«дебаты» -  обсуждение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построенное на основе заранее фиксированных выступлений участников – представителей двух противостоящих ,соперничающих команд,- и опровержений.</w:t>
      </w:r>
    </w:p>
    <w:p w:rsidR="00F366CB" w:rsidRDefault="00F366CB" w:rsidP="00F366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«судебное заседание» - обсуждение, имитирующее судебное разбирательство (слушание дела)</w:t>
      </w:r>
    </w:p>
    <w:p w:rsidR="00F366CB" w:rsidRPr="007B6642" w:rsidRDefault="00F366CB" w:rsidP="00F366C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6642">
        <w:rPr>
          <w:rFonts w:ascii="Times New Roman" w:hAnsi="Times New Roman" w:cs="Times New Roman"/>
          <w:b/>
          <w:sz w:val="24"/>
          <w:szCs w:val="24"/>
        </w:rPr>
        <w:t>Приемы ведения дискуссии:</w:t>
      </w:r>
    </w:p>
    <w:p w:rsidR="00F366CB" w:rsidRDefault="00F366CB" w:rsidP="00F366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Изложения проблемы или описание конкретного случая</w:t>
      </w:r>
    </w:p>
    <w:p w:rsidR="00F366CB" w:rsidRDefault="00F366CB" w:rsidP="00F366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Ролевая игра</w:t>
      </w:r>
    </w:p>
    <w:p w:rsidR="00F366CB" w:rsidRDefault="00F366CB" w:rsidP="00F366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(фрагмента) фильма</w:t>
      </w:r>
    </w:p>
    <w:p w:rsidR="00F366CB" w:rsidRDefault="00F366CB" w:rsidP="00F366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материала </w:t>
      </w:r>
    </w:p>
    <w:p w:rsidR="00F366CB" w:rsidRDefault="00F366CB" w:rsidP="00F366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экспертов</w:t>
      </w:r>
    </w:p>
    <w:p w:rsidR="00F366CB" w:rsidRDefault="00F366CB" w:rsidP="00F366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текущих новостей</w:t>
      </w:r>
    </w:p>
    <w:p w:rsidR="00F366CB" w:rsidRDefault="00F366CB" w:rsidP="00F366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Магнитофонные записи</w:t>
      </w:r>
    </w:p>
    <w:p w:rsidR="00F366CB" w:rsidRDefault="00F366CB" w:rsidP="00F366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Инсценировка, ролевое разыгрывание какого-либо эпизода</w:t>
      </w:r>
    </w:p>
    <w:p w:rsidR="00F366CB" w:rsidRDefault="00F366CB" w:rsidP="00F366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Стимулирующие вопросы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«что?», «как?», «почему?» и « что произошло, если бы…?»</w:t>
      </w:r>
    </w:p>
    <w:p w:rsidR="00F366CB" w:rsidRPr="007B6642" w:rsidRDefault="00F366CB" w:rsidP="00F366C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ведения дискуссии, которые приняты в совместной работе с учениками</w:t>
      </w:r>
      <w:r w:rsidRPr="007B6642">
        <w:rPr>
          <w:rFonts w:ascii="Times New Roman" w:hAnsi="Times New Roman" w:cs="Times New Roman"/>
          <w:b/>
          <w:sz w:val="24"/>
          <w:szCs w:val="24"/>
        </w:rPr>
        <w:t>:</w:t>
      </w: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1.Я критикую идею, а не людей</w:t>
      </w: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Моя цель не в том, чтобы «победить», а в том, чтобы прийти к наилучшему решению</w:t>
      </w: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 побуждаю каждого из участников к тому, чтобы участвовать в обсуждении и усваивать всю нужную информацию</w:t>
      </w: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Я выслушиванию соображения каждого, даже если я с ними не согласна</w:t>
      </w: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 пересказываю то, что мне не вполне ясно</w:t>
      </w: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 сначала выясняю все идеи и факты, относящиеся к обеим позициям, а затем пытаюсь совместить их так, чтобы это  совмещение давало новое понимание проблемы</w:t>
      </w: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Я стремлюсь  понять оба взгляда на проблему</w:t>
      </w: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8.Я изменяю свою точку зрения, когда факты дают на это ясное основание.</w:t>
      </w: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упрочения навыков исследовательской деятельности, предлагаю своим учащимся опережающие задания ( подготовить доклад, выступление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продиктованные запросами самих учащихся ). Это является ступенью к серьезной исследовательской деятельности. Данная технология позволяет моим ученикам активно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включаься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исследовательскую деятельность по предмету. Ученик становится активным участником процесса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потому , полученные знания, надолго сохраняются и успешно используются. Исследовательская деятельность позволяет учащимся участвовать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конкурсах различных уровней и добиваться успеха. Я использую дистанционное обучение (электронная почта, школьный сайт, свой личный сайт,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Предпочтение отдаю технологии критического мышления. Она помогает учащимся выработать убеждение в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каждый человек имеет право на собственную оценку происходящих событий, развивает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мышления. </w:t>
      </w: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хочется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остановится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компьютерных технологиях. Для изучения теоретического материала на уроках обществознания (блок по праву) разработаны презентации  ко всем ключевым темам.</w:t>
      </w: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ни компьютер сам по себе, ни сеть Интернет, не в состоянии заменить живое слово педагога и непосредственное общение. Не секрет, что развитие сети Интернет поставило еще одну серьезную  педагогическую проблему: наиболее посещаемые сайты являются те, которые содержат коллекции рефератов, курсовых работ. Учителю необходимо знать и эти ресурсы Интернета, чтобы в состоянии оценить уровень реальных знаний своих учеников. Считаю, что не следует запрещать ими пользоваться (а это и невозможно), а нужно научить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использовать имеющееся информационное поле.</w:t>
      </w: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ориентированнный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 является основой взаимодействия с обучающимися как в урочной, так и во внеурочной деятельности,  дающей широкие возможности  для личностной самореализации.</w:t>
      </w:r>
      <w:proofErr w:type="gramEnd"/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успешной социализации детей организовано сотрудничество с учреждениями и организациями города по профилактике правонарушений. </w:t>
      </w: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направлении организую встречи с работниками прокуратуры, сотрудниками Консультант Плюс, встречи с работниками городской администрации, работниками территориальной избирательной комиссии, работниками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центра занятости, городских библиотек.</w:t>
      </w: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Останавливаться на достигнутом нельзя. Я изучаю опыт своих коллег, выступаю на городских МО, принимала участие в российском конкурсе лучших учителей Росси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ПНПО). Создала свой сайт для работы со своими ученикам и родителями(</w:t>
      </w:r>
      <w:hyperlink r:id="rId6" w:history="1">
        <w:r w:rsidRPr="0007180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180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7180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Pr="0007180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180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7180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7180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kirsheva</w:t>
        </w:r>
        <w:proofErr w:type="spellEnd"/>
        <w:r w:rsidRPr="0007180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7180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natalya</w:t>
        </w:r>
        <w:proofErr w:type="spellEnd"/>
        <w:r w:rsidRPr="0007180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7180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petrovna</w:t>
        </w:r>
        <w:proofErr w:type="spellEnd"/>
      </w:hyperlink>
      <w:r w:rsidRPr="00CC6563">
        <w:rPr>
          <w:rFonts w:ascii="Times New Roman" w:hAnsi="Times New Roman" w:cs="Times New Roman"/>
          <w:sz w:val="24"/>
          <w:szCs w:val="24"/>
        </w:rPr>
        <w:t>)</w:t>
      </w: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моей педагогической деятельности являются следующие факты:</w:t>
      </w: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1.выпускники ежегодно выбирают  </w:t>
      </w:r>
      <w:r w:rsidRPr="003C3346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предметом по выбору в рамках итоговой аттестации в 11 классе и показывают высокие результаты.</w:t>
      </w:r>
    </w:p>
    <w:tbl>
      <w:tblPr>
        <w:tblStyle w:val="a4"/>
        <w:tblW w:w="0" w:type="auto"/>
        <w:tblInd w:w="142" w:type="dxa"/>
        <w:tblLook w:val="04A0"/>
      </w:tblPr>
      <w:tblGrid>
        <w:gridCol w:w="2350"/>
        <w:gridCol w:w="2361"/>
        <w:gridCol w:w="2359"/>
        <w:gridCol w:w="2359"/>
      </w:tblGrid>
      <w:tr w:rsidR="00F366CB" w:rsidTr="00A701DE">
        <w:tc>
          <w:tcPr>
            <w:tcW w:w="2392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ЕГЭ моих учеников</w:t>
            </w:r>
          </w:p>
        </w:tc>
        <w:tc>
          <w:tcPr>
            <w:tcW w:w="2393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ЕГЭ по городу</w:t>
            </w:r>
          </w:p>
        </w:tc>
        <w:tc>
          <w:tcPr>
            <w:tcW w:w="2393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 ЕГЭ по РК</w:t>
            </w:r>
          </w:p>
        </w:tc>
      </w:tr>
      <w:tr w:rsidR="00F366CB" w:rsidTr="00A701DE">
        <w:tc>
          <w:tcPr>
            <w:tcW w:w="2392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2393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393" w:type="dxa"/>
          </w:tcPr>
          <w:p w:rsidR="00F366CB" w:rsidRPr="003C3346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46">
              <w:rPr>
                <w:rFonts w:ascii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2393" w:type="dxa"/>
          </w:tcPr>
          <w:p w:rsidR="00F366CB" w:rsidRPr="003C3346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46">
              <w:rPr>
                <w:rFonts w:ascii="Times New Roman" w:hAnsi="Times New Roman" w:cs="Times New Roman"/>
                <w:b/>
                <w:sz w:val="24"/>
                <w:szCs w:val="24"/>
              </w:rPr>
              <w:t>50,8</w:t>
            </w:r>
          </w:p>
        </w:tc>
      </w:tr>
      <w:tr w:rsidR="00F366CB" w:rsidTr="00A701DE">
        <w:tc>
          <w:tcPr>
            <w:tcW w:w="2392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2393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2393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2393" w:type="dxa"/>
          </w:tcPr>
          <w:p w:rsidR="00F366CB" w:rsidRDefault="00F366CB" w:rsidP="00A701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</w:tbl>
    <w:p w:rsidR="00F366CB" w:rsidRPr="00CC6563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Так, по данным таблицы,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во-первых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идна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положительной динамика качества образования по обществознанию, во-вторых, результаты по школе выше результатов по городу и республике. </w:t>
      </w:r>
    </w:p>
    <w:p w:rsidR="00F366CB" w:rsidRDefault="00F366CB" w:rsidP="00F3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Результаты участия в олимпиадном движении:</w:t>
      </w:r>
    </w:p>
    <w:p w:rsidR="00F366CB" w:rsidRDefault="00F366CB" w:rsidP="00F3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6CB" w:rsidRPr="004056B0" w:rsidRDefault="00F366CB" w:rsidP="00F36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6B0">
        <w:rPr>
          <w:rFonts w:ascii="Times New Roman" w:hAnsi="Times New Roman" w:cs="Times New Roman"/>
          <w:b/>
          <w:sz w:val="28"/>
          <w:szCs w:val="28"/>
        </w:rPr>
        <w:t xml:space="preserve">Олимпиады по </w:t>
      </w:r>
      <w:proofErr w:type="spellStart"/>
      <w:r w:rsidRPr="004056B0">
        <w:rPr>
          <w:rFonts w:ascii="Times New Roman" w:hAnsi="Times New Roman" w:cs="Times New Roman"/>
          <w:b/>
          <w:sz w:val="28"/>
          <w:szCs w:val="28"/>
        </w:rPr>
        <w:t>прау</w:t>
      </w:r>
      <w:proofErr w:type="spellEnd"/>
      <w:r w:rsidRPr="004056B0">
        <w:rPr>
          <w:rFonts w:ascii="Times New Roman" w:hAnsi="Times New Roman" w:cs="Times New Roman"/>
          <w:b/>
          <w:sz w:val="28"/>
          <w:szCs w:val="28"/>
        </w:rPr>
        <w:t>.</w:t>
      </w:r>
    </w:p>
    <w:p w:rsidR="00F366CB" w:rsidRDefault="00F366CB" w:rsidP="00F366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Муниципальный уровень</w:t>
      </w:r>
    </w:p>
    <w:tbl>
      <w:tblPr>
        <w:tblStyle w:val="a4"/>
        <w:tblW w:w="0" w:type="auto"/>
        <w:tblLook w:val="04A0"/>
      </w:tblPr>
      <w:tblGrid>
        <w:gridCol w:w="1192"/>
        <w:gridCol w:w="1228"/>
        <w:gridCol w:w="1190"/>
        <w:gridCol w:w="1190"/>
        <w:gridCol w:w="1196"/>
        <w:gridCol w:w="1197"/>
        <w:gridCol w:w="1189"/>
        <w:gridCol w:w="1189"/>
      </w:tblGrid>
      <w:tr w:rsidR="00F366CB" w:rsidTr="00A701DE">
        <w:tc>
          <w:tcPr>
            <w:tcW w:w="1196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b/>
              </w:rPr>
              <w:t>2006-2007</w:t>
            </w:r>
          </w:p>
        </w:tc>
        <w:tc>
          <w:tcPr>
            <w:tcW w:w="1196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b/>
              </w:rPr>
              <w:t>2006-2007</w:t>
            </w:r>
          </w:p>
        </w:tc>
        <w:tc>
          <w:tcPr>
            <w:tcW w:w="1196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b/>
              </w:rPr>
              <w:t>2009-2010</w:t>
            </w:r>
          </w:p>
        </w:tc>
        <w:tc>
          <w:tcPr>
            <w:tcW w:w="1196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b/>
              </w:rPr>
              <w:t>2010-2011</w:t>
            </w:r>
          </w:p>
        </w:tc>
        <w:tc>
          <w:tcPr>
            <w:tcW w:w="1196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b/>
              </w:rPr>
              <w:t>2010-2011</w:t>
            </w:r>
          </w:p>
        </w:tc>
        <w:tc>
          <w:tcPr>
            <w:tcW w:w="1197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b/>
              </w:rPr>
              <w:t>2011-2012</w:t>
            </w:r>
          </w:p>
        </w:tc>
        <w:tc>
          <w:tcPr>
            <w:tcW w:w="1197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b/>
              </w:rPr>
              <w:t>2010-2011</w:t>
            </w:r>
          </w:p>
        </w:tc>
        <w:tc>
          <w:tcPr>
            <w:tcW w:w="1197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b/>
              </w:rPr>
              <w:t>2011-2012</w:t>
            </w:r>
          </w:p>
        </w:tc>
      </w:tr>
      <w:tr w:rsidR="00F366CB" w:rsidTr="00A701DE">
        <w:tc>
          <w:tcPr>
            <w:tcW w:w="1196" w:type="dxa"/>
          </w:tcPr>
          <w:p w:rsidR="00F366CB" w:rsidRDefault="00F366CB" w:rsidP="00A701DE">
            <w:r>
              <w:t>Право</w:t>
            </w:r>
          </w:p>
        </w:tc>
        <w:tc>
          <w:tcPr>
            <w:tcW w:w="1196" w:type="dxa"/>
          </w:tcPr>
          <w:p w:rsidR="00F366CB" w:rsidRDefault="00F366CB" w:rsidP="00A701DE">
            <w:r>
              <w:t>право</w:t>
            </w:r>
          </w:p>
        </w:tc>
        <w:tc>
          <w:tcPr>
            <w:tcW w:w="1196" w:type="dxa"/>
          </w:tcPr>
          <w:p w:rsidR="00F366CB" w:rsidRDefault="00F366CB" w:rsidP="00A701DE">
            <w:r>
              <w:t>право</w:t>
            </w:r>
          </w:p>
        </w:tc>
        <w:tc>
          <w:tcPr>
            <w:tcW w:w="1196" w:type="dxa"/>
          </w:tcPr>
          <w:p w:rsidR="00F366CB" w:rsidRDefault="00F366CB" w:rsidP="00A701DE">
            <w:r>
              <w:t>право</w:t>
            </w:r>
          </w:p>
        </w:tc>
        <w:tc>
          <w:tcPr>
            <w:tcW w:w="1196" w:type="dxa"/>
          </w:tcPr>
          <w:p w:rsidR="00F366CB" w:rsidRDefault="00F366CB" w:rsidP="00A701DE">
            <w:r>
              <w:t>Право</w:t>
            </w:r>
          </w:p>
        </w:tc>
        <w:tc>
          <w:tcPr>
            <w:tcW w:w="1197" w:type="dxa"/>
          </w:tcPr>
          <w:p w:rsidR="00F366CB" w:rsidRDefault="00F366CB" w:rsidP="00A701DE">
            <w:r>
              <w:t>Право</w:t>
            </w:r>
          </w:p>
        </w:tc>
        <w:tc>
          <w:tcPr>
            <w:tcW w:w="1197" w:type="dxa"/>
          </w:tcPr>
          <w:p w:rsidR="00F366CB" w:rsidRDefault="00F366CB" w:rsidP="00A701DE">
            <w:r>
              <w:t>Право</w:t>
            </w:r>
          </w:p>
        </w:tc>
        <w:tc>
          <w:tcPr>
            <w:tcW w:w="1197" w:type="dxa"/>
          </w:tcPr>
          <w:p w:rsidR="00F366CB" w:rsidRDefault="00F366CB" w:rsidP="00A701DE">
            <w:r>
              <w:t>Право</w:t>
            </w:r>
          </w:p>
        </w:tc>
      </w:tr>
      <w:tr w:rsidR="00F366CB" w:rsidTr="00A701DE">
        <w:tc>
          <w:tcPr>
            <w:tcW w:w="1196" w:type="dxa"/>
          </w:tcPr>
          <w:p w:rsidR="00F366CB" w:rsidRDefault="00F366CB" w:rsidP="00A701DE">
            <w:r>
              <w:t>Курбанов</w:t>
            </w:r>
          </w:p>
        </w:tc>
        <w:tc>
          <w:tcPr>
            <w:tcW w:w="1196" w:type="dxa"/>
          </w:tcPr>
          <w:p w:rsidR="00F366CB" w:rsidRDefault="00F366CB" w:rsidP="00A701DE">
            <w:r>
              <w:t>Николаева</w:t>
            </w:r>
          </w:p>
        </w:tc>
        <w:tc>
          <w:tcPr>
            <w:tcW w:w="1196" w:type="dxa"/>
          </w:tcPr>
          <w:p w:rsidR="00F366CB" w:rsidRDefault="00F366CB" w:rsidP="00A701DE">
            <w:proofErr w:type="spellStart"/>
            <w:r>
              <w:t>Галишин</w:t>
            </w:r>
            <w:proofErr w:type="spellEnd"/>
          </w:p>
        </w:tc>
        <w:tc>
          <w:tcPr>
            <w:tcW w:w="1196" w:type="dxa"/>
          </w:tcPr>
          <w:p w:rsidR="00F366CB" w:rsidRDefault="00F366CB" w:rsidP="00A701DE">
            <w:proofErr w:type="spellStart"/>
            <w:r>
              <w:t>Галишин</w:t>
            </w:r>
            <w:proofErr w:type="spellEnd"/>
          </w:p>
        </w:tc>
        <w:tc>
          <w:tcPr>
            <w:tcW w:w="1196" w:type="dxa"/>
          </w:tcPr>
          <w:p w:rsidR="00F366CB" w:rsidRDefault="00F366CB" w:rsidP="00A701DE">
            <w:r>
              <w:t>Селезнева</w:t>
            </w:r>
          </w:p>
        </w:tc>
        <w:tc>
          <w:tcPr>
            <w:tcW w:w="1197" w:type="dxa"/>
          </w:tcPr>
          <w:p w:rsidR="00F366CB" w:rsidRDefault="00F366CB" w:rsidP="00A701DE">
            <w:r>
              <w:t>Селезнева</w:t>
            </w:r>
          </w:p>
        </w:tc>
        <w:tc>
          <w:tcPr>
            <w:tcW w:w="1197" w:type="dxa"/>
          </w:tcPr>
          <w:p w:rsidR="00F366CB" w:rsidRDefault="00F366CB" w:rsidP="00A701DE">
            <w:r>
              <w:t>Якунина</w:t>
            </w:r>
          </w:p>
        </w:tc>
        <w:tc>
          <w:tcPr>
            <w:tcW w:w="1197" w:type="dxa"/>
          </w:tcPr>
          <w:p w:rsidR="00F366CB" w:rsidRDefault="00F366CB" w:rsidP="00A701DE">
            <w:r>
              <w:t>Якунина</w:t>
            </w:r>
          </w:p>
        </w:tc>
      </w:tr>
      <w:tr w:rsidR="00F366CB" w:rsidTr="00A701DE">
        <w:tc>
          <w:tcPr>
            <w:tcW w:w="1196" w:type="dxa"/>
          </w:tcPr>
          <w:p w:rsidR="00F366CB" w:rsidRPr="004056B0" w:rsidRDefault="00F366CB" w:rsidP="00A701DE">
            <w:pPr>
              <w:rPr>
                <w:b/>
              </w:rPr>
            </w:pPr>
            <w:r w:rsidRPr="004056B0">
              <w:rPr>
                <w:b/>
                <w:lang w:val="en-US"/>
              </w:rPr>
              <w:t>II</w:t>
            </w:r>
            <w:r w:rsidRPr="004056B0">
              <w:rPr>
                <w:b/>
              </w:rPr>
              <w:t>место</w:t>
            </w:r>
          </w:p>
        </w:tc>
        <w:tc>
          <w:tcPr>
            <w:tcW w:w="1196" w:type="dxa"/>
          </w:tcPr>
          <w:p w:rsidR="00F366CB" w:rsidRPr="004056B0" w:rsidRDefault="00F366CB" w:rsidP="00A701DE">
            <w:pPr>
              <w:rPr>
                <w:b/>
              </w:rPr>
            </w:pPr>
            <w:r w:rsidRPr="004056B0">
              <w:rPr>
                <w:b/>
                <w:lang w:val="en-US"/>
              </w:rPr>
              <w:t>III</w:t>
            </w:r>
            <w:r w:rsidRPr="004056B0">
              <w:rPr>
                <w:b/>
              </w:rPr>
              <w:t>место</w:t>
            </w:r>
          </w:p>
        </w:tc>
        <w:tc>
          <w:tcPr>
            <w:tcW w:w="1196" w:type="dxa"/>
          </w:tcPr>
          <w:p w:rsidR="00F366CB" w:rsidRPr="004056B0" w:rsidRDefault="00F366CB" w:rsidP="00A701DE">
            <w:pPr>
              <w:rPr>
                <w:b/>
              </w:rPr>
            </w:pPr>
            <w:r w:rsidRPr="004056B0">
              <w:rPr>
                <w:b/>
                <w:lang w:val="en-US"/>
              </w:rPr>
              <w:t>I</w:t>
            </w:r>
            <w:r w:rsidRPr="004056B0">
              <w:rPr>
                <w:b/>
              </w:rPr>
              <w:t>место</w:t>
            </w:r>
          </w:p>
        </w:tc>
        <w:tc>
          <w:tcPr>
            <w:tcW w:w="1196" w:type="dxa"/>
          </w:tcPr>
          <w:p w:rsidR="00F366CB" w:rsidRPr="004056B0" w:rsidRDefault="00F366CB" w:rsidP="00A701DE">
            <w:pPr>
              <w:rPr>
                <w:b/>
              </w:rPr>
            </w:pPr>
            <w:r w:rsidRPr="004056B0">
              <w:rPr>
                <w:b/>
                <w:lang w:val="en-US"/>
              </w:rPr>
              <w:t>I</w:t>
            </w:r>
            <w:r w:rsidRPr="004056B0">
              <w:rPr>
                <w:b/>
              </w:rPr>
              <w:t>место</w:t>
            </w:r>
          </w:p>
        </w:tc>
        <w:tc>
          <w:tcPr>
            <w:tcW w:w="1196" w:type="dxa"/>
          </w:tcPr>
          <w:p w:rsidR="00F366CB" w:rsidRPr="004056B0" w:rsidRDefault="00F366CB" w:rsidP="00A701DE">
            <w:pPr>
              <w:rPr>
                <w:b/>
              </w:rPr>
            </w:pPr>
            <w:r w:rsidRPr="004056B0">
              <w:rPr>
                <w:b/>
                <w:lang w:val="en-US"/>
              </w:rPr>
              <w:t>I</w:t>
            </w:r>
            <w:r w:rsidRPr="004056B0">
              <w:rPr>
                <w:b/>
              </w:rPr>
              <w:t>место</w:t>
            </w:r>
          </w:p>
        </w:tc>
        <w:tc>
          <w:tcPr>
            <w:tcW w:w="1197" w:type="dxa"/>
          </w:tcPr>
          <w:p w:rsidR="00F366CB" w:rsidRPr="004056B0" w:rsidRDefault="00F366CB" w:rsidP="00A701DE">
            <w:pPr>
              <w:rPr>
                <w:b/>
              </w:rPr>
            </w:pPr>
            <w:r w:rsidRPr="004056B0">
              <w:rPr>
                <w:b/>
                <w:lang w:val="en-US"/>
              </w:rPr>
              <w:t>I</w:t>
            </w:r>
            <w:r w:rsidRPr="004056B0">
              <w:rPr>
                <w:b/>
              </w:rPr>
              <w:t>место</w:t>
            </w:r>
          </w:p>
        </w:tc>
        <w:tc>
          <w:tcPr>
            <w:tcW w:w="1197" w:type="dxa"/>
          </w:tcPr>
          <w:p w:rsidR="00F366CB" w:rsidRPr="004056B0" w:rsidRDefault="00F366CB" w:rsidP="00A701DE">
            <w:pPr>
              <w:rPr>
                <w:b/>
              </w:rPr>
            </w:pPr>
            <w:r w:rsidRPr="004056B0">
              <w:rPr>
                <w:b/>
                <w:lang w:val="en-US"/>
              </w:rPr>
              <w:t>IV</w:t>
            </w:r>
            <w:r w:rsidRPr="004056B0">
              <w:rPr>
                <w:b/>
              </w:rPr>
              <w:t>место</w:t>
            </w:r>
          </w:p>
        </w:tc>
        <w:tc>
          <w:tcPr>
            <w:tcW w:w="1197" w:type="dxa"/>
          </w:tcPr>
          <w:p w:rsidR="00F366CB" w:rsidRPr="004056B0" w:rsidRDefault="00F366CB" w:rsidP="00A701DE">
            <w:pPr>
              <w:rPr>
                <w:b/>
              </w:rPr>
            </w:pPr>
            <w:r w:rsidRPr="004056B0">
              <w:rPr>
                <w:b/>
                <w:lang w:val="en-US"/>
              </w:rPr>
              <w:t>IV</w:t>
            </w:r>
            <w:r w:rsidRPr="004056B0">
              <w:rPr>
                <w:b/>
              </w:rPr>
              <w:t>место</w:t>
            </w:r>
          </w:p>
        </w:tc>
      </w:tr>
    </w:tbl>
    <w:p w:rsidR="00F366CB" w:rsidRDefault="00F366CB" w:rsidP="00F366CB">
      <w:pPr>
        <w:rPr>
          <w:rFonts w:ascii="Times New Roman" w:hAnsi="Times New Roman" w:cs="Times New Roman"/>
          <w:b/>
        </w:rPr>
      </w:pPr>
    </w:p>
    <w:p w:rsidR="00F366CB" w:rsidRDefault="00F366CB" w:rsidP="00F366CB">
      <w:pPr>
        <w:rPr>
          <w:rFonts w:ascii="Times New Roman" w:hAnsi="Times New Roman" w:cs="Times New Roman"/>
          <w:b/>
        </w:rPr>
      </w:pPr>
      <w:r w:rsidRPr="00556CDD">
        <w:rPr>
          <w:rFonts w:ascii="Times New Roman" w:hAnsi="Times New Roman" w:cs="Times New Roman"/>
          <w:b/>
        </w:rPr>
        <w:t>Республиканский уровень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366CB" w:rsidTr="00A701DE">
        <w:tc>
          <w:tcPr>
            <w:tcW w:w="3190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2009-2019</w:t>
            </w:r>
          </w:p>
        </w:tc>
        <w:tc>
          <w:tcPr>
            <w:tcW w:w="3190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2010-2011</w:t>
            </w:r>
          </w:p>
        </w:tc>
        <w:tc>
          <w:tcPr>
            <w:tcW w:w="3191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2010-2011</w:t>
            </w:r>
          </w:p>
        </w:tc>
      </w:tr>
      <w:tr w:rsidR="00F366CB" w:rsidTr="00A701DE">
        <w:tc>
          <w:tcPr>
            <w:tcW w:w="3190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Галишин</w:t>
            </w:r>
            <w:proofErr w:type="spellEnd"/>
          </w:p>
        </w:tc>
        <w:tc>
          <w:tcPr>
            <w:tcW w:w="3190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Галишин</w:t>
            </w:r>
            <w:proofErr w:type="spellEnd"/>
          </w:p>
        </w:tc>
        <w:tc>
          <w:tcPr>
            <w:tcW w:w="3191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Селезнева</w:t>
            </w:r>
          </w:p>
        </w:tc>
      </w:tr>
      <w:tr w:rsidR="00F366CB" w:rsidTr="00A701DE">
        <w:tc>
          <w:tcPr>
            <w:tcW w:w="3190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6место</w:t>
            </w:r>
          </w:p>
        </w:tc>
        <w:tc>
          <w:tcPr>
            <w:tcW w:w="3190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4место</w:t>
            </w:r>
          </w:p>
        </w:tc>
        <w:tc>
          <w:tcPr>
            <w:tcW w:w="3191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6место</w:t>
            </w:r>
          </w:p>
        </w:tc>
      </w:tr>
      <w:tr w:rsidR="00F366CB" w:rsidTr="00A701DE">
        <w:tc>
          <w:tcPr>
            <w:tcW w:w="3190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F366CB" w:rsidRDefault="00F366CB" w:rsidP="00A701D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366CB" w:rsidRDefault="00F366CB" w:rsidP="00F366CB">
      <w:pPr>
        <w:rPr>
          <w:rFonts w:ascii="Times New Roman" w:hAnsi="Times New Roman" w:cs="Times New Roman"/>
          <w:b/>
        </w:rPr>
      </w:pPr>
    </w:p>
    <w:p w:rsidR="00F366CB" w:rsidRPr="00386871" w:rsidRDefault="00F366CB" w:rsidP="00F36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71">
        <w:rPr>
          <w:rFonts w:ascii="Times New Roman" w:hAnsi="Times New Roman" w:cs="Times New Roman"/>
          <w:b/>
          <w:sz w:val="28"/>
          <w:szCs w:val="28"/>
        </w:rPr>
        <w:t>Олимпиады по обществознанию.</w:t>
      </w:r>
    </w:p>
    <w:p w:rsidR="00F366CB" w:rsidRDefault="00F366CB" w:rsidP="00F366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Муниципальный уровень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366CB" w:rsidRPr="004056B0" w:rsidTr="00A701DE">
        <w:tc>
          <w:tcPr>
            <w:tcW w:w="1914" w:type="dxa"/>
          </w:tcPr>
          <w:p w:rsidR="00F366CB" w:rsidRPr="004056B0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rFonts w:ascii="Times New Roman" w:hAnsi="Times New Roman" w:cs="Times New Roman"/>
                <w:b/>
              </w:rPr>
              <w:t>2009-2010</w:t>
            </w:r>
          </w:p>
        </w:tc>
        <w:tc>
          <w:tcPr>
            <w:tcW w:w="1914" w:type="dxa"/>
          </w:tcPr>
          <w:p w:rsidR="00F366CB" w:rsidRPr="004056B0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rFonts w:ascii="Times New Roman" w:hAnsi="Times New Roman" w:cs="Times New Roman"/>
                <w:b/>
              </w:rPr>
              <w:t>2009-2010</w:t>
            </w:r>
          </w:p>
        </w:tc>
        <w:tc>
          <w:tcPr>
            <w:tcW w:w="1914" w:type="dxa"/>
          </w:tcPr>
          <w:p w:rsidR="00F366CB" w:rsidRPr="004056B0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rFonts w:ascii="Times New Roman" w:hAnsi="Times New Roman" w:cs="Times New Roman"/>
                <w:b/>
              </w:rPr>
              <w:t>2009-2010</w:t>
            </w:r>
          </w:p>
        </w:tc>
        <w:tc>
          <w:tcPr>
            <w:tcW w:w="1914" w:type="dxa"/>
          </w:tcPr>
          <w:p w:rsidR="00F366CB" w:rsidRPr="004056B0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rFonts w:ascii="Times New Roman" w:hAnsi="Times New Roman" w:cs="Times New Roman"/>
                <w:b/>
              </w:rPr>
              <w:t>2010-2011</w:t>
            </w:r>
          </w:p>
        </w:tc>
        <w:tc>
          <w:tcPr>
            <w:tcW w:w="1915" w:type="dxa"/>
          </w:tcPr>
          <w:p w:rsidR="00F366CB" w:rsidRPr="004056B0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rFonts w:ascii="Times New Roman" w:hAnsi="Times New Roman" w:cs="Times New Roman"/>
                <w:b/>
              </w:rPr>
              <w:t>2010-2011</w:t>
            </w:r>
          </w:p>
        </w:tc>
      </w:tr>
      <w:tr w:rsidR="00F366CB" w:rsidTr="00A701DE">
        <w:tc>
          <w:tcPr>
            <w:tcW w:w="1914" w:type="dxa"/>
          </w:tcPr>
          <w:p w:rsidR="00F366CB" w:rsidRDefault="00F366CB" w:rsidP="00A701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Желдак</w:t>
            </w:r>
            <w:proofErr w:type="spellEnd"/>
          </w:p>
        </w:tc>
        <w:tc>
          <w:tcPr>
            <w:tcW w:w="1914" w:type="dxa"/>
          </w:tcPr>
          <w:p w:rsidR="00F366CB" w:rsidRDefault="00F366CB" w:rsidP="00A70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</w:t>
            </w:r>
          </w:p>
        </w:tc>
        <w:tc>
          <w:tcPr>
            <w:tcW w:w="1914" w:type="dxa"/>
          </w:tcPr>
          <w:p w:rsidR="00F366CB" w:rsidRDefault="00F366CB" w:rsidP="00A701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Галишин</w:t>
            </w:r>
            <w:proofErr w:type="spellEnd"/>
          </w:p>
        </w:tc>
        <w:tc>
          <w:tcPr>
            <w:tcW w:w="1914" w:type="dxa"/>
          </w:tcPr>
          <w:p w:rsidR="00F366CB" w:rsidRDefault="00F366CB" w:rsidP="00A70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</w:t>
            </w:r>
          </w:p>
        </w:tc>
        <w:tc>
          <w:tcPr>
            <w:tcW w:w="1915" w:type="dxa"/>
          </w:tcPr>
          <w:p w:rsidR="00F366CB" w:rsidRDefault="00F366CB" w:rsidP="00A70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Чупрова</w:t>
            </w:r>
          </w:p>
        </w:tc>
      </w:tr>
      <w:tr w:rsidR="00F366CB" w:rsidRPr="004056B0" w:rsidTr="00A701DE">
        <w:tc>
          <w:tcPr>
            <w:tcW w:w="1914" w:type="dxa"/>
          </w:tcPr>
          <w:p w:rsidR="00F366CB" w:rsidRPr="004056B0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rFonts w:ascii="Times New Roman" w:hAnsi="Times New Roman" w:cs="Times New Roman"/>
                <w:b/>
              </w:rPr>
              <w:t>1место</w:t>
            </w:r>
          </w:p>
        </w:tc>
        <w:tc>
          <w:tcPr>
            <w:tcW w:w="1914" w:type="dxa"/>
          </w:tcPr>
          <w:p w:rsidR="00F366CB" w:rsidRPr="004056B0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rFonts w:ascii="Times New Roman" w:hAnsi="Times New Roman" w:cs="Times New Roman"/>
                <w:b/>
              </w:rPr>
              <w:t>2место</w:t>
            </w:r>
          </w:p>
        </w:tc>
        <w:tc>
          <w:tcPr>
            <w:tcW w:w="1914" w:type="dxa"/>
          </w:tcPr>
          <w:p w:rsidR="00F366CB" w:rsidRPr="004056B0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rFonts w:ascii="Times New Roman" w:hAnsi="Times New Roman" w:cs="Times New Roman"/>
                <w:b/>
              </w:rPr>
              <w:t>4место</w:t>
            </w:r>
          </w:p>
        </w:tc>
        <w:tc>
          <w:tcPr>
            <w:tcW w:w="1914" w:type="dxa"/>
          </w:tcPr>
          <w:p w:rsidR="00F366CB" w:rsidRPr="004056B0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rFonts w:ascii="Times New Roman" w:hAnsi="Times New Roman" w:cs="Times New Roman"/>
                <w:b/>
              </w:rPr>
              <w:t>1место</w:t>
            </w:r>
          </w:p>
        </w:tc>
        <w:tc>
          <w:tcPr>
            <w:tcW w:w="1915" w:type="dxa"/>
          </w:tcPr>
          <w:p w:rsidR="00F366CB" w:rsidRPr="004056B0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rFonts w:ascii="Times New Roman" w:hAnsi="Times New Roman" w:cs="Times New Roman"/>
                <w:b/>
              </w:rPr>
              <w:t>2место</w:t>
            </w:r>
          </w:p>
        </w:tc>
      </w:tr>
    </w:tbl>
    <w:p w:rsidR="00F366CB" w:rsidRDefault="00F366CB" w:rsidP="00F366CB">
      <w:pPr>
        <w:rPr>
          <w:rFonts w:ascii="Times New Roman" w:hAnsi="Times New Roman" w:cs="Times New Roman"/>
          <w:b/>
        </w:rPr>
      </w:pPr>
    </w:p>
    <w:p w:rsidR="00F366CB" w:rsidRDefault="00F366CB" w:rsidP="00F366CB">
      <w:pPr>
        <w:rPr>
          <w:rFonts w:ascii="Times New Roman" w:hAnsi="Times New Roman" w:cs="Times New Roman"/>
        </w:rPr>
      </w:pPr>
      <w:r w:rsidRPr="004056B0">
        <w:rPr>
          <w:rFonts w:ascii="Times New Roman" w:hAnsi="Times New Roman" w:cs="Times New Roman"/>
          <w:b/>
        </w:rPr>
        <w:t xml:space="preserve">2место Республиканская олимпиада (2009-2010)- </w:t>
      </w:r>
      <w:proofErr w:type="spellStart"/>
      <w:r w:rsidRPr="004056B0">
        <w:rPr>
          <w:rFonts w:ascii="Times New Roman" w:hAnsi="Times New Roman" w:cs="Times New Roman"/>
          <w:b/>
        </w:rPr>
        <w:t>Жел</w:t>
      </w:r>
      <w:r>
        <w:rPr>
          <w:rFonts w:ascii="Times New Roman" w:hAnsi="Times New Roman" w:cs="Times New Roman"/>
        </w:rPr>
        <w:t>дак</w:t>
      </w:r>
      <w:proofErr w:type="spellEnd"/>
      <w:r>
        <w:rPr>
          <w:rFonts w:ascii="Times New Roman" w:hAnsi="Times New Roman" w:cs="Times New Roman"/>
        </w:rPr>
        <w:t>.</w:t>
      </w:r>
    </w:p>
    <w:p w:rsidR="00F366CB" w:rsidRPr="00386871" w:rsidRDefault="00F366CB" w:rsidP="00F36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71">
        <w:rPr>
          <w:rFonts w:ascii="Times New Roman" w:hAnsi="Times New Roman" w:cs="Times New Roman"/>
          <w:b/>
          <w:sz w:val="28"/>
          <w:szCs w:val="28"/>
        </w:rPr>
        <w:t>Олимпиада по правам потребителя</w:t>
      </w:r>
    </w:p>
    <w:tbl>
      <w:tblPr>
        <w:tblStyle w:val="a4"/>
        <w:tblW w:w="0" w:type="auto"/>
        <w:tblInd w:w="1101" w:type="dxa"/>
        <w:tblLook w:val="04A0"/>
      </w:tblPr>
      <w:tblGrid>
        <w:gridCol w:w="3684"/>
        <w:gridCol w:w="2978"/>
      </w:tblGrid>
      <w:tr w:rsidR="00F366CB" w:rsidRPr="004056B0" w:rsidTr="00A701DE">
        <w:tc>
          <w:tcPr>
            <w:tcW w:w="3684" w:type="dxa"/>
          </w:tcPr>
          <w:p w:rsidR="00F366CB" w:rsidRPr="004056B0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rFonts w:ascii="Times New Roman" w:hAnsi="Times New Roman" w:cs="Times New Roman"/>
                <w:b/>
              </w:rPr>
              <w:t>2006-2007</w:t>
            </w:r>
          </w:p>
        </w:tc>
        <w:tc>
          <w:tcPr>
            <w:tcW w:w="2978" w:type="dxa"/>
          </w:tcPr>
          <w:p w:rsidR="00F366CB" w:rsidRPr="004056B0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rFonts w:ascii="Times New Roman" w:hAnsi="Times New Roman" w:cs="Times New Roman"/>
                <w:b/>
              </w:rPr>
              <w:t>2006-2007</w:t>
            </w:r>
          </w:p>
        </w:tc>
      </w:tr>
      <w:tr w:rsidR="00F366CB" w:rsidTr="00A701DE">
        <w:tc>
          <w:tcPr>
            <w:tcW w:w="3684" w:type="dxa"/>
          </w:tcPr>
          <w:p w:rsidR="00F366CB" w:rsidRDefault="00F366CB" w:rsidP="00A701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Гамазова</w:t>
            </w:r>
            <w:proofErr w:type="spellEnd"/>
          </w:p>
        </w:tc>
        <w:tc>
          <w:tcPr>
            <w:tcW w:w="2978" w:type="dxa"/>
          </w:tcPr>
          <w:p w:rsidR="00F366CB" w:rsidRDefault="00F366CB" w:rsidP="00A70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</w:t>
            </w:r>
          </w:p>
        </w:tc>
      </w:tr>
      <w:tr w:rsidR="00F366CB" w:rsidRPr="004056B0" w:rsidTr="00A701DE">
        <w:tc>
          <w:tcPr>
            <w:tcW w:w="3684" w:type="dxa"/>
          </w:tcPr>
          <w:p w:rsidR="00F366CB" w:rsidRPr="004056B0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rFonts w:ascii="Times New Roman" w:hAnsi="Times New Roman" w:cs="Times New Roman"/>
                <w:b/>
              </w:rPr>
              <w:t>1место</w:t>
            </w:r>
          </w:p>
        </w:tc>
        <w:tc>
          <w:tcPr>
            <w:tcW w:w="2978" w:type="dxa"/>
          </w:tcPr>
          <w:p w:rsidR="00F366CB" w:rsidRPr="004056B0" w:rsidRDefault="00F366CB" w:rsidP="00A701DE">
            <w:pPr>
              <w:rPr>
                <w:rFonts w:ascii="Times New Roman" w:hAnsi="Times New Roman" w:cs="Times New Roman"/>
                <w:b/>
              </w:rPr>
            </w:pPr>
            <w:r w:rsidRPr="004056B0">
              <w:rPr>
                <w:rFonts w:ascii="Times New Roman" w:hAnsi="Times New Roman" w:cs="Times New Roman"/>
                <w:b/>
              </w:rPr>
              <w:t>2место</w:t>
            </w:r>
          </w:p>
        </w:tc>
      </w:tr>
    </w:tbl>
    <w:p w:rsidR="00F366CB" w:rsidRDefault="00F366CB" w:rsidP="00F366CB">
      <w:pPr>
        <w:jc w:val="center"/>
        <w:rPr>
          <w:rFonts w:ascii="Times New Roman" w:hAnsi="Times New Roman" w:cs="Times New Roman"/>
          <w:b/>
        </w:rPr>
      </w:pPr>
    </w:p>
    <w:p w:rsidR="00F366CB" w:rsidRDefault="00F366CB" w:rsidP="00F36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74">
        <w:rPr>
          <w:rFonts w:ascii="Times New Roman" w:hAnsi="Times New Roman" w:cs="Times New Roman"/>
          <w:b/>
          <w:sz w:val="28"/>
          <w:szCs w:val="28"/>
        </w:rPr>
        <w:t>Олимпиады по избирательному праву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366CB" w:rsidRPr="004056B0" w:rsidTr="00A701DE">
        <w:tc>
          <w:tcPr>
            <w:tcW w:w="3190" w:type="dxa"/>
          </w:tcPr>
          <w:p w:rsidR="00F366CB" w:rsidRPr="004056B0" w:rsidRDefault="00F366CB" w:rsidP="00A7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B0">
              <w:rPr>
                <w:rFonts w:ascii="Times New Roman" w:hAnsi="Times New Roman" w:cs="Times New Roman"/>
                <w:b/>
                <w:sz w:val="28"/>
                <w:szCs w:val="28"/>
              </w:rPr>
              <w:t>2009-2010</w:t>
            </w:r>
          </w:p>
        </w:tc>
        <w:tc>
          <w:tcPr>
            <w:tcW w:w="3190" w:type="dxa"/>
          </w:tcPr>
          <w:p w:rsidR="00F366CB" w:rsidRPr="004056B0" w:rsidRDefault="00F366CB" w:rsidP="00A7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B0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3191" w:type="dxa"/>
          </w:tcPr>
          <w:p w:rsidR="00F366CB" w:rsidRPr="004056B0" w:rsidRDefault="00F366CB" w:rsidP="00A7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B0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</w:tr>
      <w:tr w:rsidR="00F366CB" w:rsidTr="00A701DE">
        <w:tc>
          <w:tcPr>
            <w:tcW w:w="3190" w:type="dxa"/>
          </w:tcPr>
          <w:p w:rsidR="00F366CB" w:rsidRDefault="00F366CB" w:rsidP="00A7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Галишин</w:t>
            </w:r>
            <w:proofErr w:type="spellEnd"/>
          </w:p>
        </w:tc>
        <w:tc>
          <w:tcPr>
            <w:tcW w:w="3190" w:type="dxa"/>
          </w:tcPr>
          <w:p w:rsidR="00F366CB" w:rsidRDefault="00F366CB" w:rsidP="00A7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Галишин</w:t>
            </w:r>
            <w:proofErr w:type="spellEnd"/>
          </w:p>
        </w:tc>
        <w:tc>
          <w:tcPr>
            <w:tcW w:w="3191" w:type="dxa"/>
          </w:tcPr>
          <w:p w:rsidR="00F366CB" w:rsidRDefault="00F366CB" w:rsidP="00A7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Щирова</w:t>
            </w:r>
            <w:proofErr w:type="spellEnd"/>
          </w:p>
        </w:tc>
      </w:tr>
      <w:tr w:rsidR="00F366CB" w:rsidRPr="004056B0" w:rsidTr="00A701DE">
        <w:tc>
          <w:tcPr>
            <w:tcW w:w="3190" w:type="dxa"/>
          </w:tcPr>
          <w:p w:rsidR="00F366CB" w:rsidRPr="004056B0" w:rsidRDefault="00F366CB" w:rsidP="00A7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B0"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</w:tc>
        <w:tc>
          <w:tcPr>
            <w:tcW w:w="3190" w:type="dxa"/>
          </w:tcPr>
          <w:p w:rsidR="00F366CB" w:rsidRPr="004056B0" w:rsidRDefault="00F366CB" w:rsidP="00A7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B0"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</w:tc>
        <w:tc>
          <w:tcPr>
            <w:tcW w:w="3191" w:type="dxa"/>
          </w:tcPr>
          <w:p w:rsidR="00F366CB" w:rsidRPr="004056B0" w:rsidRDefault="00F366CB" w:rsidP="00A7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6B0">
              <w:rPr>
                <w:rFonts w:ascii="Times New Roman" w:hAnsi="Times New Roman" w:cs="Times New Roman"/>
                <w:b/>
                <w:sz w:val="28"/>
                <w:szCs w:val="28"/>
              </w:rPr>
              <w:t>4место</w:t>
            </w:r>
          </w:p>
        </w:tc>
      </w:tr>
      <w:tr w:rsidR="00F366CB" w:rsidTr="00A701DE">
        <w:tc>
          <w:tcPr>
            <w:tcW w:w="3190" w:type="dxa"/>
          </w:tcPr>
          <w:p w:rsidR="00F366CB" w:rsidRDefault="00F366CB" w:rsidP="00A7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66CB" w:rsidRDefault="00F366CB" w:rsidP="00A7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66CB" w:rsidRDefault="00F366CB" w:rsidP="00A7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6CB" w:rsidRDefault="00F366CB" w:rsidP="00F366CB">
      <w:pPr>
        <w:jc w:val="center"/>
        <w:rPr>
          <w:rFonts w:ascii="Times New Roman" w:hAnsi="Times New Roman" w:cs="Times New Roman"/>
          <w:b/>
        </w:rPr>
      </w:pPr>
    </w:p>
    <w:p w:rsidR="00F366CB" w:rsidRDefault="00F366CB" w:rsidP="00F36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6CB" w:rsidRDefault="00F366CB" w:rsidP="00F36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6CB" w:rsidRDefault="00F366CB" w:rsidP="00F36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74">
        <w:rPr>
          <w:rFonts w:ascii="Times New Roman" w:hAnsi="Times New Roman" w:cs="Times New Roman"/>
          <w:b/>
          <w:sz w:val="28"/>
          <w:szCs w:val="28"/>
        </w:rPr>
        <w:lastRenderedPageBreak/>
        <w:t>Олимпиады по семейному праву</w:t>
      </w:r>
    </w:p>
    <w:tbl>
      <w:tblPr>
        <w:tblStyle w:val="a4"/>
        <w:tblpPr w:leftFromText="180" w:rightFromText="180" w:vertAnchor="text" w:horzAnchor="margin" w:tblpY="232"/>
        <w:tblW w:w="0" w:type="auto"/>
        <w:tblLook w:val="04A0"/>
      </w:tblPr>
      <w:tblGrid>
        <w:gridCol w:w="3190"/>
        <w:gridCol w:w="3190"/>
        <w:gridCol w:w="3191"/>
      </w:tblGrid>
      <w:tr w:rsidR="00F366CB" w:rsidTr="00A701DE">
        <w:tc>
          <w:tcPr>
            <w:tcW w:w="3190" w:type="dxa"/>
          </w:tcPr>
          <w:p w:rsidR="00F366CB" w:rsidRDefault="00F366CB" w:rsidP="00A7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2009-2010</w:t>
            </w:r>
          </w:p>
        </w:tc>
        <w:tc>
          <w:tcPr>
            <w:tcW w:w="3190" w:type="dxa"/>
          </w:tcPr>
          <w:p w:rsidR="00F366CB" w:rsidRDefault="00F366CB" w:rsidP="00A7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3191" w:type="dxa"/>
          </w:tcPr>
          <w:p w:rsidR="00F366CB" w:rsidRDefault="00F366CB" w:rsidP="00A7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</w:tr>
      <w:tr w:rsidR="00F366CB" w:rsidTr="00A701DE">
        <w:tc>
          <w:tcPr>
            <w:tcW w:w="3190" w:type="dxa"/>
          </w:tcPr>
          <w:p w:rsidR="00F366CB" w:rsidRDefault="00F366CB" w:rsidP="00A7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Галишин</w:t>
            </w:r>
            <w:proofErr w:type="spellEnd"/>
          </w:p>
        </w:tc>
        <w:tc>
          <w:tcPr>
            <w:tcW w:w="3190" w:type="dxa"/>
          </w:tcPr>
          <w:p w:rsidR="00F366CB" w:rsidRDefault="00F366CB" w:rsidP="00A7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Галишин</w:t>
            </w:r>
            <w:proofErr w:type="spellEnd"/>
          </w:p>
        </w:tc>
        <w:tc>
          <w:tcPr>
            <w:tcW w:w="3191" w:type="dxa"/>
          </w:tcPr>
          <w:p w:rsidR="00F366CB" w:rsidRDefault="00F366CB" w:rsidP="00A7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Селезнева</w:t>
            </w:r>
          </w:p>
        </w:tc>
      </w:tr>
      <w:tr w:rsidR="00F366CB" w:rsidTr="00A701DE">
        <w:tc>
          <w:tcPr>
            <w:tcW w:w="3190" w:type="dxa"/>
          </w:tcPr>
          <w:p w:rsidR="00F366CB" w:rsidRDefault="00F366CB" w:rsidP="00A7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3место</w:t>
            </w:r>
          </w:p>
        </w:tc>
        <w:tc>
          <w:tcPr>
            <w:tcW w:w="3190" w:type="dxa"/>
          </w:tcPr>
          <w:p w:rsidR="00F366CB" w:rsidRDefault="00F366CB" w:rsidP="00A7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2место</w:t>
            </w:r>
          </w:p>
        </w:tc>
        <w:tc>
          <w:tcPr>
            <w:tcW w:w="3191" w:type="dxa"/>
          </w:tcPr>
          <w:p w:rsidR="00F366CB" w:rsidRDefault="00F366CB" w:rsidP="00A7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2место</w:t>
            </w:r>
          </w:p>
        </w:tc>
      </w:tr>
    </w:tbl>
    <w:p w:rsidR="00F366CB" w:rsidRDefault="00F366CB" w:rsidP="00F366CB">
      <w:pPr>
        <w:jc w:val="center"/>
        <w:rPr>
          <w:rFonts w:ascii="Times New Roman" w:hAnsi="Times New Roman" w:cs="Times New Roman"/>
          <w:b/>
        </w:rPr>
      </w:pPr>
    </w:p>
    <w:p w:rsidR="00F366CB" w:rsidRPr="004056B0" w:rsidRDefault="00F366CB" w:rsidP="00F3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056B0">
        <w:rPr>
          <w:rFonts w:ascii="Times New Roman" w:eastAsia="TimesNewRomanPSMT" w:hAnsi="Times New Roman" w:cs="Times New Roman"/>
          <w:b/>
          <w:sz w:val="28"/>
          <w:szCs w:val="28"/>
        </w:rPr>
        <w:t>Конференции муниципальный уровень</w:t>
      </w:r>
    </w:p>
    <w:p w:rsidR="00F366CB" w:rsidRPr="004056B0" w:rsidRDefault="00F366CB" w:rsidP="00F366C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056B0">
        <w:rPr>
          <w:rFonts w:ascii="Times New Roman" w:eastAsia="TimesNewRomanPSMT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4056B0">
        <w:rPr>
          <w:rFonts w:ascii="Times New Roman" w:eastAsia="TimesNewRomanPSMT" w:hAnsi="Times New Roman" w:cs="Times New Roman"/>
          <w:sz w:val="28"/>
          <w:szCs w:val="28"/>
        </w:rPr>
        <w:t>1ме</w:t>
      </w:r>
      <w:r>
        <w:rPr>
          <w:rFonts w:ascii="Times New Roman" w:eastAsia="TimesNewRomanPSMT" w:hAnsi="Times New Roman" w:cs="Times New Roman"/>
          <w:sz w:val="28"/>
          <w:szCs w:val="28"/>
        </w:rPr>
        <w:t>сто Курбанов (2006-2007) «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Паво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ребенка на физическую неприкосновенность в семье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4056B0">
        <w:rPr>
          <w:rFonts w:ascii="Times New Roman" w:eastAsia="TimesNewRomanPSMT" w:hAnsi="Times New Roman" w:cs="Times New Roman"/>
          <w:sz w:val="28"/>
          <w:szCs w:val="28"/>
        </w:rPr>
        <w:t>»</w:t>
      </w:r>
      <w:proofErr w:type="gramEnd"/>
    </w:p>
    <w:p w:rsidR="00F366CB" w:rsidRPr="004056B0" w:rsidRDefault="00F366CB" w:rsidP="00F366C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Pr="004056B0">
        <w:rPr>
          <w:rFonts w:ascii="Times New Roman" w:eastAsia="TimesNewRomanPSMT" w:hAnsi="Times New Roman" w:cs="Times New Roman"/>
          <w:sz w:val="28"/>
          <w:szCs w:val="28"/>
        </w:rPr>
        <w:t>Работа была представлена на региональной конференции «Шаг в науку» и опубликована как одна из лучших в сборнике «Итоги работы конференции» Сыктывкар,2007г.</w:t>
      </w:r>
    </w:p>
    <w:p w:rsidR="00F366CB" w:rsidRPr="004056B0" w:rsidRDefault="00F366CB" w:rsidP="00F366C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056B0">
        <w:rPr>
          <w:rFonts w:ascii="Times New Roman" w:eastAsia="TimesNewRomanPSMT" w:hAnsi="Times New Roman" w:cs="Times New Roman"/>
          <w:sz w:val="28"/>
          <w:szCs w:val="28"/>
        </w:rPr>
        <w:t>-2место Селезнева(2010-2011) «Экологическое правосознание».</w:t>
      </w:r>
    </w:p>
    <w:p w:rsidR="00F366CB" w:rsidRPr="004056B0" w:rsidRDefault="00F366CB" w:rsidP="00F366CB">
      <w:pPr>
        <w:rPr>
          <w:rFonts w:ascii="Times New Roman" w:hAnsi="Times New Roman" w:cs="Times New Roman"/>
          <w:b/>
          <w:sz w:val="28"/>
          <w:szCs w:val="28"/>
        </w:rPr>
      </w:pPr>
    </w:p>
    <w:p w:rsidR="00F366CB" w:rsidRPr="00523BE8" w:rsidRDefault="00F366CB" w:rsidP="00F366CB">
      <w:pPr>
        <w:rPr>
          <w:rFonts w:ascii="Times New Roman" w:hAnsi="Times New Roman" w:cs="Times New Roman"/>
          <w:sz w:val="28"/>
          <w:szCs w:val="28"/>
        </w:rPr>
      </w:pPr>
      <w:r w:rsidRPr="00523BE8">
        <w:rPr>
          <w:rFonts w:ascii="Times New Roman" w:hAnsi="Times New Roman" w:cs="Times New Roman"/>
          <w:sz w:val="28"/>
          <w:szCs w:val="28"/>
        </w:rPr>
        <w:t>3.Благодаря целенаправленной воспитательной   работе педагогического коллектива, эффективной работе по профилактике правонарушений и преступлений произошло значительное снижение количества учащихся</w:t>
      </w:r>
      <w:proofErr w:type="gramStart"/>
      <w:r w:rsidRPr="00523B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3BE8">
        <w:rPr>
          <w:rFonts w:ascii="Times New Roman" w:hAnsi="Times New Roman" w:cs="Times New Roman"/>
          <w:sz w:val="28"/>
          <w:szCs w:val="28"/>
        </w:rPr>
        <w:t xml:space="preserve"> состоящих на учете КПДН и ОПДН.</w:t>
      </w:r>
    </w:p>
    <w:p w:rsidR="00F366CB" w:rsidRPr="00523BE8" w:rsidRDefault="00F366CB" w:rsidP="00F366C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23BE8">
        <w:rPr>
          <w:rFonts w:ascii="Times New Roman" w:hAnsi="Times New Roman"/>
          <w:sz w:val="28"/>
          <w:szCs w:val="28"/>
        </w:rPr>
        <w:t>Количество учащихся</w:t>
      </w:r>
      <w:proofErr w:type="gramStart"/>
      <w:r w:rsidRPr="00523BE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3BE8">
        <w:rPr>
          <w:rFonts w:ascii="Times New Roman" w:hAnsi="Times New Roman"/>
          <w:sz w:val="28"/>
          <w:szCs w:val="28"/>
        </w:rPr>
        <w:t xml:space="preserve">состоящих на учете в КПДН и ОПДН. За </w:t>
      </w:r>
      <w:proofErr w:type="gramStart"/>
      <w:r w:rsidRPr="00523BE8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523BE8">
        <w:rPr>
          <w:rFonts w:ascii="Times New Roman" w:hAnsi="Times New Roman"/>
          <w:sz w:val="28"/>
          <w:szCs w:val="28"/>
        </w:rPr>
        <w:t xml:space="preserve"> 5лет произошло снижение правонарушений с 20 до 4.В этом есть частичка и моего труда.</w:t>
      </w:r>
    </w:p>
    <w:p w:rsidR="00F366CB" w:rsidRDefault="00F366CB" w:rsidP="00F366C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523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2686050"/>
            <wp:effectExtent l="19050" t="0" r="19050" b="0"/>
            <wp:docPr id="7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66CB" w:rsidRDefault="00F366CB" w:rsidP="00F366CB"/>
    <w:p w:rsidR="00F366CB" w:rsidRDefault="00F366CB" w:rsidP="00F366CB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7301">
        <w:rPr>
          <w:rFonts w:ascii="Times New Roman" w:hAnsi="Times New Roman"/>
          <w:sz w:val="28"/>
          <w:szCs w:val="28"/>
        </w:rPr>
        <w:t>Реализация программ</w:t>
      </w:r>
      <w:r>
        <w:rPr>
          <w:rFonts w:ascii="Times New Roman" w:hAnsi="Times New Roman"/>
          <w:sz w:val="28"/>
          <w:szCs w:val="28"/>
        </w:rPr>
        <w:t>ы развития классного коллектива</w:t>
      </w:r>
      <w:r w:rsidRPr="00467301">
        <w:rPr>
          <w:rFonts w:ascii="Times New Roman" w:hAnsi="Times New Roman"/>
          <w:sz w:val="28"/>
          <w:szCs w:val="28"/>
        </w:rPr>
        <w:t xml:space="preserve">, творческий подход к решению </w:t>
      </w:r>
      <w:r>
        <w:rPr>
          <w:rFonts w:ascii="Times New Roman" w:hAnsi="Times New Roman"/>
          <w:sz w:val="28"/>
          <w:szCs w:val="28"/>
        </w:rPr>
        <w:t>воспитательных проблем</w:t>
      </w:r>
      <w:r w:rsidRPr="00467301">
        <w:rPr>
          <w:rFonts w:ascii="Times New Roman" w:hAnsi="Times New Roman"/>
          <w:sz w:val="28"/>
          <w:szCs w:val="28"/>
        </w:rPr>
        <w:t>,   правильность  выбранных  фор</w:t>
      </w:r>
      <w:r>
        <w:rPr>
          <w:rFonts w:ascii="Times New Roman" w:hAnsi="Times New Roman"/>
          <w:sz w:val="28"/>
          <w:szCs w:val="28"/>
        </w:rPr>
        <w:t>м  деятельности  с классом</w:t>
      </w:r>
      <w:r w:rsidRPr="00467301">
        <w:rPr>
          <w:rFonts w:ascii="Times New Roman" w:hAnsi="Times New Roman"/>
          <w:sz w:val="28"/>
          <w:szCs w:val="28"/>
        </w:rPr>
        <w:t xml:space="preserve">,   включение   всех  учащихся  в  массовые  воспитательные  мероприятия, индивидуальная  работа  с  трудными  </w:t>
      </w:r>
      <w:r>
        <w:rPr>
          <w:rFonts w:ascii="Times New Roman" w:hAnsi="Times New Roman"/>
          <w:sz w:val="28"/>
          <w:szCs w:val="28"/>
        </w:rPr>
        <w:t>- мои «векторы» работы  в правовом воспитании.</w:t>
      </w:r>
      <w:proofErr w:type="gramEnd"/>
    </w:p>
    <w:p w:rsidR="00F366CB" w:rsidRDefault="00F366CB" w:rsidP="00F366C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366CB" w:rsidRPr="00467301" w:rsidRDefault="00F366CB" w:rsidP="00F366C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66CB" w:rsidRDefault="00F366CB" w:rsidP="00F366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>4</w:t>
      </w:r>
      <w:r w:rsidRPr="00467301">
        <w:rPr>
          <w:rFonts w:ascii="Times New Roman" w:eastAsia="TimesNewRomanPSMT" w:hAnsi="Times New Roman" w:cs="Times New Roman"/>
          <w:iCs/>
          <w:sz w:val="28"/>
          <w:szCs w:val="28"/>
        </w:rPr>
        <w:t>.Профориентационная работа</w:t>
      </w:r>
      <w:proofErr w:type="gramStart"/>
      <w:r w:rsidRPr="00467301">
        <w:rPr>
          <w:rFonts w:ascii="Times New Roman" w:eastAsia="TimesNewRomanPSMT" w:hAnsi="Times New Roman" w:cs="Times New Roman"/>
          <w:iCs/>
          <w:sz w:val="28"/>
          <w:szCs w:val="28"/>
        </w:rPr>
        <w:t xml:space="preserve"> .</w:t>
      </w:r>
      <w:proofErr w:type="gramEnd"/>
      <w:r w:rsidRPr="00467301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</w:p>
    <w:p w:rsidR="00F366CB" w:rsidRDefault="00F366CB" w:rsidP="00F366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467301">
        <w:rPr>
          <w:rFonts w:ascii="Times New Roman" w:eastAsia="TimesNewRomanPSMT" w:hAnsi="Times New Roman" w:cs="Times New Roman"/>
          <w:iCs/>
          <w:sz w:val="28"/>
          <w:szCs w:val="28"/>
        </w:rPr>
        <w:t>Более 15моих учеников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за </w:t>
      </w:r>
      <w:proofErr w:type="gramStart"/>
      <w:r>
        <w:rPr>
          <w:rFonts w:ascii="Times New Roman" w:eastAsia="TimesNewRomanPSMT" w:hAnsi="Times New Roman" w:cs="Times New Roman"/>
          <w:iCs/>
          <w:sz w:val="28"/>
          <w:szCs w:val="28"/>
        </w:rPr>
        <w:t>последние</w:t>
      </w:r>
      <w:proofErr w:type="gramEnd"/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7 лет</w:t>
      </w:r>
      <w:r w:rsidRPr="00467301">
        <w:rPr>
          <w:rFonts w:ascii="Times New Roman" w:eastAsia="TimesNewRomanPSMT" w:hAnsi="Times New Roman" w:cs="Times New Roman"/>
          <w:iCs/>
          <w:sz w:val="28"/>
          <w:szCs w:val="28"/>
        </w:rPr>
        <w:t xml:space="preserve"> выбрали своей профессией юриспруденцию.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 Успешно работают в Москве, Нижнем Новгороде, Уфе, Сыктывкаре, Усинске.</w:t>
      </w:r>
    </w:p>
    <w:p w:rsidR="00F366CB" w:rsidRDefault="00F366CB" w:rsidP="00F366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F366CB" w:rsidRDefault="00F366CB" w:rsidP="00F366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F366CB" w:rsidRPr="008539AE" w:rsidRDefault="00F366CB" w:rsidP="00F366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NewRomanPSMT" w:hAnsi="Times New Roman" w:cs="Times New Roman"/>
          <w:b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iCs/>
          <w:sz w:val="28"/>
          <w:szCs w:val="28"/>
        </w:rPr>
        <w:t>Планы на будущее</w:t>
      </w:r>
      <w:r w:rsidRPr="008539AE">
        <w:rPr>
          <w:rFonts w:ascii="Times New Roman" w:eastAsia="TimesNewRomanPSMT" w:hAnsi="Times New Roman" w:cs="Times New Roman"/>
          <w:b/>
          <w:iCs/>
          <w:sz w:val="28"/>
          <w:szCs w:val="28"/>
        </w:rPr>
        <w:t>.</w:t>
      </w:r>
    </w:p>
    <w:p w:rsidR="00F366CB" w:rsidRPr="00467301" w:rsidRDefault="00F366CB" w:rsidP="00F366C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NewRomanPSMT" w:hAnsi="Times New Roman"/>
          <w:iCs/>
          <w:sz w:val="28"/>
          <w:szCs w:val="28"/>
        </w:rPr>
      </w:pPr>
    </w:p>
    <w:p w:rsidR="00F366CB" w:rsidRPr="00467301" w:rsidRDefault="00F366CB" w:rsidP="00F366C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NewRomanPSMT" w:hAnsi="Times New Roman"/>
          <w:iCs/>
          <w:sz w:val="28"/>
          <w:szCs w:val="28"/>
        </w:rPr>
      </w:pPr>
      <w:r w:rsidRPr="00467301">
        <w:rPr>
          <w:rFonts w:ascii="Times New Roman" w:eastAsia="TimesNewRomanPSMT" w:hAnsi="Times New Roman"/>
          <w:iCs/>
          <w:sz w:val="28"/>
          <w:szCs w:val="28"/>
        </w:rPr>
        <w:t>Организовать работу Малой школьной правовой академии. Разработать программу в соавторстве с теми ребятами</w:t>
      </w:r>
      <w:proofErr w:type="gramStart"/>
      <w:r w:rsidRPr="00467301">
        <w:rPr>
          <w:rFonts w:ascii="Times New Roman" w:eastAsia="TimesNewRomanPSMT" w:hAnsi="Times New Roman"/>
          <w:iCs/>
          <w:sz w:val="28"/>
          <w:szCs w:val="28"/>
        </w:rPr>
        <w:t xml:space="preserve"> ,</w:t>
      </w:r>
      <w:proofErr w:type="gramEnd"/>
      <w:r w:rsidRPr="00467301">
        <w:rPr>
          <w:rFonts w:ascii="Times New Roman" w:eastAsia="TimesNewRomanPSMT" w:hAnsi="Times New Roman"/>
          <w:iCs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iCs/>
          <w:sz w:val="28"/>
          <w:szCs w:val="28"/>
        </w:rPr>
        <w:t>которые хотят заниматься в ней.</w:t>
      </w:r>
    </w:p>
    <w:p w:rsidR="00F366CB" w:rsidRPr="00467301" w:rsidRDefault="00F366CB" w:rsidP="00F366C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NewRomanPSMT" w:hAnsi="Times New Roman"/>
          <w:iCs/>
          <w:sz w:val="28"/>
          <w:szCs w:val="28"/>
        </w:rPr>
      </w:pPr>
      <w:r w:rsidRPr="00467301">
        <w:rPr>
          <w:rFonts w:ascii="Times New Roman" w:eastAsia="TimesNewRomanPSMT" w:hAnsi="Times New Roman"/>
          <w:iCs/>
          <w:sz w:val="28"/>
          <w:szCs w:val="28"/>
        </w:rPr>
        <w:t>Принимать активное участие в жи</w:t>
      </w:r>
      <w:r>
        <w:rPr>
          <w:rFonts w:ascii="Times New Roman" w:eastAsia="TimesNewRomanPSMT" w:hAnsi="Times New Roman"/>
          <w:iCs/>
          <w:sz w:val="28"/>
          <w:szCs w:val="28"/>
        </w:rPr>
        <w:t>зни школы, города, республики.  Выпускать  свою  школьную правовую газету</w:t>
      </w:r>
      <w:r w:rsidRPr="00467301">
        <w:rPr>
          <w:rFonts w:ascii="Times New Roman" w:eastAsia="TimesNewRomanPSMT" w:hAnsi="Times New Roman"/>
          <w:iCs/>
          <w:sz w:val="28"/>
          <w:szCs w:val="28"/>
        </w:rPr>
        <w:t xml:space="preserve"> газеты.</w:t>
      </w:r>
    </w:p>
    <w:p w:rsidR="00F366CB" w:rsidRPr="00467301" w:rsidRDefault="00F366CB" w:rsidP="00F366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F366CB" w:rsidRPr="00D523E2" w:rsidRDefault="00F366CB" w:rsidP="00F366CB"/>
    <w:p w:rsidR="00D523E2" w:rsidRPr="00D523E2" w:rsidRDefault="00D523E2" w:rsidP="00D523E2"/>
    <w:sectPr w:rsidR="00D523E2" w:rsidRPr="00D523E2" w:rsidSect="00C7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08A"/>
    <w:multiLevelType w:val="hybridMultilevel"/>
    <w:tmpl w:val="C6B6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7C0C"/>
    <w:multiLevelType w:val="hybridMultilevel"/>
    <w:tmpl w:val="5FBA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188D"/>
    <w:multiLevelType w:val="hybridMultilevel"/>
    <w:tmpl w:val="046E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312E7"/>
    <w:multiLevelType w:val="hybridMultilevel"/>
    <w:tmpl w:val="D1F8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E2C29"/>
    <w:multiLevelType w:val="hybridMultilevel"/>
    <w:tmpl w:val="ADEA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D226F"/>
    <w:multiLevelType w:val="hybridMultilevel"/>
    <w:tmpl w:val="9908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E118B"/>
    <w:multiLevelType w:val="hybridMultilevel"/>
    <w:tmpl w:val="825E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137D1"/>
    <w:multiLevelType w:val="hybridMultilevel"/>
    <w:tmpl w:val="F6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0686B"/>
    <w:multiLevelType w:val="hybridMultilevel"/>
    <w:tmpl w:val="6112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E1565"/>
    <w:multiLevelType w:val="hybridMultilevel"/>
    <w:tmpl w:val="FF52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01693"/>
    <w:multiLevelType w:val="hybridMultilevel"/>
    <w:tmpl w:val="606C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81276"/>
    <w:multiLevelType w:val="hybridMultilevel"/>
    <w:tmpl w:val="EA58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D7B12"/>
    <w:multiLevelType w:val="hybridMultilevel"/>
    <w:tmpl w:val="C412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15DDC"/>
    <w:multiLevelType w:val="hybridMultilevel"/>
    <w:tmpl w:val="3D0E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6E4"/>
    <w:rsid w:val="0001287F"/>
    <w:rsid w:val="0004017A"/>
    <w:rsid w:val="000442D8"/>
    <w:rsid w:val="00107FB6"/>
    <w:rsid w:val="00142888"/>
    <w:rsid w:val="0017522D"/>
    <w:rsid w:val="001758C0"/>
    <w:rsid w:val="001A2AA9"/>
    <w:rsid w:val="001C2DE0"/>
    <w:rsid w:val="00211D03"/>
    <w:rsid w:val="002F6531"/>
    <w:rsid w:val="003269D1"/>
    <w:rsid w:val="00344A0B"/>
    <w:rsid w:val="0039210B"/>
    <w:rsid w:val="003A09D2"/>
    <w:rsid w:val="003C2DED"/>
    <w:rsid w:val="003C3346"/>
    <w:rsid w:val="004A09DA"/>
    <w:rsid w:val="00521912"/>
    <w:rsid w:val="005678B3"/>
    <w:rsid w:val="006A7A73"/>
    <w:rsid w:val="006E7AF9"/>
    <w:rsid w:val="006F0F00"/>
    <w:rsid w:val="007B6642"/>
    <w:rsid w:val="0082698C"/>
    <w:rsid w:val="008A06C7"/>
    <w:rsid w:val="008D25B4"/>
    <w:rsid w:val="0093757F"/>
    <w:rsid w:val="009C29A6"/>
    <w:rsid w:val="00A163A1"/>
    <w:rsid w:val="00A51DC1"/>
    <w:rsid w:val="00A64A8A"/>
    <w:rsid w:val="00A77548"/>
    <w:rsid w:val="00A93F8A"/>
    <w:rsid w:val="00AD51E9"/>
    <w:rsid w:val="00B57635"/>
    <w:rsid w:val="00B70124"/>
    <w:rsid w:val="00B76C90"/>
    <w:rsid w:val="00B95284"/>
    <w:rsid w:val="00BA2C44"/>
    <w:rsid w:val="00BC58E0"/>
    <w:rsid w:val="00BC7368"/>
    <w:rsid w:val="00BE0052"/>
    <w:rsid w:val="00BF2BCE"/>
    <w:rsid w:val="00C279B6"/>
    <w:rsid w:val="00C760DC"/>
    <w:rsid w:val="00CA3632"/>
    <w:rsid w:val="00CB42BA"/>
    <w:rsid w:val="00CC6563"/>
    <w:rsid w:val="00CD2787"/>
    <w:rsid w:val="00CD4BB5"/>
    <w:rsid w:val="00CD752E"/>
    <w:rsid w:val="00D16620"/>
    <w:rsid w:val="00D25AA4"/>
    <w:rsid w:val="00D523E2"/>
    <w:rsid w:val="00E64301"/>
    <w:rsid w:val="00ED7C6B"/>
    <w:rsid w:val="00F366CB"/>
    <w:rsid w:val="00F55983"/>
    <w:rsid w:val="00F936E4"/>
    <w:rsid w:val="00FD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1" type="connector" idref="#_x0000_s1052"/>
        <o:r id="V:Rule32" type="connector" idref="#_x0000_s1068"/>
        <o:r id="V:Rule33" type="connector" idref="#_x0000_s1051"/>
        <o:r id="V:Rule34" type="connector" idref="#_x0000_s1063"/>
        <o:r id="V:Rule35" type="connector" idref="#_x0000_s1065"/>
        <o:r id="V:Rule36" type="connector" idref="#_x0000_s1067"/>
        <o:r id="V:Rule37" type="connector" idref="#_x0000_s1069"/>
        <o:r id="V:Rule38" type="connector" idref="#_x0000_s1055"/>
        <o:r id="V:Rule39" type="connector" idref="#_x0000_s1062"/>
        <o:r id="V:Rule40" type="connector" idref="#_x0000_s1059"/>
        <o:r id="V:Rule41" type="connector" idref="#_x0000_s1066"/>
        <o:r id="V:Rule42" type="connector" idref="#_x0000_s1057"/>
        <o:r id="V:Rule43" type="connector" idref="#_x0000_s1064"/>
        <o:r id="V:Rule44" type="connector" idref="#_x0000_s1061"/>
        <o:r id="V:Rule45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368"/>
    <w:pPr>
      <w:ind w:left="720"/>
      <w:contextualSpacing/>
    </w:pPr>
  </w:style>
  <w:style w:type="table" w:styleId="a4">
    <w:name w:val="Table Grid"/>
    <w:basedOn w:val="a1"/>
    <w:uiPriority w:val="59"/>
    <w:rsid w:val="00211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65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3E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523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kirsheva-natalya-petrov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КПДН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24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ОПДН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20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axId val="91843968"/>
        <c:axId val="92206208"/>
      </c:barChart>
      <c:catAx>
        <c:axId val="91843968"/>
        <c:scaling>
          <c:orientation val="minMax"/>
        </c:scaling>
        <c:axPos val="b"/>
        <c:numFmt formatCode="General" sourceLinked="1"/>
        <c:tickLblPos val="nextTo"/>
        <c:crossAx val="92206208"/>
        <c:crosses val="autoZero"/>
        <c:auto val="1"/>
        <c:lblAlgn val="ctr"/>
        <c:lblOffset val="100"/>
      </c:catAx>
      <c:valAx>
        <c:axId val="92206208"/>
        <c:scaling>
          <c:orientation val="minMax"/>
        </c:scaling>
        <c:axPos val="l"/>
        <c:majorGridlines/>
        <c:numFmt formatCode="General" sourceLinked="1"/>
        <c:tickLblPos val="nextTo"/>
        <c:crossAx val="91843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015360983102677"/>
          <c:y val="0.44480519480519476"/>
          <c:w val="8.6021505376344537E-2"/>
          <c:h val="0.15584415584415656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2006</c:v>
                </c:pt>
                <c:pt idx="1">
                  <c:v>2011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2006</c:v>
                </c:pt>
                <c:pt idx="1">
                  <c:v>2011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2006</c:v>
                </c:pt>
                <c:pt idx="1">
                  <c:v>2011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01031296"/>
        <c:axId val="101024896"/>
        <c:axId val="0"/>
      </c:bar3DChart>
      <c:catAx>
        <c:axId val="101031296"/>
        <c:scaling>
          <c:orientation val="minMax"/>
        </c:scaling>
        <c:axPos val="b"/>
        <c:numFmt formatCode="General" sourceLinked="1"/>
        <c:tickLblPos val="nextTo"/>
        <c:crossAx val="101024896"/>
        <c:crosses val="autoZero"/>
        <c:auto val="1"/>
        <c:lblAlgn val="ctr"/>
        <c:lblOffset val="100"/>
      </c:catAx>
      <c:valAx>
        <c:axId val="101024896"/>
        <c:scaling>
          <c:orientation val="minMax"/>
        </c:scaling>
        <c:axPos val="l"/>
        <c:majorGridlines/>
        <c:numFmt formatCode="General" sourceLinked="1"/>
        <c:tickLblPos val="nextTo"/>
        <c:crossAx val="1010312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09ED-AE0C-454A-9CA8-ADD5DC12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2011-12-04T12:05:00Z</dcterms:created>
  <dcterms:modified xsi:type="dcterms:W3CDTF">2011-12-18T14:23:00Z</dcterms:modified>
</cp:coreProperties>
</file>