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3A" w:rsidRDefault="00647404" w:rsidP="0042343A">
      <w:r>
        <w:t xml:space="preserve">Вариант 2. </w:t>
      </w:r>
    </w:p>
    <w:p w:rsidR="00647404" w:rsidRDefault="00647404" w:rsidP="00607A3F">
      <w:pPr>
        <w:pStyle w:val="a4"/>
        <w:numPr>
          <w:ilvl w:val="0"/>
          <w:numId w:val="16"/>
        </w:numPr>
      </w:pPr>
      <w:r>
        <w:t xml:space="preserve">Органы местного самоуправления вправе самостоятельно </w:t>
      </w:r>
    </w:p>
    <w:p w:rsidR="00647404" w:rsidRDefault="00647404" w:rsidP="00647404">
      <w:pPr>
        <w:pStyle w:val="a3"/>
        <w:numPr>
          <w:ilvl w:val="0"/>
          <w:numId w:val="2"/>
        </w:numPr>
      </w:pPr>
      <w:r>
        <w:t>Принимать федеральные законы;</w:t>
      </w:r>
    </w:p>
    <w:p w:rsidR="00647404" w:rsidRDefault="00647404" w:rsidP="00647404">
      <w:pPr>
        <w:pStyle w:val="a3"/>
        <w:numPr>
          <w:ilvl w:val="0"/>
          <w:numId w:val="2"/>
        </w:numPr>
      </w:pPr>
      <w:r>
        <w:t>Принимать законы субъекта РФ;</w:t>
      </w:r>
    </w:p>
    <w:p w:rsidR="00647404" w:rsidRDefault="00647404" w:rsidP="00647404">
      <w:pPr>
        <w:pStyle w:val="a3"/>
        <w:numPr>
          <w:ilvl w:val="0"/>
          <w:numId w:val="2"/>
        </w:numPr>
      </w:pPr>
      <w:r>
        <w:t>Принимать Устав субъектов РФ;</w:t>
      </w:r>
    </w:p>
    <w:p w:rsidR="00647404" w:rsidRDefault="00647404" w:rsidP="00647404">
      <w:pPr>
        <w:pStyle w:val="a3"/>
        <w:numPr>
          <w:ilvl w:val="0"/>
          <w:numId w:val="2"/>
        </w:numPr>
      </w:pPr>
      <w:r>
        <w:t>Принимать нормативно-правовые акты в сфере своего ведения.</w:t>
      </w:r>
    </w:p>
    <w:p w:rsidR="00647404" w:rsidRDefault="00647404" w:rsidP="00E21173">
      <w:pPr>
        <w:pStyle w:val="a3"/>
        <w:numPr>
          <w:ilvl w:val="0"/>
          <w:numId w:val="16"/>
        </w:numPr>
      </w:pPr>
      <w:r>
        <w:t>Использование угроз и физического насилия с целью заставить людей под страхом страданий и смерти подчиняться воле отдельных групп или лиц называют</w:t>
      </w:r>
    </w:p>
    <w:p w:rsidR="00647404" w:rsidRDefault="00647404" w:rsidP="00647404">
      <w:pPr>
        <w:pStyle w:val="a3"/>
        <w:numPr>
          <w:ilvl w:val="0"/>
          <w:numId w:val="3"/>
        </w:numPr>
      </w:pPr>
      <w:r>
        <w:t>Террором;</w:t>
      </w:r>
    </w:p>
    <w:p w:rsidR="00647404" w:rsidRDefault="00647404" w:rsidP="00647404">
      <w:pPr>
        <w:pStyle w:val="a3"/>
        <w:numPr>
          <w:ilvl w:val="0"/>
          <w:numId w:val="3"/>
        </w:numPr>
      </w:pPr>
      <w:r>
        <w:t>Геноцидом;</w:t>
      </w:r>
    </w:p>
    <w:p w:rsidR="00647404" w:rsidRDefault="00647404" w:rsidP="00647404">
      <w:pPr>
        <w:pStyle w:val="a3"/>
        <w:numPr>
          <w:ilvl w:val="0"/>
          <w:numId w:val="3"/>
        </w:numPr>
      </w:pPr>
      <w:r>
        <w:t>Разбоем.</w:t>
      </w:r>
    </w:p>
    <w:p w:rsidR="00647404" w:rsidRDefault="00647404" w:rsidP="00E21173">
      <w:pPr>
        <w:pStyle w:val="a3"/>
        <w:numPr>
          <w:ilvl w:val="0"/>
          <w:numId w:val="16"/>
        </w:numPr>
      </w:pPr>
      <w:r>
        <w:t>Право представляет собой совокупность общеобязательных норм</w:t>
      </w:r>
      <w:r w:rsidR="00607A3F">
        <w:t>,</w:t>
      </w:r>
      <w:r w:rsidR="00E21173">
        <w:t xml:space="preserve"> </w:t>
      </w:r>
      <w:r w:rsidR="00607A3F">
        <w:t>д</w:t>
      </w:r>
      <w:r>
        <w:t>ействие которых обеспечивается</w:t>
      </w:r>
    </w:p>
    <w:p w:rsidR="00647404" w:rsidRDefault="00647404" w:rsidP="00647404">
      <w:pPr>
        <w:pStyle w:val="a3"/>
        <w:numPr>
          <w:ilvl w:val="0"/>
          <w:numId w:val="4"/>
        </w:numPr>
      </w:pPr>
      <w:r>
        <w:t>Силой общественного мнения;</w:t>
      </w:r>
    </w:p>
    <w:p w:rsidR="00647404" w:rsidRDefault="00647404" w:rsidP="00647404">
      <w:pPr>
        <w:pStyle w:val="a3"/>
        <w:numPr>
          <w:ilvl w:val="0"/>
          <w:numId w:val="4"/>
        </w:numPr>
      </w:pPr>
      <w:r>
        <w:t>Силой традиции;</w:t>
      </w:r>
    </w:p>
    <w:p w:rsidR="00647404" w:rsidRDefault="00647404" w:rsidP="00647404">
      <w:pPr>
        <w:pStyle w:val="a3"/>
        <w:numPr>
          <w:ilvl w:val="0"/>
          <w:numId w:val="4"/>
        </w:numPr>
      </w:pPr>
      <w:r>
        <w:t>Голосом совести;</w:t>
      </w:r>
    </w:p>
    <w:p w:rsidR="00647404" w:rsidRDefault="00647404" w:rsidP="00647404">
      <w:pPr>
        <w:pStyle w:val="a3"/>
        <w:numPr>
          <w:ilvl w:val="0"/>
          <w:numId w:val="4"/>
        </w:numPr>
      </w:pPr>
      <w:r>
        <w:t>Силой государства.</w:t>
      </w:r>
    </w:p>
    <w:p w:rsidR="00647404" w:rsidRDefault="00647404" w:rsidP="00E21173">
      <w:pPr>
        <w:pStyle w:val="a3"/>
        <w:numPr>
          <w:ilvl w:val="0"/>
          <w:numId w:val="16"/>
        </w:numPr>
      </w:pPr>
      <w:r>
        <w:t>Какую деятельность выполняет адвокат?</w:t>
      </w:r>
    </w:p>
    <w:p w:rsidR="00647404" w:rsidRDefault="00647404" w:rsidP="00647404">
      <w:pPr>
        <w:pStyle w:val="a3"/>
        <w:numPr>
          <w:ilvl w:val="0"/>
          <w:numId w:val="5"/>
        </w:numPr>
      </w:pPr>
      <w:r>
        <w:t>Оказывает квалифицированную юридическую помощь;</w:t>
      </w:r>
    </w:p>
    <w:p w:rsidR="00647404" w:rsidRDefault="00647404" w:rsidP="00647404">
      <w:pPr>
        <w:pStyle w:val="a3"/>
        <w:numPr>
          <w:ilvl w:val="0"/>
          <w:numId w:val="5"/>
        </w:numPr>
      </w:pPr>
      <w:r>
        <w:t>Осуществляет надзор за деятельностью судов;</w:t>
      </w:r>
    </w:p>
    <w:p w:rsidR="00647404" w:rsidRDefault="00647404" w:rsidP="00647404">
      <w:pPr>
        <w:pStyle w:val="a3"/>
        <w:numPr>
          <w:ilvl w:val="0"/>
          <w:numId w:val="5"/>
        </w:numPr>
      </w:pPr>
      <w:r>
        <w:t>Оформляет наследственные дела в качестве нотариуса.</w:t>
      </w:r>
    </w:p>
    <w:p w:rsidR="00647404" w:rsidRDefault="00647404" w:rsidP="00E21173">
      <w:pPr>
        <w:pStyle w:val="a3"/>
        <w:numPr>
          <w:ilvl w:val="0"/>
          <w:numId w:val="16"/>
        </w:numPr>
      </w:pPr>
      <w:r>
        <w:t xml:space="preserve">В каком году была принята действующая Конституция РФ? </w:t>
      </w:r>
    </w:p>
    <w:p w:rsidR="00647404" w:rsidRDefault="00647404" w:rsidP="00647404">
      <w:pPr>
        <w:pStyle w:val="a3"/>
        <w:numPr>
          <w:ilvl w:val="0"/>
          <w:numId w:val="6"/>
        </w:numPr>
      </w:pPr>
      <w:r>
        <w:t>1989 г.;</w:t>
      </w:r>
    </w:p>
    <w:p w:rsidR="00647404" w:rsidRDefault="00647404" w:rsidP="00647404">
      <w:pPr>
        <w:pStyle w:val="a3"/>
        <w:numPr>
          <w:ilvl w:val="0"/>
          <w:numId w:val="6"/>
        </w:numPr>
      </w:pPr>
      <w:r>
        <w:t>1991 г.;</w:t>
      </w:r>
    </w:p>
    <w:p w:rsidR="00647404" w:rsidRDefault="00647404" w:rsidP="00647404">
      <w:pPr>
        <w:pStyle w:val="a3"/>
        <w:numPr>
          <w:ilvl w:val="0"/>
          <w:numId w:val="6"/>
        </w:numPr>
      </w:pPr>
      <w:r>
        <w:t>1993 г.</w:t>
      </w:r>
    </w:p>
    <w:p w:rsidR="00647404" w:rsidRDefault="00A733B9" w:rsidP="00E21173">
      <w:pPr>
        <w:pStyle w:val="a3"/>
        <w:numPr>
          <w:ilvl w:val="0"/>
          <w:numId w:val="16"/>
        </w:numPr>
      </w:pPr>
      <w:r>
        <w:t>Российский Парламент – Федеральное Собрание состоит из двух палат</w:t>
      </w:r>
    </w:p>
    <w:p w:rsidR="00A733B9" w:rsidRDefault="00A733B9" w:rsidP="00A733B9">
      <w:pPr>
        <w:pStyle w:val="a3"/>
        <w:numPr>
          <w:ilvl w:val="0"/>
          <w:numId w:val="7"/>
        </w:numPr>
      </w:pPr>
      <w:r>
        <w:t>Совет союза;</w:t>
      </w:r>
    </w:p>
    <w:p w:rsidR="00A733B9" w:rsidRDefault="00A733B9" w:rsidP="00A733B9">
      <w:pPr>
        <w:pStyle w:val="a3"/>
        <w:numPr>
          <w:ilvl w:val="0"/>
          <w:numId w:val="7"/>
        </w:numPr>
      </w:pPr>
      <w:r>
        <w:t>Совет Федерации;</w:t>
      </w:r>
    </w:p>
    <w:p w:rsidR="00A733B9" w:rsidRDefault="00A733B9" w:rsidP="00A733B9">
      <w:pPr>
        <w:pStyle w:val="a3"/>
        <w:numPr>
          <w:ilvl w:val="0"/>
          <w:numId w:val="7"/>
        </w:numPr>
      </w:pPr>
      <w:r>
        <w:t>Государственная Дума.</w:t>
      </w:r>
    </w:p>
    <w:p w:rsidR="00A733B9" w:rsidRDefault="00A733B9" w:rsidP="00E21173">
      <w:pPr>
        <w:pStyle w:val="a3"/>
        <w:numPr>
          <w:ilvl w:val="0"/>
          <w:numId w:val="16"/>
        </w:numPr>
      </w:pPr>
      <w:r>
        <w:t>Объявление в установленном законом порядке несовершеннолетнего, достигшего 16 лет, полностью дееспособным – это</w:t>
      </w:r>
    </w:p>
    <w:p w:rsidR="00A733B9" w:rsidRDefault="00A733B9" w:rsidP="00A733B9">
      <w:pPr>
        <w:pStyle w:val="a3"/>
        <w:numPr>
          <w:ilvl w:val="0"/>
          <w:numId w:val="8"/>
        </w:numPr>
      </w:pPr>
      <w:r>
        <w:t>Амнистия;</w:t>
      </w:r>
    </w:p>
    <w:p w:rsidR="00A733B9" w:rsidRDefault="00A733B9" w:rsidP="00A733B9">
      <w:pPr>
        <w:pStyle w:val="a3"/>
        <w:numPr>
          <w:ilvl w:val="0"/>
          <w:numId w:val="8"/>
        </w:numPr>
      </w:pPr>
      <w:r>
        <w:t>Компенсация;</w:t>
      </w:r>
    </w:p>
    <w:p w:rsidR="00A733B9" w:rsidRDefault="00A733B9" w:rsidP="00A733B9">
      <w:pPr>
        <w:pStyle w:val="a3"/>
        <w:numPr>
          <w:ilvl w:val="0"/>
          <w:numId w:val="8"/>
        </w:numPr>
      </w:pPr>
      <w:r>
        <w:t>Эмансипация.</w:t>
      </w:r>
    </w:p>
    <w:p w:rsidR="00A733B9" w:rsidRDefault="00A733B9" w:rsidP="00E21173">
      <w:pPr>
        <w:pStyle w:val="a3"/>
        <w:numPr>
          <w:ilvl w:val="0"/>
          <w:numId w:val="16"/>
        </w:numPr>
      </w:pPr>
      <w:r>
        <w:t>При поступлении на работу гражданин обязан представить в отдел кадров</w:t>
      </w:r>
    </w:p>
    <w:p w:rsidR="00A733B9" w:rsidRDefault="00A733B9" w:rsidP="00A733B9">
      <w:pPr>
        <w:pStyle w:val="a3"/>
        <w:numPr>
          <w:ilvl w:val="0"/>
          <w:numId w:val="9"/>
        </w:numPr>
      </w:pPr>
      <w:r>
        <w:t>Паспорт;</w:t>
      </w:r>
    </w:p>
    <w:p w:rsidR="00A733B9" w:rsidRDefault="00A733B9" w:rsidP="00A733B9">
      <w:pPr>
        <w:pStyle w:val="a3"/>
        <w:numPr>
          <w:ilvl w:val="0"/>
          <w:numId w:val="9"/>
        </w:numPr>
      </w:pPr>
      <w:r>
        <w:t>Характеристику с прежнего места работы;</w:t>
      </w:r>
    </w:p>
    <w:p w:rsidR="00A733B9" w:rsidRDefault="00A733B9" w:rsidP="00A733B9">
      <w:pPr>
        <w:pStyle w:val="a3"/>
        <w:numPr>
          <w:ilvl w:val="0"/>
          <w:numId w:val="9"/>
        </w:numPr>
      </w:pPr>
      <w:r>
        <w:t>Трудовую книжку;</w:t>
      </w:r>
    </w:p>
    <w:p w:rsidR="00A733B9" w:rsidRDefault="00A733B9" w:rsidP="00A733B9">
      <w:pPr>
        <w:pStyle w:val="a3"/>
        <w:numPr>
          <w:ilvl w:val="0"/>
          <w:numId w:val="9"/>
        </w:numPr>
      </w:pPr>
      <w:r>
        <w:t>Документы о наградах.</w:t>
      </w:r>
    </w:p>
    <w:p w:rsidR="00A733B9" w:rsidRDefault="00A733B9" w:rsidP="00E21173">
      <w:pPr>
        <w:pStyle w:val="a3"/>
        <w:numPr>
          <w:ilvl w:val="0"/>
          <w:numId w:val="16"/>
        </w:numPr>
      </w:pPr>
      <w:r>
        <w:t>Что соответствует духу правового государства?</w:t>
      </w:r>
    </w:p>
    <w:p w:rsidR="00A733B9" w:rsidRDefault="00A733B9" w:rsidP="00A733B9">
      <w:pPr>
        <w:pStyle w:val="a3"/>
        <w:numPr>
          <w:ilvl w:val="0"/>
          <w:numId w:val="10"/>
        </w:numPr>
      </w:pPr>
      <w:r>
        <w:t>Разделение и относительная независимость властей;</w:t>
      </w:r>
    </w:p>
    <w:p w:rsidR="00A733B9" w:rsidRDefault="00A733B9" w:rsidP="00A733B9">
      <w:pPr>
        <w:pStyle w:val="a3"/>
        <w:numPr>
          <w:ilvl w:val="0"/>
          <w:numId w:val="10"/>
        </w:numPr>
      </w:pPr>
      <w:r>
        <w:t>Тесное единство законодательной и исполнительной властей;</w:t>
      </w:r>
    </w:p>
    <w:p w:rsidR="00A733B9" w:rsidRDefault="00A733B9" w:rsidP="00A733B9">
      <w:pPr>
        <w:pStyle w:val="a3"/>
        <w:numPr>
          <w:ilvl w:val="0"/>
          <w:numId w:val="10"/>
        </w:numPr>
      </w:pPr>
      <w:r>
        <w:t xml:space="preserve">Ориентация судебной власти на </w:t>
      </w:r>
      <w:proofErr w:type="gramStart"/>
      <w:r>
        <w:t>исполнительную</w:t>
      </w:r>
      <w:proofErr w:type="gramEnd"/>
      <w:r>
        <w:t>.</w:t>
      </w:r>
    </w:p>
    <w:p w:rsidR="00A733B9" w:rsidRDefault="00A733B9" w:rsidP="00E21173">
      <w:pPr>
        <w:pStyle w:val="a3"/>
        <w:numPr>
          <w:ilvl w:val="0"/>
          <w:numId w:val="16"/>
        </w:numPr>
      </w:pPr>
      <w:r>
        <w:t>Для вступления федерального закона в силу необходимо соблюдение следующих условий:</w:t>
      </w:r>
    </w:p>
    <w:p w:rsidR="00A733B9" w:rsidRDefault="00A733B9" w:rsidP="00A733B9">
      <w:pPr>
        <w:pStyle w:val="a3"/>
        <w:numPr>
          <w:ilvl w:val="0"/>
          <w:numId w:val="11"/>
        </w:numPr>
      </w:pPr>
      <w:r>
        <w:t>Он должен повсеместно исполняться;</w:t>
      </w:r>
    </w:p>
    <w:p w:rsidR="00A733B9" w:rsidRDefault="00A733B9" w:rsidP="00A733B9">
      <w:pPr>
        <w:pStyle w:val="a3"/>
        <w:numPr>
          <w:ilvl w:val="0"/>
          <w:numId w:val="11"/>
        </w:numPr>
      </w:pPr>
      <w:r>
        <w:t>Он не должен противоречить Конституции;</w:t>
      </w:r>
    </w:p>
    <w:p w:rsidR="00A733B9" w:rsidRDefault="00A733B9" w:rsidP="00A733B9">
      <w:pPr>
        <w:pStyle w:val="a3"/>
        <w:numPr>
          <w:ilvl w:val="0"/>
          <w:numId w:val="11"/>
        </w:numPr>
      </w:pPr>
      <w:r>
        <w:lastRenderedPageBreak/>
        <w:t>Он должен быть подписан Президентом РФ;</w:t>
      </w:r>
    </w:p>
    <w:p w:rsidR="00A733B9" w:rsidRDefault="00A733B9" w:rsidP="00A733B9">
      <w:pPr>
        <w:pStyle w:val="a3"/>
        <w:numPr>
          <w:ilvl w:val="0"/>
          <w:numId w:val="11"/>
        </w:numPr>
      </w:pPr>
      <w:r>
        <w:t>Он должен быть опубликован в специальных изданиях.</w:t>
      </w:r>
    </w:p>
    <w:p w:rsidR="00A733B9" w:rsidRDefault="00A733B9" w:rsidP="00E21173">
      <w:pPr>
        <w:pStyle w:val="a3"/>
        <w:numPr>
          <w:ilvl w:val="0"/>
          <w:numId w:val="16"/>
        </w:numPr>
      </w:pPr>
      <w:r>
        <w:t>Вступление в брак невозможно в случае</w:t>
      </w:r>
    </w:p>
    <w:p w:rsidR="00A733B9" w:rsidRDefault="00A733B9" w:rsidP="00A733B9">
      <w:pPr>
        <w:pStyle w:val="a3"/>
        <w:numPr>
          <w:ilvl w:val="0"/>
          <w:numId w:val="12"/>
        </w:numPr>
      </w:pPr>
      <w:r>
        <w:t>Отсутствия у жениха счета в банке;</w:t>
      </w:r>
    </w:p>
    <w:p w:rsidR="00A733B9" w:rsidRDefault="00A733B9" w:rsidP="00A733B9">
      <w:pPr>
        <w:pStyle w:val="a3"/>
        <w:numPr>
          <w:ilvl w:val="0"/>
          <w:numId w:val="12"/>
        </w:numPr>
      </w:pPr>
      <w:r>
        <w:t>Разницы в возрасте между женихом и невестой в 20 лет;</w:t>
      </w:r>
    </w:p>
    <w:p w:rsidR="00A733B9" w:rsidRDefault="00AF2A95" w:rsidP="00A733B9">
      <w:pPr>
        <w:pStyle w:val="a3"/>
        <w:numPr>
          <w:ilvl w:val="0"/>
          <w:numId w:val="12"/>
        </w:numPr>
      </w:pPr>
      <w:r>
        <w:t>Близких родственных связей жениха и невесты.</w:t>
      </w:r>
    </w:p>
    <w:p w:rsidR="00AF2A95" w:rsidRDefault="00AF2A95" w:rsidP="00E21173">
      <w:pPr>
        <w:pStyle w:val="a3"/>
        <w:numPr>
          <w:ilvl w:val="0"/>
          <w:numId w:val="16"/>
        </w:numPr>
      </w:pPr>
      <w:r>
        <w:t>Каждый обвиняемый в совершении преступления считается невиновным, пока его виновность не будет доказана в предусмотренном законом порядке и установлена</w:t>
      </w:r>
    </w:p>
    <w:p w:rsidR="00AF2A95" w:rsidRDefault="00AF2A95" w:rsidP="00AF2A95">
      <w:pPr>
        <w:pStyle w:val="a3"/>
        <w:numPr>
          <w:ilvl w:val="0"/>
          <w:numId w:val="13"/>
        </w:numPr>
      </w:pPr>
      <w:r>
        <w:t>Заключением судебной коллегии;</w:t>
      </w:r>
    </w:p>
    <w:p w:rsidR="00AF2A95" w:rsidRDefault="00AF2A95" w:rsidP="00AF2A95">
      <w:pPr>
        <w:pStyle w:val="a3"/>
        <w:numPr>
          <w:ilvl w:val="0"/>
          <w:numId w:val="13"/>
        </w:numPr>
      </w:pPr>
      <w:r>
        <w:t>Приговором суда;</w:t>
      </w:r>
    </w:p>
    <w:p w:rsidR="00AF2A95" w:rsidRDefault="00AF2A95" w:rsidP="00AF2A95">
      <w:pPr>
        <w:pStyle w:val="a3"/>
        <w:numPr>
          <w:ilvl w:val="0"/>
          <w:numId w:val="13"/>
        </w:numPr>
      </w:pPr>
      <w:r>
        <w:t>Постановлением суда;</w:t>
      </w:r>
    </w:p>
    <w:p w:rsidR="00AF2A95" w:rsidRDefault="00AF2A95" w:rsidP="00AF2A95">
      <w:pPr>
        <w:pStyle w:val="a3"/>
        <w:numPr>
          <w:ilvl w:val="0"/>
          <w:numId w:val="13"/>
        </w:numPr>
      </w:pPr>
      <w:r>
        <w:t>Заключением экспертизы.</w:t>
      </w:r>
    </w:p>
    <w:p w:rsidR="00AF2A95" w:rsidRDefault="00AF2A95" w:rsidP="00E21173">
      <w:pPr>
        <w:pStyle w:val="a3"/>
        <w:numPr>
          <w:ilvl w:val="0"/>
          <w:numId w:val="16"/>
        </w:numPr>
      </w:pPr>
      <w:r>
        <w:t>Какова продолжительность очередного отпуска у работников-подростков?</w:t>
      </w:r>
    </w:p>
    <w:p w:rsidR="00AF2A95" w:rsidRDefault="00AF2A95" w:rsidP="00AF2A95">
      <w:pPr>
        <w:pStyle w:val="a3"/>
        <w:numPr>
          <w:ilvl w:val="0"/>
          <w:numId w:val="14"/>
        </w:numPr>
      </w:pPr>
      <w:r>
        <w:t>24 рабочих дня;</w:t>
      </w:r>
    </w:p>
    <w:p w:rsidR="00AF2A95" w:rsidRDefault="00AF2A95" w:rsidP="00AF2A95">
      <w:pPr>
        <w:pStyle w:val="a3"/>
        <w:numPr>
          <w:ilvl w:val="0"/>
          <w:numId w:val="14"/>
        </w:numPr>
      </w:pPr>
      <w:r>
        <w:t>28 рабочих дней;</w:t>
      </w:r>
    </w:p>
    <w:p w:rsidR="00AF2A95" w:rsidRDefault="00AF2A95" w:rsidP="00AF2A95">
      <w:pPr>
        <w:pStyle w:val="a3"/>
        <w:numPr>
          <w:ilvl w:val="0"/>
          <w:numId w:val="14"/>
        </w:numPr>
      </w:pPr>
      <w:r>
        <w:t>Один календарный месяц.</w:t>
      </w:r>
    </w:p>
    <w:p w:rsidR="00AF2A95" w:rsidRDefault="00AF2A95" w:rsidP="00E21173">
      <w:pPr>
        <w:pStyle w:val="a3"/>
        <w:numPr>
          <w:ilvl w:val="0"/>
          <w:numId w:val="16"/>
        </w:numPr>
      </w:pPr>
      <w:r>
        <w:t>Что означает прямое действие статей Конституции РФ – в частности статей о правах и свободах человека и гражданина?</w:t>
      </w:r>
    </w:p>
    <w:p w:rsidR="00AF2A95" w:rsidRDefault="00AF2A95" w:rsidP="00AF2A95">
      <w:pPr>
        <w:pStyle w:val="a3"/>
        <w:numPr>
          <w:ilvl w:val="0"/>
          <w:numId w:val="15"/>
        </w:numPr>
      </w:pPr>
      <w:r>
        <w:t>На основе этих статей могут приниматься судебные решения;</w:t>
      </w:r>
    </w:p>
    <w:p w:rsidR="00AF2A95" w:rsidRDefault="00AF2A95" w:rsidP="00AF2A95">
      <w:pPr>
        <w:pStyle w:val="a3"/>
        <w:numPr>
          <w:ilvl w:val="0"/>
          <w:numId w:val="15"/>
        </w:numPr>
      </w:pPr>
      <w:r>
        <w:t>Они действуют посредством актов текущего законодательства;</w:t>
      </w:r>
    </w:p>
    <w:p w:rsidR="00AF2A95" w:rsidRDefault="00AF2A95" w:rsidP="00AF2A95">
      <w:pPr>
        <w:pStyle w:val="a3"/>
        <w:numPr>
          <w:ilvl w:val="0"/>
          <w:numId w:val="15"/>
        </w:numPr>
      </w:pPr>
      <w:r>
        <w:t>Они действуют только в том случае, если порядок их применения разъяснен Конституционным Судом РФ;</w:t>
      </w:r>
    </w:p>
    <w:p w:rsidR="00AF2A95" w:rsidRDefault="00AF2A95" w:rsidP="00AF2A95">
      <w:pPr>
        <w:pStyle w:val="a3"/>
        <w:numPr>
          <w:ilvl w:val="0"/>
          <w:numId w:val="15"/>
        </w:numPr>
      </w:pPr>
      <w:r>
        <w:t>Они действуют только тогда, когда дело рассматривается Конституционным Судом РФ.</w:t>
      </w:r>
    </w:p>
    <w:p w:rsidR="00AF2A95" w:rsidRDefault="00AF2A95" w:rsidP="00E21173">
      <w:pPr>
        <w:pStyle w:val="a3"/>
        <w:numPr>
          <w:ilvl w:val="0"/>
          <w:numId w:val="16"/>
        </w:numPr>
      </w:pPr>
      <w:r>
        <w:t>Мы изучаем основы правовых знаний для того, чтобы</w:t>
      </w:r>
    </w:p>
    <w:p w:rsidR="00AF2A95" w:rsidRDefault="00AF2A95" w:rsidP="00AF2A95">
      <w:pPr>
        <w:pStyle w:val="a3"/>
      </w:pPr>
      <w:r>
        <w:t xml:space="preserve">1)быть грамотными в элементарных вопросах </w:t>
      </w:r>
      <w:r w:rsidR="00B44459">
        <w:t>правового регулирования жизни общества;</w:t>
      </w:r>
    </w:p>
    <w:p w:rsidR="00B44459" w:rsidRDefault="00B44459" w:rsidP="00AF2A95">
      <w:pPr>
        <w:pStyle w:val="a3"/>
      </w:pPr>
      <w:r>
        <w:t>2) избежать правовой ответственности в случае нарушения закона;</w:t>
      </w:r>
    </w:p>
    <w:p w:rsidR="00B44459" w:rsidRDefault="00B44459" w:rsidP="00B44459">
      <w:pPr>
        <w:pStyle w:val="a3"/>
      </w:pPr>
      <w:r>
        <w:t>Повысить свою правовую культуру.</w:t>
      </w:r>
    </w:p>
    <w:p w:rsidR="00B44459" w:rsidRDefault="00B44459" w:rsidP="00E21173">
      <w:pPr>
        <w:pStyle w:val="a3"/>
        <w:numPr>
          <w:ilvl w:val="0"/>
          <w:numId w:val="16"/>
        </w:numPr>
      </w:pPr>
      <w:r>
        <w:t>Какой брачный возраст по общему правилу установлен в России?</w:t>
      </w:r>
    </w:p>
    <w:p w:rsidR="00B44459" w:rsidRDefault="00B44459" w:rsidP="00B44459">
      <w:pPr>
        <w:pStyle w:val="a3"/>
      </w:pPr>
      <w:r>
        <w:t>1)16 лет;</w:t>
      </w:r>
    </w:p>
    <w:p w:rsidR="00B44459" w:rsidRDefault="00B44459" w:rsidP="00B44459">
      <w:pPr>
        <w:pStyle w:val="a3"/>
      </w:pPr>
      <w:r>
        <w:t>2) 18 лет;</w:t>
      </w:r>
    </w:p>
    <w:p w:rsidR="00B44459" w:rsidRDefault="00B44459" w:rsidP="00B44459">
      <w:pPr>
        <w:pStyle w:val="a3"/>
      </w:pPr>
      <w:r>
        <w:t>3) 21 год;</w:t>
      </w:r>
    </w:p>
    <w:p w:rsidR="00B44459" w:rsidRDefault="00B44459" w:rsidP="00B44459">
      <w:pPr>
        <w:pStyle w:val="a3"/>
      </w:pPr>
      <w:r>
        <w:t>4) 23 года.</w:t>
      </w:r>
    </w:p>
    <w:p w:rsidR="00B44459" w:rsidRDefault="00B44459" w:rsidP="00B44459">
      <w:pPr>
        <w:pStyle w:val="a3"/>
      </w:pPr>
      <w:r>
        <w:t xml:space="preserve">17. Лицо, к которому предъявляют обвинения в суде, называют </w:t>
      </w:r>
    </w:p>
    <w:p w:rsidR="00B44459" w:rsidRDefault="00B44459" w:rsidP="00B44459">
      <w:pPr>
        <w:pStyle w:val="a3"/>
      </w:pPr>
      <w:r>
        <w:t>1)  Истцом;</w:t>
      </w:r>
    </w:p>
    <w:p w:rsidR="00B44459" w:rsidRDefault="00B44459" w:rsidP="00B44459">
      <w:pPr>
        <w:pStyle w:val="a3"/>
      </w:pPr>
      <w:r>
        <w:t>2)Ответчиком;</w:t>
      </w:r>
    </w:p>
    <w:p w:rsidR="00B44459" w:rsidRDefault="00B44459" w:rsidP="00B44459">
      <w:pPr>
        <w:pStyle w:val="a3"/>
      </w:pPr>
      <w:r>
        <w:t>3)Судебным представителем;</w:t>
      </w:r>
    </w:p>
    <w:p w:rsidR="00B44459" w:rsidRDefault="00B44459" w:rsidP="00B44459">
      <w:pPr>
        <w:pStyle w:val="a3"/>
      </w:pPr>
      <w:r>
        <w:t>4) Потерпевшим.</w:t>
      </w:r>
    </w:p>
    <w:p w:rsidR="00B44459" w:rsidRDefault="00B44459" w:rsidP="00B44459">
      <w:pPr>
        <w:pStyle w:val="a4"/>
      </w:pPr>
      <w:r>
        <w:t>18.  Переживания, страдания, которые испытывает человек, если права его нарушены, называются</w:t>
      </w:r>
    </w:p>
    <w:p w:rsidR="00B44459" w:rsidRDefault="00B44459" w:rsidP="00B44459">
      <w:pPr>
        <w:pStyle w:val="a4"/>
      </w:pPr>
      <w:r>
        <w:t>1) материальным вредом;</w:t>
      </w:r>
    </w:p>
    <w:p w:rsidR="00B44459" w:rsidRDefault="00B44459" w:rsidP="00B44459">
      <w:pPr>
        <w:pStyle w:val="a4"/>
      </w:pPr>
      <w:r>
        <w:t>2) личным вредом;</w:t>
      </w:r>
    </w:p>
    <w:p w:rsidR="00B44459" w:rsidRDefault="00B44459" w:rsidP="00B44459">
      <w:pPr>
        <w:pStyle w:val="a4"/>
      </w:pPr>
      <w:r>
        <w:t>3)   моральным вредом;</w:t>
      </w:r>
    </w:p>
    <w:p w:rsidR="00B44459" w:rsidRDefault="00B44459" w:rsidP="00B44459">
      <w:pPr>
        <w:pStyle w:val="a4"/>
      </w:pPr>
      <w:r>
        <w:t>4) Имущественным вредом.</w:t>
      </w:r>
    </w:p>
    <w:p w:rsidR="00B44459" w:rsidRDefault="00B44459" w:rsidP="00B44459">
      <w:pPr>
        <w:pStyle w:val="a4"/>
      </w:pPr>
      <w:r>
        <w:t>19. Вставьте пропущенные слова.</w:t>
      </w:r>
    </w:p>
    <w:p w:rsidR="00B44459" w:rsidRDefault="00B44459" w:rsidP="00B44459">
      <w:pPr>
        <w:pStyle w:val="a4"/>
      </w:pPr>
      <w:r>
        <w:t xml:space="preserve">Несовершеннолетний,  достигший 16 лет, может быть объявлен полностью дееспособным, если он __________________, или с согласия родителей </w:t>
      </w:r>
      <w:proofErr w:type="spellStart"/>
      <w:r>
        <w:t>занимается_____________________________</w:t>
      </w:r>
      <w:proofErr w:type="spellEnd"/>
      <w:r>
        <w:t xml:space="preserve">. </w:t>
      </w:r>
    </w:p>
    <w:p w:rsidR="008A5822" w:rsidRDefault="00B44459" w:rsidP="00B44459">
      <w:pPr>
        <w:pStyle w:val="a4"/>
      </w:pPr>
      <w:r>
        <w:t xml:space="preserve">20. Правоотношения всегда предполагают </w:t>
      </w:r>
      <w:r w:rsidR="008A5822">
        <w:t>наличие у их участников _________________________.</w:t>
      </w:r>
    </w:p>
    <w:p w:rsidR="008A5822" w:rsidRDefault="008A5822" w:rsidP="00B44459">
      <w:pPr>
        <w:pStyle w:val="a4"/>
      </w:pPr>
      <w:r>
        <w:t>21. Соотнесите понятия и их определения.</w:t>
      </w:r>
    </w:p>
    <w:p w:rsidR="008A5822" w:rsidRDefault="008A5822" w:rsidP="00B44459">
      <w:pPr>
        <w:pStyle w:val="a4"/>
      </w:pPr>
      <w:r>
        <w:lastRenderedPageBreak/>
        <w:t>1. Коллективный договор. 2. Трудовой договор. 3. Соглашение.</w:t>
      </w:r>
    </w:p>
    <w:p w:rsidR="008A5822" w:rsidRDefault="008A5822" w:rsidP="00B44459">
      <w:pPr>
        <w:pStyle w:val="a4"/>
      </w:pPr>
      <w:r>
        <w:t>А.Правовой акт, регулирующий права и обязанности работника и работодателя.</w:t>
      </w:r>
    </w:p>
    <w:p w:rsidR="008A5822" w:rsidRDefault="008A5822" w:rsidP="00B44459">
      <w:pPr>
        <w:pStyle w:val="a4"/>
      </w:pPr>
      <w:r>
        <w:t>Б.  Правовой акт, регулирующий социально-трудовые отношения в конкретной организации между работниками и работодателями.</w:t>
      </w:r>
    </w:p>
    <w:p w:rsidR="00B44459" w:rsidRDefault="008A5822" w:rsidP="00B44459">
      <w:pPr>
        <w:pStyle w:val="a4"/>
      </w:pPr>
      <w:r>
        <w:t>В.  Правовой акт, заключаемый между полномочными представителями работников и работодателей, регулирующий общие принципы</w:t>
      </w:r>
      <w:r w:rsidR="00B44459">
        <w:t xml:space="preserve"> </w:t>
      </w:r>
      <w:r>
        <w:t>социально-трудовых отношений.</w:t>
      </w:r>
    </w:p>
    <w:p w:rsidR="008A5822" w:rsidRDefault="008A5822" w:rsidP="00B44459">
      <w:pPr>
        <w:pStyle w:val="a4"/>
      </w:pPr>
      <w:r>
        <w:t>22. У юридического лица правоспособность и дееспособность возникают одновременно.</w:t>
      </w:r>
    </w:p>
    <w:p w:rsidR="008A5822" w:rsidRDefault="008A5822" w:rsidP="008A5822">
      <w:pPr>
        <w:pStyle w:val="a4"/>
        <w:jc w:val="both"/>
        <w:rPr>
          <w:sz w:val="24"/>
        </w:rPr>
      </w:pPr>
      <w:r>
        <w:rPr>
          <w:sz w:val="24"/>
        </w:rPr>
        <w:t>1) Да; 2) Нет.</w:t>
      </w:r>
    </w:p>
    <w:p w:rsidR="008A5822" w:rsidRDefault="008A5822" w:rsidP="00B44459">
      <w:pPr>
        <w:pStyle w:val="a4"/>
      </w:pPr>
      <w:r>
        <w:t>23.Правоотношения постоянны.</w:t>
      </w:r>
    </w:p>
    <w:p w:rsidR="008A5822" w:rsidRDefault="008A5822" w:rsidP="008A5822">
      <w:pPr>
        <w:pStyle w:val="a4"/>
        <w:jc w:val="both"/>
        <w:rPr>
          <w:sz w:val="24"/>
        </w:rPr>
      </w:pPr>
      <w:r>
        <w:rPr>
          <w:sz w:val="24"/>
        </w:rPr>
        <w:t>1) Да; 2) Нет.</w:t>
      </w:r>
    </w:p>
    <w:p w:rsidR="008A5822" w:rsidRDefault="008A5822" w:rsidP="00B44459">
      <w:pPr>
        <w:pStyle w:val="a4"/>
      </w:pPr>
      <w:r>
        <w:t>24. Какие виды сделок вы знаете?</w:t>
      </w:r>
    </w:p>
    <w:p w:rsidR="008A5822" w:rsidRDefault="008A5822" w:rsidP="00B44459">
      <w:pPr>
        <w:pStyle w:val="a4"/>
      </w:pPr>
      <w:r>
        <w:t>1) двусторонние, односторонние и многосторонние;</w:t>
      </w:r>
    </w:p>
    <w:p w:rsidR="008A5822" w:rsidRDefault="008A5822" w:rsidP="00B44459">
      <w:pPr>
        <w:pStyle w:val="a4"/>
      </w:pPr>
      <w:r>
        <w:t xml:space="preserve">2) реальные и </w:t>
      </w:r>
      <w:proofErr w:type="spellStart"/>
      <w:r>
        <w:t>консенсуальные</w:t>
      </w:r>
      <w:proofErr w:type="spellEnd"/>
      <w:r>
        <w:t>;</w:t>
      </w:r>
    </w:p>
    <w:p w:rsidR="008A5822" w:rsidRDefault="008A5822" w:rsidP="00B44459">
      <w:pPr>
        <w:pStyle w:val="a4"/>
      </w:pPr>
      <w:r>
        <w:t>3) срочные и бессрочные;</w:t>
      </w:r>
    </w:p>
    <w:p w:rsidR="008A5822" w:rsidRDefault="008A5822" w:rsidP="00B44459">
      <w:pPr>
        <w:pStyle w:val="a4"/>
      </w:pPr>
      <w:r>
        <w:t>4) условные и безусловные.</w:t>
      </w:r>
    </w:p>
    <w:p w:rsidR="008A5822" w:rsidRDefault="008A5822" w:rsidP="00B44459">
      <w:pPr>
        <w:pStyle w:val="a4"/>
      </w:pPr>
      <w:r>
        <w:t>25. Какие из перечисленных прав яв</w:t>
      </w:r>
      <w:r w:rsidR="00E21173">
        <w:t>ляются личными правами супругов?</w:t>
      </w:r>
    </w:p>
    <w:p w:rsidR="008A5822" w:rsidRDefault="008A5822" w:rsidP="00B44459">
      <w:pPr>
        <w:pStyle w:val="a4"/>
      </w:pPr>
      <w:r>
        <w:t xml:space="preserve">1) </w:t>
      </w:r>
      <w:r w:rsidR="006E15D4">
        <w:t>право выбора места жительства;</w:t>
      </w:r>
    </w:p>
    <w:p w:rsidR="006E15D4" w:rsidRDefault="006E15D4" w:rsidP="00B44459">
      <w:pPr>
        <w:pStyle w:val="a4"/>
      </w:pPr>
      <w:r>
        <w:t>2) право на выбор фамилии;</w:t>
      </w:r>
    </w:p>
    <w:p w:rsidR="006E15D4" w:rsidRDefault="006E15D4" w:rsidP="00B44459">
      <w:pPr>
        <w:pStyle w:val="a4"/>
      </w:pPr>
      <w:r>
        <w:t>3) право на вещи и предметы личного пользования;</w:t>
      </w:r>
    </w:p>
    <w:p w:rsidR="006E15D4" w:rsidRDefault="006E15D4" w:rsidP="00B44459">
      <w:pPr>
        <w:pStyle w:val="a4"/>
      </w:pPr>
      <w:r>
        <w:t>4) право на выбор рода занятий.</w:t>
      </w:r>
    </w:p>
    <w:p w:rsidR="006E15D4" w:rsidRDefault="006E15D4" w:rsidP="00B44459">
      <w:pPr>
        <w:pStyle w:val="a4"/>
      </w:pPr>
      <w:r>
        <w:t xml:space="preserve">26. Видами административных наказаний являются </w:t>
      </w:r>
    </w:p>
    <w:p w:rsidR="006E15D4" w:rsidRDefault="006E15D4" w:rsidP="00B44459">
      <w:pPr>
        <w:pStyle w:val="a4"/>
      </w:pPr>
      <w:r>
        <w:t>1) предупреждение;</w:t>
      </w:r>
    </w:p>
    <w:p w:rsidR="006E15D4" w:rsidRDefault="006E15D4" w:rsidP="00B44459">
      <w:pPr>
        <w:pStyle w:val="a4"/>
      </w:pPr>
      <w:r>
        <w:t>2) административный штраф;</w:t>
      </w:r>
    </w:p>
    <w:p w:rsidR="006E15D4" w:rsidRDefault="006E15D4" w:rsidP="00B44459">
      <w:pPr>
        <w:pStyle w:val="a4"/>
      </w:pPr>
      <w:r>
        <w:t>3) административный арест;</w:t>
      </w:r>
    </w:p>
    <w:p w:rsidR="006E15D4" w:rsidRDefault="006E15D4" w:rsidP="00B44459">
      <w:pPr>
        <w:pStyle w:val="a4"/>
      </w:pPr>
      <w:r>
        <w:t>4) выговор.</w:t>
      </w:r>
    </w:p>
    <w:p w:rsidR="006E15D4" w:rsidRDefault="006E15D4" w:rsidP="00B44459">
      <w:pPr>
        <w:pStyle w:val="a4"/>
      </w:pPr>
      <w:r>
        <w:t>27. Государства – участники Конвенции о правах ребенка признают, что каждый ребенок с момента рождения имеет право</w:t>
      </w:r>
    </w:p>
    <w:p w:rsidR="006E15D4" w:rsidRDefault="006E15D4" w:rsidP="00B44459">
      <w:pPr>
        <w:pStyle w:val="a4"/>
      </w:pPr>
      <w:r>
        <w:t>1) на жизнь и имя;</w:t>
      </w:r>
    </w:p>
    <w:p w:rsidR="006E15D4" w:rsidRDefault="006E15D4" w:rsidP="00B44459">
      <w:pPr>
        <w:pStyle w:val="a4"/>
      </w:pPr>
      <w:r>
        <w:t>2) на приобретение гражданства;</w:t>
      </w:r>
    </w:p>
    <w:p w:rsidR="006E15D4" w:rsidRDefault="00E21173" w:rsidP="00B44459">
      <w:pPr>
        <w:pStyle w:val="a4"/>
      </w:pPr>
      <w:r>
        <w:t>3) на выбор места жительства;</w:t>
      </w:r>
    </w:p>
    <w:p w:rsidR="006E15D4" w:rsidRDefault="006E15D4" w:rsidP="00B44459">
      <w:pPr>
        <w:pStyle w:val="a4"/>
      </w:pPr>
      <w:r>
        <w:t>4) на заботу родителей.</w:t>
      </w:r>
    </w:p>
    <w:p w:rsidR="006E15D4" w:rsidRDefault="006E15D4" w:rsidP="00B44459">
      <w:pPr>
        <w:pStyle w:val="a4"/>
      </w:pPr>
      <w:r>
        <w:t>28. Нормативно-правовые акты публикуются в таких изданиях, как</w:t>
      </w:r>
    </w:p>
    <w:p w:rsidR="006E15D4" w:rsidRDefault="006E15D4" w:rsidP="00B44459">
      <w:pPr>
        <w:pStyle w:val="a4"/>
      </w:pPr>
      <w:r>
        <w:t>1) Российская газета;</w:t>
      </w:r>
    </w:p>
    <w:p w:rsidR="006E15D4" w:rsidRDefault="006E15D4" w:rsidP="00B44459">
      <w:pPr>
        <w:pStyle w:val="a4"/>
      </w:pPr>
      <w:r>
        <w:t>2) Собрание законодательства РФ;</w:t>
      </w:r>
    </w:p>
    <w:p w:rsidR="006E15D4" w:rsidRDefault="006E15D4" w:rsidP="00B44459">
      <w:pPr>
        <w:pStyle w:val="a4"/>
      </w:pPr>
      <w:r>
        <w:t>3) бюллетень международных договоров;</w:t>
      </w:r>
    </w:p>
    <w:p w:rsidR="006E15D4" w:rsidRDefault="006E15D4" w:rsidP="00B44459">
      <w:pPr>
        <w:pStyle w:val="a4"/>
      </w:pPr>
      <w:r>
        <w:t>4) журнал «Законность и правопорядок»</w:t>
      </w:r>
    </w:p>
    <w:p w:rsidR="006E15D4" w:rsidRDefault="006E15D4" w:rsidP="00B44459">
      <w:pPr>
        <w:pStyle w:val="a4"/>
      </w:pPr>
      <w:r>
        <w:t>29. На каких работах запрещено использование труда несовершеннолетних?</w:t>
      </w:r>
    </w:p>
    <w:p w:rsidR="006E15D4" w:rsidRDefault="006E15D4" w:rsidP="00B44459">
      <w:pPr>
        <w:pStyle w:val="a4"/>
      </w:pPr>
      <w:r>
        <w:t>1) пожарника;</w:t>
      </w:r>
    </w:p>
    <w:p w:rsidR="006E15D4" w:rsidRDefault="006E15D4" w:rsidP="00B44459">
      <w:pPr>
        <w:pStyle w:val="a4"/>
      </w:pPr>
      <w:r>
        <w:t>2) шахтера;</w:t>
      </w:r>
    </w:p>
    <w:p w:rsidR="006E15D4" w:rsidRDefault="006E15D4" w:rsidP="00B44459">
      <w:pPr>
        <w:pStyle w:val="a4"/>
      </w:pPr>
      <w:r>
        <w:t>3) бармена казино в ночное время;</w:t>
      </w:r>
    </w:p>
    <w:p w:rsidR="006E15D4" w:rsidRDefault="006E15D4" w:rsidP="00B44459">
      <w:pPr>
        <w:pStyle w:val="a4"/>
      </w:pPr>
      <w:r>
        <w:t>4) уборщика в дневное время.</w:t>
      </w:r>
    </w:p>
    <w:p w:rsidR="006E15D4" w:rsidRDefault="006E15D4" w:rsidP="00B44459">
      <w:pPr>
        <w:pStyle w:val="a4"/>
      </w:pPr>
      <w:r>
        <w:t>30. Какими из нижеперечисленных судов осуществляется правосудие в РФ?</w:t>
      </w:r>
    </w:p>
    <w:p w:rsidR="006E15D4" w:rsidRDefault="006E15D4" w:rsidP="00B44459">
      <w:pPr>
        <w:pStyle w:val="a4"/>
      </w:pPr>
      <w:r>
        <w:t>1) судами общей юрисдикции;</w:t>
      </w:r>
    </w:p>
    <w:p w:rsidR="006E15D4" w:rsidRDefault="006E15D4" w:rsidP="00B44459">
      <w:pPr>
        <w:pStyle w:val="a4"/>
      </w:pPr>
      <w:r>
        <w:t>2) военными судами;</w:t>
      </w:r>
    </w:p>
    <w:p w:rsidR="006E15D4" w:rsidRDefault="006E15D4" w:rsidP="00B44459">
      <w:pPr>
        <w:pStyle w:val="a4"/>
      </w:pPr>
      <w:r>
        <w:t>3) арбитражными судами;</w:t>
      </w:r>
    </w:p>
    <w:p w:rsidR="006E15D4" w:rsidRDefault="006E15D4" w:rsidP="00B44459">
      <w:pPr>
        <w:pStyle w:val="a4"/>
      </w:pPr>
      <w:r>
        <w:t>4) претензионными судами.</w:t>
      </w:r>
    </w:p>
    <w:p w:rsidR="006E15D4" w:rsidRDefault="006E15D4" w:rsidP="00B44459">
      <w:pPr>
        <w:pStyle w:val="a4"/>
      </w:pPr>
      <w:r>
        <w:t xml:space="preserve">31. На дискотеке несовершеннолетние Марченко и Николаев принимали наркотические вещества. </w:t>
      </w:r>
      <w:r w:rsidR="0042343A">
        <w:t>Затем между ними произошла драка. В результате Николаев был доставлен в больницу с переломом ребер и сотрясением мозга. В кабинете следователя Марченко говорил: «Честное слово, я ничего не помню! Мы собрались на дискотеку, танцевали, потом укололись и все. Я отключился и ничего не помню». Будет ли Марченко привлечен к уголовной ответственности?</w:t>
      </w:r>
      <w:r w:rsidR="00E21173">
        <w:t xml:space="preserve"> Почему?</w:t>
      </w:r>
    </w:p>
    <w:p w:rsidR="0042343A" w:rsidRDefault="0042343A" w:rsidP="00B44459">
      <w:pPr>
        <w:pStyle w:val="a4"/>
      </w:pPr>
      <w:r>
        <w:t xml:space="preserve">33. Трое ребят, среди которых был 14-летний Игорь, украли из кабинета математики своей школы компьютер. Мальчиков привлекли к уголовной ответственности. «Да как же это! -  плакала мать </w:t>
      </w:r>
      <w:r>
        <w:lastRenderedPageBreak/>
        <w:t xml:space="preserve">Игоря в кабинете следователя. – Он еще маленький, у него даже паспорта нет. Мне сказали, что дееспособность наступает с 18 лет. Значит, вы не можете его привлекать к уголовной ответственности». Права ли мать Игоря? Почему? </w:t>
      </w:r>
    </w:p>
    <w:p w:rsidR="0042343A" w:rsidRDefault="0042343A" w:rsidP="00B44459">
      <w:pPr>
        <w:pStyle w:val="a4"/>
      </w:pPr>
    </w:p>
    <w:p w:rsidR="00B44459" w:rsidRDefault="00B44459" w:rsidP="00B44459">
      <w:pPr>
        <w:pStyle w:val="a3"/>
      </w:pPr>
    </w:p>
    <w:p w:rsidR="00B44459" w:rsidRDefault="00B44459">
      <w:pPr>
        <w:pStyle w:val="a3"/>
      </w:pPr>
    </w:p>
    <w:sectPr w:rsidR="00B44459" w:rsidSect="009C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0CC"/>
    <w:multiLevelType w:val="hybridMultilevel"/>
    <w:tmpl w:val="7460F34E"/>
    <w:lvl w:ilvl="0" w:tplc="151AF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6E4E"/>
    <w:multiLevelType w:val="hybridMultilevel"/>
    <w:tmpl w:val="D974C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A4653"/>
    <w:multiLevelType w:val="hybridMultilevel"/>
    <w:tmpl w:val="2C4E3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3E42"/>
    <w:multiLevelType w:val="hybridMultilevel"/>
    <w:tmpl w:val="91EE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06BA7"/>
    <w:multiLevelType w:val="hybridMultilevel"/>
    <w:tmpl w:val="C928A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E2F58"/>
    <w:multiLevelType w:val="hybridMultilevel"/>
    <w:tmpl w:val="B9A81628"/>
    <w:lvl w:ilvl="0" w:tplc="2BF6E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7607E"/>
    <w:multiLevelType w:val="hybridMultilevel"/>
    <w:tmpl w:val="D40A1A76"/>
    <w:lvl w:ilvl="0" w:tplc="A0F43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33D8E"/>
    <w:multiLevelType w:val="hybridMultilevel"/>
    <w:tmpl w:val="2F7CF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94600E"/>
    <w:multiLevelType w:val="hybridMultilevel"/>
    <w:tmpl w:val="E3EEA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34763"/>
    <w:multiLevelType w:val="hybridMultilevel"/>
    <w:tmpl w:val="6756CEEA"/>
    <w:lvl w:ilvl="0" w:tplc="E9D88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DD429E"/>
    <w:multiLevelType w:val="hybridMultilevel"/>
    <w:tmpl w:val="3F6A17DE"/>
    <w:lvl w:ilvl="0" w:tplc="2758C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128DB"/>
    <w:multiLevelType w:val="hybridMultilevel"/>
    <w:tmpl w:val="F216C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F5092"/>
    <w:multiLevelType w:val="hybridMultilevel"/>
    <w:tmpl w:val="6DA84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844FC"/>
    <w:multiLevelType w:val="hybridMultilevel"/>
    <w:tmpl w:val="E1D0A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05767"/>
    <w:multiLevelType w:val="hybridMultilevel"/>
    <w:tmpl w:val="169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243A4"/>
    <w:multiLevelType w:val="hybridMultilevel"/>
    <w:tmpl w:val="CE985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15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7404"/>
    <w:rsid w:val="0042343A"/>
    <w:rsid w:val="00607A3F"/>
    <w:rsid w:val="00647404"/>
    <w:rsid w:val="006E15D4"/>
    <w:rsid w:val="007F5869"/>
    <w:rsid w:val="008A5822"/>
    <w:rsid w:val="009C79C0"/>
    <w:rsid w:val="00A733B9"/>
    <w:rsid w:val="00AF2A95"/>
    <w:rsid w:val="00B44459"/>
    <w:rsid w:val="00E21173"/>
    <w:rsid w:val="00F8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C0"/>
  </w:style>
  <w:style w:type="paragraph" w:styleId="1">
    <w:name w:val="heading 1"/>
    <w:basedOn w:val="a"/>
    <w:next w:val="a"/>
    <w:link w:val="10"/>
    <w:uiPriority w:val="9"/>
    <w:qFormat/>
    <w:rsid w:val="00B4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4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4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44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444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04"/>
    <w:pPr>
      <w:ind w:left="720"/>
      <w:contextualSpacing/>
    </w:pPr>
  </w:style>
  <w:style w:type="paragraph" w:styleId="a4">
    <w:name w:val="No Spacing"/>
    <w:uiPriority w:val="1"/>
    <w:qFormat/>
    <w:rsid w:val="00B444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4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44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44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445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2011-08-07T09:11:00Z</dcterms:created>
  <dcterms:modified xsi:type="dcterms:W3CDTF">2011-08-09T14:55:00Z</dcterms:modified>
</cp:coreProperties>
</file>