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1D" w:rsidRPr="002A2782" w:rsidRDefault="00DA781D" w:rsidP="00DA781D">
      <w:pPr>
        <w:ind w:firstLine="720"/>
        <w:jc w:val="center"/>
        <w:rPr>
          <w:b/>
        </w:rPr>
      </w:pPr>
      <w:r w:rsidRPr="002A2782">
        <w:rPr>
          <w:b/>
        </w:rPr>
        <w:t xml:space="preserve">Н А </w:t>
      </w:r>
      <w:proofErr w:type="gramStart"/>
      <w:r w:rsidRPr="002A2782">
        <w:rPr>
          <w:b/>
        </w:rPr>
        <w:t>Р</w:t>
      </w:r>
      <w:proofErr w:type="gramEnd"/>
      <w:r w:rsidRPr="002A2782">
        <w:rPr>
          <w:b/>
        </w:rPr>
        <w:t xml:space="preserve"> Е Ч И Е</w:t>
      </w:r>
    </w:p>
    <w:p w:rsidR="00DA781D" w:rsidRPr="002A2782" w:rsidRDefault="00DA781D" w:rsidP="00DA781D">
      <w:pPr>
        <w:pStyle w:val="2"/>
        <w:jc w:val="center"/>
        <w:rPr>
          <w:color w:val="00B050"/>
          <w:sz w:val="24"/>
          <w:szCs w:val="24"/>
        </w:rPr>
      </w:pPr>
      <w:r w:rsidRPr="002A2782">
        <w:rPr>
          <w:sz w:val="24"/>
          <w:szCs w:val="24"/>
        </w:rPr>
        <w:t xml:space="preserve">          </w:t>
      </w:r>
      <w:r w:rsidRPr="002A2782">
        <w:rPr>
          <w:color w:val="00B050"/>
          <w:sz w:val="24"/>
          <w:szCs w:val="24"/>
        </w:rPr>
        <w:t xml:space="preserve">(«н а </w:t>
      </w:r>
      <w:proofErr w:type="gramStart"/>
      <w:r w:rsidRPr="002A2782">
        <w:rPr>
          <w:color w:val="00B050"/>
          <w:sz w:val="24"/>
          <w:szCs w:val="24"/>
        </w:rPr>
        <w:t>г</w:t>
      </w:r>
      <w:proofErr w:type="gramEnd"/>
      <w:r w:rsidRPr="002A2782">
        <w:rPr>
          <w:color w:val="00B050"/>
          <w:sz w:val="24"/>
          <w:szCs w:val="24"/>
        </w:rPr>
        <w:t xml:space="preserve"> л а г о л и е»)</w:t>
      </w:r>
    </w:p>
    <w:p w:rsidR="00DA781D" w:rsidRPr="002A2782" w:rsidRDefault="00DA781D" w:rsidP="00DA781D">
      <w:pPr>
        <w:jc w:val="center"/>
        <w:rPr>
          <w:b/>
        </w:rPr>
      </w:pPr>
      <w:r w:rsidRPr="002A2782">
        <w:t xml:space="preserve">     </w:t>
      </w:r>
      <w:r w:rsidRPr="002A2782">
        <w:rPr>
          <w:b/>
        </w:rPr>
        <w:t>н е и з м е н я е м а я</w:t>
      </w:r>
      <w:r w:rsidRPr="002A2782">
        <w:t xml:space="preserve"> </w:t>
      </w:r>
      <w:r w:rsidRPr="002A2782">
        <w:rPr>
          <w:b/>
        </w:rPr>
        <w:t xml:space="preserve">С  Ч  </w:t>
      </w:r>
      <w:proofErr w:type="gramStart"/>
      <w:r w:rsidRPr="002A2782">
        <w:rPr>
          <w:b/>
        </w:rPr>
        <w:t>Р</w:t>
      </w:r>
      <w:proofErr w:type="gramEnd"/>
    </w:p>
    <w:p w:rsidR="00DA781D" w:rsidRPr="002A2782" w:rsidRDefault="00DA781D" w:rsidP="00DA781D">
      <w:pPr>
        <w:jc w:val="center"/>
        <w:rPr>
          <w:b/>
          <w:color w:val="00B050"/>
        </w:rPr>
      </w:pPr>
      <w:r w:rsidRPr="002A2782">
        <w:rPr>
          <w:b/>
          <w:color w:val="00B050"/>
        </w:rPr>
        <w:t>Где? Когда? Куда? Откуда? Почему? Зачем? и</w:t>
      </w:r>
      <w:proofErr w:type="gramStart"/>
      <w:r w:rsidRPr="002A2782">
        <w:rPr>
          <w:b/>
          <w:color w:val="00B050"/>
        </w:rPr>
        <w:t xml:space="preserve"> К</w:t>
      </w:r>
      <w:proofErr w:type="gramEnd"/>
      <w:r w:rsidRPr="002A2782">
        <w:rPr>
          <w:b/>
          <w:color w:val="00B050"/>
        </w:rPr>
        <w:t>ак?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DA781D" w:rsidRPr="002A2782" w:rsidTr="000B0304">
        <w:tc>
          <w:tcPr>
            <w:tcW w:w="4928" w:type="dxa"/>
          </w:tcPr>
          <w:p w:rsidR="00DA781D" w:rsidRPr="002A2782" w:rsidRDefault="00DA781D" w:rsidP="000B0304">
            <w:pPr>
              <w:jc w:val="center"/>
              <w:rPr>
                <w:b/>
                <w:color w:val="FF0000"/>
              </w:rPr>
            </w:pPr>
            <w:r w:rsidRPr="002A2782">
              <w:rPr>
                <w:b/>
                <w:color w:val="FF0000"/>
              </w:rPr>
              <w:t>Признак действия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color w:val="FF0000"/>
              </w:rPr>
            </w:pPr>
            <w:r w:rsidRPr="002A2782">
              <w:rPr>
                <w:b/>
                <w:color w:val="FF0000"/>
              </w:rPr>
              <w:t>Признак признака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color w:val="FF0000"/>
              </w:rPr>
            </w:pPr>
            <w:r w:rsidRPr="002A2782">
              <w:rPr>
                <w:b/>
                <w:color w:val="FF0000"/>
              </w:rPr>
              <w:t>Признак предмета</w:t>
            </w:r>
          </w:p>
        </w:tc>
      </w:tr>
      <w:tr w:rsidR="00DA781D" w:rsidRPr="002A2782" w:rsidTr="000B0304">
        <w:tc>
          <w:tcPr>
            <w:tcW w:w="4928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Весело поёт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Очень хороший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Кофе по-турецки</w:t>
            </w:r>
          </w:p>
        </w:tc>
      </w:tr>
      <w:tr w:rsidR="00DA781D" w:rsidRPr="002A2782" w:rsidTr="000B0304">
        <w:tc>
          <w:tcPr>
            <w:tcW w:w="4928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Сверху упал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Замечательно умен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Пальто нараспашку</w:t>
            </w:r>
          </w:p>
        </w:tc>
      </w:tr>
      <w:tr w:rsidR="00DA781D" w:rsidRPr="002A2782" w:rsidTr="000B0304">
        <w:tc>
          <w:tcPr>
            <w:tcW w:w="4928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Быстро взлетят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Необыкновенно сильный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Яйцо вкрутую</w:t>
            </w:r>
          </w:p>
        </w:tc>
      </w:tr>
      <w:tr w:rsidR="00DA781D" w:rsidRPr="002A2782" w:rsidTr="000B0304">
        <w:tc>
          <w:tcPr>
            <w:tcW w:w="4928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Говорить по-немецки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Довольно крепкий</w:t>
            </w:r>
          </w:p>
        </w:tc>
        <w:tc>
          <w:tcPr>
            <w:tcW w:w="4929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2060"/>
              </w:rPr>
            </w:pPr>
            <w:r w:rsidRPr="002A2782">
              <w:rPr>
                <w:b/>
                <w:i/>
                <w:color w:val="002060"/>
              </w:rPr>
              <w:t>Бой врукопашную</w:t>
            </w:r>
          </w:p>
        </w:tc>
      </w:tr>
    </w:tbl>
    <w:p w:rsidR="00DA781D" w:rsidRPr="002A2782" w:rsidRDefault="00DA781D" w:rsidP="00DA781D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2782">
        <w:rPr>
          <w:rFonts w:ascii="Times New Roman" w:hAnsi="Times New Roman" w:cs="Times New Roman"/>
          <w:color w:val="FF0000"/>
          <w:sz w:val="24"/>
          <w:szCs w:val="24"/>
        </w:rPr>
        <w:t>Разряды наречий по значению</w:t>
      </w:r>
    </w:p>
    <w:p w:rsidR="00DA781D" w:rsidRPr="002A2782" w:rsidRDefault="00DA781D" w:rsidP="00DA78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DA781D" w:rsidRPr="002A2782" w:rsidTr="000B0304"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color w:val="7030A0"/>
              </w:rPr>
            </w:pPr>
            <w:r w:rsidRPr="002A2782">
              <w:rPr>
                <w:b/>
                <w:color w:val="7030A0"/>
              </w:rPr>
              <w:t>Места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color w:val="7030A0"/>
              </w:rPr>
            </w:pPr>
            <w:r w:rsidRPr="002A2782">
              <w:rPr>
                <w:b/>
                <w:color w:val="7030A0"/>
              </w:rPr>
              <w:t>Времени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color w:val="7030A0"/>
              </w:rPr>
            </w:pPr>
            <w:r w:rsidRPr="002A2782">
              <w:rPr>
                <w:b/>
                <w:color w:val="7030A0"/>
              </w:rPr>
              <w:t>Образа действия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rPr>
                <w:b/>
                <w:color w:val="7030A0"/>
              </w:rPr>
            </w:pPr>
            <w:r w:rsidRPr="002A2782">
              <w:rPr>
                <w:b/>
                <w:color w:val="7030A0"/>
              </w:rPr>
              <w:t>Меры и степени</w:t>
            </w:r>
          </w:p>
        </w:tc>
        <w:tc>
          <w:tcPr>
            <w:tcW w:w="2465" w:type="dxa"/>
          </w:tcPr>
          <w:p w:rsidR="00DA781D" w:rsidRPr="002A2782" w:rsidRDefault="00DA781D" w:rsidP="000B0304">
            <w:pPr>
              <w:jc w:val="center"/>
              <w:rPr>
                <w:b/>
                <w:color w:val="7030A0"/>
              </w:rPr>
            </w:pPr>
            <w:r w:rsidRPr="002A2782">
              <w:rPr>
                <w:b/>
                <w:color w:val="7030A0"/>
              </w:rPr>
              <w:t>Причины</w:t>
            </w:r>
          </w:p>
        </w:tc>
        <w:tc>
          <w:tcPr>
            <w:tcW w:w="2465" w:type="dxa"/>
          </w:tcPr>
          <w:p w:rsidR="00DA781D" w:rsidRPr="002A2782" w:rsidRDefault="00DA781D" w:rsidP="000B0304">
            <w:pPr>
              <w:jc w:val="center"/>
              <w:rPr>
                <w:b/>
                <w:color w:val="7030A0"/>
              </w:rPr>
            </w:pPr>
            <w:r w:rsidRPr="002A2782">
              <w:rPr>
                <w:b/>
                <w:color w:val="7030A0"/>
              </w:rPr>
              <w:t>Цели</w:t>
            </w:r>
          </w:p>
        </w:tc>
      </w:tr>
      <w:tr w:rsidR="00DA781D" w:rsidRPr="002A2782" w:rsidTr="000B0304"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Где? Куда? Откуда?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Когда?</w:t>
            </w:r>
          </w:p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Как долго?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Как? Каким</w:t>
            </w:r>
          </w:p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образом?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В какой степени?</w:t>
            </w:r>
          </w:p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Насколько?</w:t>
            </w:r>
          </w:p>
        </w:tc>
        <w:tc>
          <w:tcPr>
            <w:tcW w:w="2465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Почему?</w:t>
            </w:r>
          </w:p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Отчего?</w:t>
            </w:r>
          </w:p>
        </w:tc>
        <w:tc>
          <w:tcPr>
            <w:tcW w:w="2465" w:type="dxa"/>
          </w:tcPr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Зачем?</w:t>
            </w:r>
          </w:p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С какой целью?</w:t>
            </w:r>
          </w:p>
          <w:p w:rsidR="00DA781D" w:rsidRPr="002A2782" w:rsidRDefault="00DA781D" w:rsidP="000B0304">
            <w:pPr>
              <w:jc w:val="center"/>
              <w:rPr>
                <w:b/>
                <w:i/>
                <w:color w:val="00B050"/>
              </w:rPr>
            </w:pPr>
            <w:r w:rsidRPr="002A2782">
              <w:rPr>
                <w:b/>
                <w:i/>
                <w:color w:val="00B050"/>
              </w:rPr>
              <w:t>Для чего?</w:t>
            </w:r>
          </w:p>
        </w:tc>
      </w:tr>
      <w:tr w:rsidR="00DA781D" w:rsidRPr="002A2782" w:rsidTr="000B0304">
        <w:tc>
          <w:tcPr>
            <w:tcW w:w="2464" w:type="dxa"/>
          </w:tcPr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 xml:space="preserve">Далеко, 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2A2782">
              <w:rPr>
                <w:b/>
              </w:rPr>
              <w:t>внизу,</w:t>
            </w:r>
          </w:p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справа, наверху, издали, вперёд</w:t>
            </w:r>
          </w:p>
          <w:p w:rsidR="00DA781D" w:rsidRPr="002A2782" w:rsidRDefault="00DA781D" w:rsidP="000B0304">
            <w:pPr>
              <w:rPr>
                <w:b/>
              </w:rPr>
            </w:pPr>
          </w:p>
        </w:tc>
        <w:tc>
          <w:tcPr>
            <w:tcW w:w="2464" w:type="dxa"/>
          </w:tcPr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Давно, рано,</w:t>
            </w:r>
          </w:p>
          <w:p w:rsidR="00DA781D" w:rsidRPr="002A2782" w:rsidRDefault="00DA781D" w:rsidP="000B0304">
            <w:pPr>
              <w:rPr>
                <w:b/>
              </w:rPr>
            </w:pPr>
            <w:r>
              <w:rPr>
                <w:b/>
              </w:rPr>
              <w:t xml:space="preserve">сегодня, весной, ночью, </w:t>
            </w:r>
            <w:r w:rsidRPr="002A2782">
              <w:rPr>
                <w:b/>
              </w:rPr>
              <w:t>допоздна</w:t>
            </w:r>
          </w:p>
          <w:p w:rsidR="00DA781D" w:rsidRPr="002A2782" w:rsidRDefault="00DA781D" w:rsidP="000B0304">
            <w:pPr>
              <w:rPr>
                <w:b/>
              </w:rPr>
            </w:pPr>
          </w:p>
        </w:tc>
        <w:tc>
          <w:tcPr>
            <w:tcW w:w="2464" w:type="dxa"/>
          </w:tcPr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Громко, дружески,</w:t>
            </w:r>
          </w:p>
          <w:p w:rsidR="00DA781D" w:rsidRPr="002A2782" w:rsidRDefault="00DA781D" w:rsidP="000B0304">
            <w:pPr>
              <w:rPr>
                <w:b/>
              </w:rPr>
            </w:pPr>
            <w:r>
              <w:rPr>
                <w:b/>
              </w:rPr>
              <w:t xml:space="preserve">весело, </w:t>
            </w:r>
            <w:r w:rsidRPr="002A2782">
              <w:rPr>
                <w:b/>
              </w:rPr>
              <w:t>шёпотом,</w:t>
            </w:r>
          </w:p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вдвоём</w:t>
            </w:r>
          </w:p>
        </w:tc>
        <w:tc>
          <w:tcPr>
            <w:tcW w:w="2464" w:type="dxa"/>
          </w:tcPr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Очень,</w:t>
            </w:r>
            <w:r>
              <w:rPr>
                <w:b/>
              </w:rPr>
              <w:t xml:space="preserve"> </w:t>
            </w:r>
            <w:r w:rsidRPr="002A2782">
              <w:rPr>
                <w:b/>
              </w:rPr>
              <w:t>вдвое,</w:t>
            </w:r>
          </w:p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 xml:space="preserve">немного, совсем, </w:t>
            </w:r>
          </w:p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чересчур</w:t>
            </w:r>
          </w:p>
        </w:tc>
        <w:tc>
          <w:tcPr>
            <w:tcW w:w="2465" w:type="dxa"/>
          </w:tcPr>
          <w:p w:rsidR="00DA781D" w:rsidRPr="002A2782" w:rsidRDefault="00DA781D" w:rsidP="000B0304">
            <w:pPr>
              <w:rPr>
                <w:b/>
              </w:rPr>
            </w:pPr>
            <w:r>
              <w:rPr>
                <w:b/>
              </w:rPr>
              <w:t xml:space="preserve">Сгоряча, </w:t>
            </w:r>
            <w:r w:rsidRPr="002A2782">
              <w:rPr>
                <w:b/>
              </w:rPr>
              <w:t>сослепу,</w:t>
            </w:r>
          </w:p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поневоле</w:t>
            </w:r>
          </w:p>
        </w:tc>
        <w:tc>
          <w:tcPr>
            <w:tcW w:w="2465" w:type="dxa"/>
          </w:tcPr>
          <w:p w:rsidR="00DA781D" w:rsidRPr="002A2782" w:rsidRDefault="00DA781D" w:rsidP="000B0304">
            <w:pPr>
              <w:rPr>
                <w:b/>
              </w:rPr>
            </w:pPr>
            <w:r w:rsidRPr="002A2782">
              <w:rPr>
                <w:b/>
              </w:rPr>
              <w:t>Назло, нарочно</w:t>
            </w:r>
          </w:p>
        </w:tc>
      </w:tr>
    </w:tbl>
    <w:p w:rsidR="00DA781D" w:rsidRPr="002A2782" w:rsidRDefault="00DA781D" w:rsidP="00DA781D"/>
    <w:p w:rsidR="00DA781D" w:rsidRDefault="00DA781D" w:rsidP="00DA781D">
      <w:r w:rsidRPr="002A2782">
        <w:rPr>
          <w:b/>
        </w:rPr>
        <w:t>Наречие</w:t>
      </w:r>
      <w:r w:rsidRPr="002A2782">
        <w:t xml:space="preserve"> – это самостоятельная часть речи, объединяющая неизменяемые слова, которые обозначают признак действия, признак признака или признак предмета и отвечает на вопросы:</w:t>
      </w:r>
    </w:p>
    <w:p w:rsidR="00DA781D" w:rsidRDefault="00DA781D" w:rsidP="00DA781D">
      <w:pPr>
        <w:rPr>
          <w:b/>
          <w:color w:val="FF0000"/>
        </w:rPr>
      </w:pPr>
      <w:r w:rsidRPr="002A2782">
        <w:rPr>
          <w:b/>
          <w:color w:val="FF0000"/>
        </w:rPr>
        <w:t xml:space="preserve">Семь вопросов – просто чудо, </w:t>
      </w:r>
      <w:r w:rsidRPr="002A2782">
        <w:rPr>
          <w:b/>
          <w:color w:val="FF0000"/>
        </w:rPr>
        <w:br/>
        <w:t xml:space="preserve">Их запомнить просто так: </w:t>
      </w:r>
    </w:p>
    <w:p w:rsidR="00DA781D" w:rsidRPr="007D40A0" w:rsidRDefault="00DA781D" w:rsidP="00DA781D">
      <w:r w:rsidRPr="002A2782">
        <w:rPr>
          <w:rStyle w:val="a3"/>
          <w:b/>
          <w:color w:val="FF0000"/>
        </w:rPr>
        <w:t xml:space="preserve">где? когда? куда? откуда? почему? зачем? </w:t>
      </w:r>
      <w:r w:rsidRPr="002A2782">
        <w:rPr>
          <w:b/>
          <w:color w:val="FF0000"/>
        </w:rPr>
        <w:t xml:space="preserve">и </w:t>
      </w:r>
      <w:r w:rsidRPr="002A2782">
        <w:rPr>
          <w:rStyle w:val="a3"/>
          <w:b/>
          <w:color w:val="FF0000"/>
        </w:rPr>
        <w:t>как?</w:t>
      </w:r>
      <w:r w:rsidRPr="002A2782">
        <w:rPr>
          <w:b/>
          <w:color w:val="FF0000"/>
        </w:rPr>
        <w:t xml:space="preserve"> </w:t>
      </w:r>
    </w:p>
    <w:p w:rsidR="00DA781D" w:rsidRPr="002A2782" w:rsidRDefault="00DA781D" w:rsidP="00DA781D">
      <w:r w:rsidRPr="002A2782">
        <w:rPr>
          <w:b/>
        </w:rPr>
        <w:t>Речь</w:t>
      </w:r>
      <w:r w:rsidRPr="002A2782">
        <w:t xml:space="preserve"> = глагол; «</w:t>
      </w:r>
      <w:proofErr w:type="spellStart"/>
      <w:r w:rsidRPr="002A2782">
        <w:rPr>
          <w:b/>
        </w:rPr>
        <w:t>рек</w:t>
      </w:r>
      <w:r w:rsidRPr="002A2782">
        <w:t>ти</w:t>
      </w:r>
      <w:proofErr w:type="spellEnd"/>
      <w:r w:rsidRPr="002A2782">
        <w:t xml:space="preserve"> – говорить, </w:t>
      </w:r>
      <w:proofErr w:type="spellStart"/>
      <w:r w:rsidRPr="002A2782">
        <w:t>глаголити</w:t>
      </w:r>
      <w:proofErr w:type="spellEnd"/>
      <w:r w:rsidRPr="002A2782">
        <w:t xml:space="preserve"> (из</w:t>
      </w:r>
      <w:r w:rsidRPr="002A2782">
        <w:rPr>
          <w:b/>
        </w:rPr>
        <w:t>реч</w:t>
      </w:r>
      <w:r w:rsidRPr="002A2782">
        <w:t>ение – высказывание; «устами младенца глаголет Истина»)</w:t>
      </w:r>
    </w:p>
    <w:p w:rsidR="00DA781D" w:rsidRPr="002A2782" w:rsidRDefault="00DA781D" w:rsidP="00DA781D">
      <w:r w:rsidRPr="002A2782">
        <w:t>Наречие  =  буквально: «</w:t>
      </w:r>
      <w:proofErr w:type="spellStart"/>
      <w:r w:rsidRPr="002A2782">
        <w:t>наглаголие</w:t>
      </w:r>
      <w:proofErr w:type="spellEnd"/>
      <w:r w:rsidRPr="002A2782">
        <w:t>»,</w:t>
      </w:r>
    </w:p>
    <w:p w:rsidR="00DA781D" w:rsidRPr="002A2782" w:rsidRDefault="00DA781D" w:rsidP="00DA781D">
      <w:r w:rsidRPr="002A2782">
        <w:t xml:space="preserve"> или </w:t>
      </w:r>
    </w:p>
    <w:p w:rsidR="00DA781D" w:rsidRPr="002A2782" w:rsidRDefault="00DA781D" w:rsidP="00DA781D">
      <w:pPr>
        <w:rPr>
          <w:i/>
        </w:rPr>
      </w:pPr>
      <w:r w:rsidRPr="002A2782">
        <w:t xml:space="preserve">от латинского </w:t>
      </w:r>
      <w:proofErr w:type="spellStart"/>
      <w:r w:rsidRPr="002A2782">
        <w:rPr>
          <w:i/>
        </w:rPr>
        <w:t>adverbum</w:t>
      </w:r>
      <w:proofErr w:type="spellEnd"/>
      <w:r w:rsidRPr="002A2782">
        <w:rPr>
          <w:i/>
        </w:rPr>
        <w:t xml:space="preserve"> – «</w:t>
      </w:r>
      <w:proofErr w:type="spellStart"/>
      <w:r w:rsidRPr="002A2782">
        <w:rPr>
          <w:i/>
        </w:rPr>
        <w:t>приглаголие</w:t>
      </w:r>
      <w:proofErr w:type="spellEnd"/>
      <w:r w:rsidRPr="002A2782">
        <w:rPr>
          <w:i/>
        </w:rPr>
        <w:t>»</w:t>
      </w:r>
    </w:p>
    <w:p w:rsidR="00DA781D" w:rsidRPr="002A2782" w:rsidRDefault="00DA781D" w:rsidP="00DA781D">
      <w:pPr>
        <w:rPr>
          <w:b/>
        </w:rPr>
      </w:pPr>
      <w:proofErr w:type="gramStart"/>
      <w:r w:rsidRPr="002A2782">
        <w:t>Само название</w:t>
      </w:r>
      <w:proofErr w:type="gramEnd"/>
      <w:r w:rsidRPr="002A2782">
        <w:t xml:space="preserve"> части речи указывает на то, что </w:t>
      </w:r>
      <w:r w:rsidRPr="002A2782">
        <w:rPr>
          <w:b/>
        </w:rPr>
        <w:t>наречие</w:t>
      </w:r>
      <w:r w:rsidRPr="002A2782">
        <w:t xml:space="preserve"> употребляется чаще всего с </w:t>
      </w:r>
      <w:r w:rsidRPr="002A2782">
        <w:rPr>
          <w:b/>
        </w:rPr>
        <w:t>глаголом.</w:t>
      </w:r>
    </w:p>
    <w:p w:rsidR="00DA781D" w:rsidRPr="002A2782" w:rsidRDefault="00DA781D" w:rsidP="00DA781D">
      <w:pPr>
        <w:rPr>
          <w:b/>
        </w:rPr>
      </w:pPr>
      <w:r w:rsidRPr="002A2782">
        <w:t>В словосочетании наречие соединяется с глаголом, прилагательным наречием или</w:t>
      </w:r>
      <w:r w:rsidRPr="002A2782">
        <w:rPr>
          <w:b/>
        </w:rPr>
        <w:t xml:space="preserve"> </w:t>
      </w:r>
      <w:r w:rsidRPr="002A2782">
        <w:t xml:space="preserve">существительным связью </w:t>
      </w:r>
      <w:r w:rsidRPr="002A2782">
        <w:rPr>
          <w:b/>
        </w:rPr>
        <w:t>примыкание:</w:t>
      </w:r>
    </w:p>
    <w:p w:rsidR="00DA781D" w:rsidRPr="002A2782" w:rsidRDefault="00DA781D" w:rsidP="00DA781D">
      <w:pPr>
        <w:rPr>
          <w:b/>
        </w:rPr>
      </w:pPr>
      <w:r w:rsidRPr="002A2782">
        <w:rPr>
          <w:b/>
        </w:rPr>
        <w:t>искренне изумляться                  умчаться вдаль                 бой врукопашную</w:t>
      </w:r>
    </w:p>
    <w:p w:rsidR="00604BBE" w:rsidRDefault="00DA781D" w:rsidP="00DA781D">
      <w:r w:rsidRPr="002A2782">
        <w:rPr>
          <w:b/>
        </w:rPr>
        <w:t xml:space="preserve">котлеты по-киевски                   обидеть </w:t>
      </w:r>
      <w:proofErr w:type="gramStart"/>
      <w:r w:rsidRPr="002A2782">
        <w:rPr>
          <w:b/>
        </w:rPr>
        <w:t>поневоле</w:t>
      </w:r>
      <w:proofErr w:type="gramEnd"/>
      <w:r w:rsidRPr="002A2782">
        <w:rPr>
          <w:b/>
        </w:rPr>
        <w:t xml:space="preserve">               увидеть издали</w:t>
      </w:r>
    </w:p>
    <w:sectPr w:rsidR="00604BBE" w:rsidSect="00DA78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38"/>
    <w:rsid w:val="00604BBE"/>
    <w:rsid w:val="00B91638"/>
    <w:rsid w:val="00D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7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8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78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DA78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7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8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78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DA7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2014-03-24T04:11:00Z</dcterms:created>
  <dcterms:modified xsi:type="dcterms:W3CDTF">2014-03-24T04:13:00Z</dcterms:modified>
</cp:coreProperties>
</file>