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A79" w:rsidRPr="00B5406B" w:rsidRDefault="00657A79" w:rsidP="00657A79">
      <w:pPr>
        <w:jc w:val="center"/>
        <w:rPr>
          <w:b/>
          <w:sz w:val="16"/>
          <w:szCs w:val="44"/>
        </w:rPr>
      </w:pPr>
    </w:p>
    <w:p w:rsidR="00657A79" w:rsidRPr="00A454E8" w:rsidRDefault="00657A79" w:rsidP="00657A79">
      <w:pPr>
        <w:jc w:val="center"/>
        <w:rPr>
          <w:b/>
          <w:sz w:val="44"/>
          <w:szCs w:val="44"/>
        </w:rPr>
      </w:pPr>
      <w:r w:rsidRPr="00A454E8">
        <w:rPr>
          <w:b/>
          <w:sz w:val="44"/>
          <w:szCs w:val="44"/>
        </w:rPr>
        <w:t>ГКУСО МО «</w:t>
      </w:r>
      <w:proofErr w:type="spellStart"/>
      <w:r w:rsidRPr="00A454E8">
        <w:rPr>
          <w:b/>
          <w:sz w:val="44"/>
          <w:szCs w:val="44"/>
        </w:rPr>
        <w:t>Лобненский</w:t>
      </w:r>
      <w:proofErr w:type="spellEnd"/>
      <w:r w:rsidRPr="00A454E8">
        <w:rPr>
          <w:b/>
          <w:sz w:val="44"/>
          <w:szCs w:val="44"/>
        </w:rPr>
        <w:t xml:space="preserve"> СРЦН»</w:t>
      </w:r>
    </w:p>
    <w:p w:rsidR="00657A79" w:rsidRDefault="00657A79" w:rsidP="00657A79">
      <w:pPr>
        <w:jc w:val="center"/>
        <w:rPr>
          <w:sz w:val="36"/>
          <w:szCs w:val="36"/>
        </w:rPr>
      </w:pPr>
      <w:r w:rsidRPr="00F73F7A">
        <w:rPr>
          <w:sz w:val="36"/>
          <w:szCs w:val="36"/>
        </w:rPr>
        <w:t xml:space="preserve">141730, Московская область, </w:t>
      </w:r>
      <w:proofErr w:type="gramStart"/>
      <w:r w:rsidRPr="00F73F7A">
        <w:rPr>
          <w:sz w:val="36"/>
          <w:szCs w:val="36"/>
        </w:rPr>
        <w:t>г</w:t>
      </w:r>
      <w:proofErr w:type="gramEnd"/>
      <w:r w:rsidRPr="00F73F7A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F73F7A">
        <w:rPr>
          <w:sz w:val="36"/>
          <w:szCs w:val="36"/>
        </w:rPr>
        <w:t>Лобня, ул. Авиационная, д.6</w:t>
      </w:r>
    </w:p>
    <w:p w:rsidR="00657A79" w:rsidRDefault="00657A79" w:rsidP="00657A79">
      <w:pPr>
        <w:spacing w:line="240" w:lineRule="auto"/>
        <w:jc w:val="center"/>
        <w:rPr>
          <w:sz w:val="36"/>
          <w:szCs w:val="36"/>
        </w:rPr>
      </w:pPr>
    </w:p>
    <w:p w:rsidR="00657A79" w:rsidRDefault="00657A79" w:rsidP="00657A79">
      <w:pPr>
        <w:spacing w:line="240" w:lineRule="auto"/>
        <w:jc w:val="center"/>
        <w:rPr>
          <w:sz w:val="36"/>
          <w:szCs w:val="36"/>
        </w:rPr>
      </w:pPr>
    </w:p>
    <w:p w:rsidR="00657A79" w:rsidRPr="00473B95" w:rsidRDefault="00657A79" w:rsidP="00657A79">
      <w:pPr>
        <w:spacing w:line="240" w:lineRule="auto"/>
        <w:jc w:val="center"/>
        <w:rPr>
          <w:sz w:val="2"/>
          <w:szCs w:val="36"/>
        </w:rPr>
      </w:pPr>
    </w:p>
    <w:p w:rsidR="00657A79" w:rsidRDefault="00657A79" w:rsidP="00657A79">
      <w:pPr>
        <w:spacing w:line="240" w:lineRule="auto"/>
        <w:jc w:val="center"/>
        <w:rPr>
          <w:sz w:val="36"/>
          <w:szCs w:val="36"/>
        </w:rPr>
      </w:pPr>
    </w:p>
    <w:p w:rsidR="00657A79" w:rsidRDefault="00657A79" w:rsidP="00657A79">
      <w:pPr>
        <w:spacing w:line="240" w:lineRule="auto"/>
        <w:jc w:val="center"/>
        <w:rPr>
          <w:sz w:val="36"/>
          <w:szCs w:val="36"/>
        </w:rPr>
      </w:pPr>
    </w:p>
    <w:p w:rsidR="00657A79" w:rsidRDefault="00657A79" w:rsidP="00657A79">
      <w:pPr>
        <w:spacing w:line="240" w:lineRule="auto"/>
        <w:jc w:val="center"/>
        <w:rPr>
          <w:sz w:val="36"/>
          <w:szCs w:val="36"/>
        </w:rPr>
      </w:pPr>
    </w:p>
    <w:p w:rsidR="00657A79" w:rsidRPr="00F51014" w:rsidRDefault="00657A79" w:rsidP="00657A79">
      <w:pPr>
        <w:jc w:val="center"/>
        <w:rPr>
          <w:b/>
          <w:sz w:val="48"/>
          <w:szCs w:val="48"/>
        </w:rPr>
      </w:pPr>
      <w:r w:rsidRPr="00F51014">
        <w:rPr>
          <w:b/>
          <w:sz w:val="48"/>
          <w:szCs w:val="48"/>
        </w:rPr>
        <w:t>Социально-реабилитационная программа</w:t>
      </w:r>
    </w:p>
    <w:p w:rsidR="00657A79" w:rsidRPr="00A42589" w:rsidRDefault="00657A79" w:rsidP="00657A79">
      <w:pPr>
        <w:jc w:val="center"/>
        <w:rPr>
          <w:b/>
          <w:sz w:val="72"/>
          <w:szCs w:val="72"/>
        </w:rPr>
      </w:pPr>
      <w:r w:rsidRPr="00A42589">
        <w:rPr>
          <w:b/>
          <w:sz w:val="72"/>
          <w:szCs w:val="72"/>
        </w:rPr>
        <w:t>«Учусь жить»</w:t>
      </w:r>
    </w:p>
    <w:p w:rsidR="00657A79" w:rsidRPr="00677BBA" w:rsidRDefault="00657A79" w:rsidP="00657A79">
      <w:pPr>
        <w:jc w:val="center"/>
        <w:rPr>
          <w:sz w:val="44"/>
          <w:szCs w:val="44"/>
        </w:rPr>
      </w:pPr>
      <w:r w:rsidRPr="00677BBA">
        <w:rPr>
          <w:sz w:val="44"/>
          <w:szCs w:val="44"/>
        </w:rPr>
        <w:t>(</w:t>
      </w:r>
      <w:proofErr w:type="gramStart"/>
      <w:r w:rsidRPr="00677BBA">
        <w:rPr>
          <w:sz w:val="44"/>
          <w:szCs w:val="44"/>
        </w:rPr>
        <w:t>направленная</w:t>
      </w:r>
      <w:proofErr w:type="gramEnd"/>
      <w:r w:rsidRPr="00677BBA">
        <w:rPr>
          <w:sz w:val="44"/>
          <w:szCs w:val="44"/>
        </w:rPr>
        <w:t xml:space="preserve"> на формирование осознанного отношения к культуре безопасного поведения в окружающем мире).</w:t>
      </w:r>
    </w:p>
    <w:p w:rsidR="00657A79" w:rsidRDefault="00657A79" w:rsidP="00657A79">
      <w:pPr>
        <w:jc w:val="center"/>
        <w:rPr>
          <w:sz w:val="18"/>
          <w:szCs w:val="44"/>
        </w:rPr>
      </w:pPr>
    </w:p>
    <w:p w:rsidR="00657A79" w:rsidRDefault="00657A79" w:rsidP="00657A79">
      <w:pPr>
        <w:jc w:val="center"/>
        <w:rPr>
          <w:sz w:val="18"/>
          <w:szCs w:val="44"/>
        </w:rPr>
      </w:pPr>
    </w:p>
    <w:p w:rsidR="00657A79" w:rsidRDefault="00657A79" w:rsidP="00657A79">
      <w:pPr>
        <w:jc w:val="center"/>
        <w:rPr>
          <w:sz w:val="18"/>
          <w:szCs w:val="44"/>
        </w:rPr>
      </w:pPr>
    </w:p>
    <w:p w:rsidR="00657A79" w:rsidRPr="00A42589" w:rsidRDefault="00657A79" w:rsidP="00657A79">
      <w:pPr>
        <w:spacing w:line="240" w:lineRule="auto"/>
        <w:jc w:val="right"/>
        <w:rPr>
          <w:sz w:val="40"/>
          <w:szCs w:val="40"/>
        </w:rPr>
      </w:pPr>
      <w:r w:rsidRPr="00A42589">
        <w:rPr>
          <w:sz w:val="40"/>
          <w:szCs w:val="40"/>
        </w:rPr>
        <w:t>Составила</w:t>
      </w:r>
      <w:r>
        <w:rPr>
          <w:sz w:val="40"/>
          <w:szCs w:val="40"/>
        </w:rPr>
        <w:t>:</w:t>
      </w:r>
      <w:r w:rsidRPr="00A42589">
        <w:rPr>
          <w:sz w:val="40"/>
          <w:szCs w:val="40"/>
        </w:rPr>
        <w:t xml:space="preserve"> Урусова Д.И.</w:t>
      </w:r>
    </w:p>
    <w:p w:rsidR="00657A79" w:rsidRDefault="00657A79" w:rsidP="00657A79">
      <w:pPr>
        <w:spacing w:line="240" w:lineRule="auto"/>
        <w:jc w:val="right"/>
        <w:rPr>
          <w:sz w:val="40"/>
          <w:szCs w:val="40"/>
        </w:rPr>
      </w:pPr>
      <w:r>
        <w:rPr>
          <w:sz w:val="40"/>
          <w:szCs w:val="40"/>
        </w:rPr>
        <w:t>в</w:t>
      </w:r>
      <w:r w:rsidRPr="00A42589">
        <w:rPr>
          <w:sz w:val="40"/>
          <w:szCs w:val="40"/>
        </w:rPr>
        <w:t>оспитатель</w:t>
      </w:r>
    </w:p>
    <w:p w:rsidR="00657A79" w:rsidRDefault="00657A79" w:rsidP="00657A79">
      <w:pPr>
        <w:spacing w:line="240" w:lineRule="auto"/>
        <w:jc w:val="right"/>
        <w:rPr>
          <w:sz w:val="40"/>
          <w:szCs w:val="40"/>
        </w:rPr>
      </w:pPr>
      <w:r w:rsidRPr="00A42589">
        <w:rPr>
          <w:sz w:val="40"/>
          <w:szCs w:val="40"/>
        </w:rPr>
        <w:t xml:space="preserve">отделения </w:t>
      </w:r>
      <w:r>
        <w:rPr>
          <w:sz w:val="40"/>
          <w:szCs w:val="40"/>
        </w:rPr>
        <w:t>диагностики</w:t>
      </w:r>
    </w:p>
    <w:p w:rsidR="00657A79" w:rsidRPr="00A42589" w:rsidRDefault="00657A79" w:rsidP="00657A79">
      <w:pPr>
        <w:spacing w:line="480" w:lineRule="auto"/>
        <w:jc w:val="right"/>
        <w:rPr>
          <w:sz w:val="40"/>
          <w:szCs w:val="40"/>
        </w:rPr>
      </w:pPr>
      <w:r w:rsidRPr="00A42589">
        <w:rPr>
          <w:sz w:val="40"/>
          <w:szCs w:val="40"/>
        </w:rPr>
        <w:t>и социальной реабилитации</w:t>
      </w:r>
    </w:p>
    <w:p w:rsidR="00657A79" w:rsidRDefault="00657A79" w:rsidP="00657A79">
      <w:pPr>
        <w:jc w:val="center"/>
        <w:rPr>
          <w:sz w:val="44"/>
          <w:szCs w:val="44"/>
        </w:rPr>
      </w:pPr>
    </w:p>
    <w:p w:rsidR="00657A79" w:rsidRDefault="00657A79" w:rsidP="00657A79">
      <w:pPr>
        <w:jc w:val="center"/>
        <w:rPr>
          <w:sz w:val="4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Pr="00473B95" w:rsidRDefault="00657A79" w:rsidP="00657A79">
      <w:pPr>
        <w:jc w:val="center"/>
        <w:rPr>
          <w:sz w:val="2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Default="00657A79" w:rsidP="00657A79">
      <w:pPr>
        <w:jc w:val="center"/>
        <w:rPr>
          <w:sz w:val="14"/>
          <w:szCs w:val="44"/>
        </w:rPr>
      </w:pPr>
    </w:p>
    <w:p w:rsidR="00657A79" w:rsidRDefault="00657A79" w:rsidP="00657A79">
      <w:pPr>
        <w:jc w:val="center"/>
        <w:rPr>
          <w:sz w:val="44"/>
          <w:szCs w:val="44"/>
        </w:rPr>
      </w:pPr>
      <w:r>
        <w:rPr>
          <w:sz w:val="44"/>
          <w:szCs w:val="44"/>
        </w:rPr>
        <w:t>г. Лобня</w:t>
      </w:r>
    </w:p>
    <w:p w:rsidR="00657A79" w:rsidRPr="00BE4BB0" w:rsidRDefault="00657A79" w:rsidP="00657A79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sz w:val="44"/>
          <w:szCs w:val="44"/>
          <w:lang w:eastAsia="ru-RU"/>
        </w:rPr>
      </w:pPr>
      <w:r w:rsidRPr="00BE4BB0">
        <w:rPr>
          <w:rFonts w:ascii="Georgia" w:hAnsi="Georgia"/>
          <w:b/>
          <w:sz w:val="44"/>
          <w:szCs w:val="44"/>
          <w:lang w:eastAsia="ru-RU"/>
        </w:rPr>
        <w:lastRenderedPageBreak/>
        <w:t>Введение</w:t>
      </w:r>
      <w:r>
        <w:rPr>
          <w:rFonts w:ascii="Georgia" w:hAnsi="Georgia"/>
          <w:b/>
          <w:sz w:val="44"/>
          <w:szCs w:val="44"/>
          <w:lang w:eastAsia="ru-RU"/>
        </w:rPr>
        <w:t>.</w:t>
      </w:r>
    </w:p>
    <w:p w:rsidR="00657A79" w:rsidRPr="00BE4BB0" w:rsidRDefault="00657A79" w:rsidP="00657A79">
      <w:pPr>
        <w:spacing w:before="100" w:beforeAutospacing="1" w:after="100" w:afterAutospacing="1" w:line="240" w:lineRule="auto"/>
        <w:ind w:right="-319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>Ситуация в обществе сегодня складывается таким образом, что пер</w:t>
      </w:r>
      <w:r>
        <w:rPr>
          <w:rFonts w:ascii="Georgia" w:hAnsi="Georgia"/>
          <w:sz w:val="28"/>
          <w:szCs w:val="28"/>
          <w:lang w:eastAsia="ru-RU"/>
        </w:rPr>
        <w:t>ед нами</w:t>
      </w:r>
      <w:r w:rsidRPr="00BE4BB0">
        <w:rPr>
          <w:rFonts w:ascii="Georgia" w:hAnsi="Georgia"/>
          <w:sz w:val="28"/>
          <w:szCs w:val="28"/>
          <w:lang w:eastAsia="ru-RU"/>
        </w:rPr>
        <w:t xml:space="preserve"> стоит задача не только вооружить детей определенной суммой знаний, но психологически подготовить детей к вероятности возникновения различного рода опасных ситуаций, научить их самостоятельно действовать в таких ситуациях, сформировать культуру безопасного поведения. Исходя из этого, актуальной становится проблема формир</w:t>
      </w:r>
      <w:r>
        <w:rPr>
          <w:rFonts w:ascii="Georgia" w:hAnsi="Georgia"/>
          <w:sz w:val="28"/>
          <w:szCs w:val="28"/>
          <w:lang w:eastAsia="ru-RU"/>
        </w:rPr>
        <w:t>ования и развития у детей</w:t>
      </w:r>
      <w:r w:rsidRPr="00BE4BB0">
        <w:rPr>
          <w:rFonts w:ascii="Georgia" w:hAnsi="Georgia"/>
          <w:sz w:val="28"/>
          <w:szCs w:val="28"/>
          <w:lang w:eastAsia="ru-RU"/>
        </w:rPr>
        <w:t xml:space="preserve"> следующих </w:t>
      </w:r>
      <w:proofErr w:type="spellStart"/>
      <w:r w:rsidRPr="00BE4BB0">
        <w:rPr>
          <w:rFonts w:ascii="Georgia" w:hAnsi="Georgia"/>
          <w:sz w:val="28"/>
          <w:szCs w:val="28"/>
          <w:lang w:eastAsia="ru-RU"/>
        </w:rPr>
        <w:t>компитенций</w:t>
      </w:r>
      <w:proofErr w:type="spellEnd"/>
      <w:r w:rsidRPr="00BE4BB0">
        <w:rPr>
          <w:rFonts w:ascii="Georgia" w:hAnsi="Georgia"/>
          <w:sz w:val="28"/>
          <w:szCs w:val="28"/>
          <w:lang w:eastAsia="ru-RU"/>
        </w:rPr>
        <w:t xml:space="preserve">: предвидение опасных последствий сложившейся ситуации; психологическая готовность к действиям; адекватное реагирование на ситуацию. </w:t>
      </w:r>
    </w:p>
    <w:p w:rsidR="00657A79" w:rsidRPr="00BE4BB0" w:rsidRDefault="00657A79" w:rsidP="00657A79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>Проблема формирования у детей знаний по основам безопасности</w:t>
      </w:r>
      <w:r>
        <w:rPr>
          <w:rFonts w:ascii="Georgia" w:hAnsi="Georgia"/>
          <w:sz w:val="28"/>
          <w:szCs w:val="28"/>
          <w:lang w:eastAsia="ru-RU"/>
        </w:rPr>
        <w:t xml:space="preserve"> </w:t>
      </w:r>
      <w:r w:rsidRPr="00BE4BB0">
        <w:rPr>
          <w:rFonts w:ascii="Georgia" w:hAnsi="Georgia"/>
          <w:sz w:val="28"/>
          <w:szCs w:val="28"/>
          <w:lang w:eastAsia="ru-RU"/>
        </w:rPr>
        <w:t>жизнедеятельности давно обсуждается и достаточно успеш</w:t>
      </w:r>
      <w:r>
        <w:rPr>
          <w:rFonts w:ascii="Georgia" w:hAnsi="Georgia"/>
          <w:sz w:val="28"/>
          <w:szCs w:val="28"/>
          <w:lang w:eastAsia="ru-RU"/>
        </w:rPr>
        <w:t xml:space="preserve">но решается многими </w:t>
      </w:r>
      <w:r w:rsidRPr="00BE4BB0">
        <w:rPr>
          <w:rFonts w:ascii="Georgia" w:hAnsi="Georgia"/>
          <w:sz w:val="28"/>
          <w:szCs w:val="28"/>
          <w:lang w:eastAsia="ru-RU"/>
        </w:rPr>
        <w:t xml:space="preserve">образовательными учреждениями, однако нельзя сказать, что ответы на все, связанные с ней вопросы, уже получены. </w:t>
      </w:r>
    </w:p>
    <w:p w:rsidR="00657A79" w:rsidRPr="00BE4BB0" w:rsidRDefault="00657A79" w:rsidP="00657A79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 xml:space="preserve">Знание основ безопасности жизнедеятельности лежит в основе культуры безопасного поведения детей и является необходимым условием формирования этой культуры. </w:t>
      </w:r>
    </w:p>
    <w:p w:rsidR="00657A79" w:rsidRPr="00BE4BB0" w:rsidRDefault="00657A79" w:rsidP="00657A79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 xml:space="preserve">Воспитание культуры безопасного поведения предполагает овладение навыками корректного поведения в разнообразных ситуациях, предупреждение и преодоление потенциально опасных ситуаций, формирование готовности использовать этот опыт в постоянно меняющихся условиях, чему способствует нравственная, психологическая, коммуникативная, экологическая и физическая готовность. </w:t>
      </w:r>
    </w:p>
    <w:p w:rsidR="00657A79" w:rsidRPr="00BE4BB0" w:rsidRDefault="00657A79" w:rsidP="00657A79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 xml:space="preserve">Содействовать формированию культуры безопасного образа жизни целесообразно начинать </w:t>
      </w:r>
      <w:r>
        <w:rPr>
          <w:rFonts w:ascii="Georgia" w:hAnsi="Georgia"/>
          <w:sz w:val="28"/>
          <w:szCs w:val="28"/>
          <w:lang w:eastAsia="ru-RU"/>
        </w:rPr>
        <w:t xml:space="preserve">уже </w:t>
      </w:r>
      <w:r w:rsidRPr="00BE4BB0">
        <w:rPr>
          <w:rFonts w:ascii="Georgia" w:hAnsi="Georgia"/>
          <w:sz w:val="28"/>
          <w:szCs w:val="28"/>
          <w:lang w:eastAsia="ru-RU"/>
        </w:rPr>
        <w:t xml:space="preserve">в дошкольном возрасте, когда такие возрастные и </w:t>
      </w:r>
      <w:r>
        <w:rPr>
          <w:rFonts w:ascii="Georgia" w:hAnsi="Georgia"/>
          <w:sz w:val="28"/>
          <w:szCs w:val="28"/>
          <w:lang w:eastAsia="ru-RU"/>
        </w:rPr>
        <w:t>п</w:t>
      </w:r>
      <w:r w:rsidRPr="00BE4BB0">
        <w:rPr>
          <w:rFonts w:ascii="Georgia" w:hAnsi="Georgia"/>
          <w:sz w:val="28"/>
          <w:szCs w:val="28"/>
          <w:lang w:eastAsia="ru-RU"/>
        </w:rPr>
        <w:t xml:space="preserve">сихофизиологические особенности, как чрезвычайная любознательности и эмоциональность, подвижность и физическая слабость по сравнению </w:t>
      </w:r>
      <w:proofErr w:type="gramStart"/>
      <w:r w:rsidRPr="00BE4BB0">
        <w:rPr>
          <w:rFonts w:ascii="Georgia" w:hAnsi="Georgia"/>
          <w:sz w:val="28"/>
          <w:szCs w:val="28"/>
          <w:lang w:eastAsia="ru-RU"/>
        </w:rPr>
        <w:t>со</w:t>
      </w:r>
      <w:proofErr w:type="gramEnd"/>
      <w:r w:rsidRPr="00BE4BB0">
        <w:rPr>
          <w:rFonts w:ascii="Georgia" w:hAnsi="Georgia"/>
          <w:sz w:val="28"/>
          <w:szCs w:val="28"/>
          <w:lang w:eastAsia="ru-RU"/>
        </w:rPr>
        <w:t xml:space="preserve"> взрослыми людьми, незнание и непонимание подстерегающих человека опасностей и неумение прогнозировать последствия своего поведения при встрече с ними, а</w:t>
      </w:r>
      <w:r>
        <w:rPr>
          <w:rFonts w:ascii="Georgia" w:hAnsi="Georgia"/>
          <w:sz w:val="28"/>
          <w:szCs w:val="28"/>
          <w:lang w:eastAsia="ru-RU"/>
        </w:rPr>
        <w:t xml:space="preserve"> также недостаток у детей</w:t>
      </w:r>
      <w:r w:rsidRPr="00BE4BB0">
        <w:rPr>
          <w:rFonts w:ascii="Georgia" w:hAnsi="Georgia"/>
          <w:sz w:val="28"/>
          <w:szCs w:val="28"/>
          <w:lang w:eastAsia="ru-RU"/>
        </w:rPr>
        <w:t xml:space="preserve"> самостоятельного опыта взаимоотношений с людьми, природными явлениями и обитателями, техникой и пр. вызывают множество проблем, часто приводящих к печальным последствиям. </w:t>
      </w:r>
    </w:p>
    <w:p w:rsidR="00657A79" w:rsidRPr="00BE4BB0" w:rsidRDefault="00657A79" w:rsidP="00657A79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  <w:lang w:eastAsia="ru-RU"/>
        </w:rPr>
      </w:pPr>
      <w:r w:rsidRPr="00BE4BB0">
        <w:rPr>
          <w:rFonts w:ascii="Georgia" w:hAnsi="Georgia"/>
          <w:sz w:val="28"/>
          <w:szCs w:val="28"/>
          <w:lang w:eastAsia="ru-RU"/>
        </w:rPr>
        <w:t xml:space="preserve">Обучение ребенка является одним из важнейших факторов воспитания у него культуры безопасного поведения. Создавая условия для воспитания культуры безопасного поведения у детей, необходимо содействовать овладению каждым ребенком навыками безопасного поведения в процессе бытовой, игровой, двигательной, коммуникативной и других видов деятельности. Не менее важно психологически подготовить ребенка к появлению в его жизни данной ситуации, что позволит ему в нужный момент не растеряться и принять правильное решение. </w:t>
      </w:r>
    </w:p>
    <w:p w:rsidR="00657A79" w:rsidRPr="00BE4BB0" w:rsidRDefault="00657A79" w:rsidP="00657A79">
      <w:pPr>
        <w:rPr>
          <w:rFonts w:ascii="Georgia" w:hAnsi="Georgia"/>
          <w:sz w:val="28"/>
          <w:szCs w:val="28"/>
        </w:rPr>
      </w:pPr>
    </w:p>
    <w:p w:rsidR="00657A79" w:rsidRPr="005721B0" w:rsidRDefault="00657A79" w:rsidP="00657A79">
      <w:pPr>
        <w:spacing w:after="240" w:line="240" w:lineRule="auto"/>
        <w:jc w:val="center"/>
        <w:rPr>
          <w:b/>
          <w:sz w:val="44"/>
          <w:szCs w:val="44"/>
        </w:rPr>
      </w:pPr>
      <w:r w:rsidRPr="005721B0">
        <w:rPr>
          <w:b/>
          <w:sz w:val="44"/>
          <w:szCs w:val="44"/>
        </w:rPr>
        <w:lastRenderedPageBreak/>
        <w:t>Понятие «основы безопасности жизнедеятельности»</w:t>
      </w:r>
    </w:p>
    <w:p w:rsidR="00657A79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Основы безопасности жизнедеятельности - область знаний, в которой изучаются опасности, угрожающие человеку, закономерности их проявлений и способы защиты от них.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 большинстве случаев опасные ситуации создает сам человек, нарушающий общепринятые правила поведения.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Опасная ситуация может возникнуть на дороге, если пешеход перех</w:t>
      </w:r>
      <w:r>
        <w:rPr>
          <w:rFonts w:ascii="Georgia" w:hAnsi="Georgia"/>
          <w:sz w:val="28"/>
          <w:szCs w:val="28"/>
        </w:rPr>
        <w:t>одит проезжую часть в неустанов</w:t>
      </w:r>
      <w:r w:rsidRPr="002A449E">
        <w:rPr>
          <w:rFonts w:ascii="Georgia" w:hAnsi="Georgia"/>
          <w:sz w:val="28"/>
          <w:szCs w:val="28"/>
        </w:rPr>
        <w:t>ленном месте или на красный свет светофора, если человек нарушает правила пожарной безопасности, если не соблюдает правила общественной безопас­ности и общественного порядка.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proofErr w:type="gramStart"/>
      <w:r w:rsidRPr="002A449E">
        <w:rPr>
          <w:rFonts w:ascii="Georgia" w:hAnsi="Georgia"/>
          <w:sz w:val="28"/>
          <w:szCs w:val="28"/>
        </w:rPr>
        <w:t>Различают</w:t>
      </w:r>
      <w:r>
        <w:rPr>
          <w:rFonts w:ascii="Georgia" w:hAnsi="Georgia"/>
          <w:sz w:val="28"/>
          <w:szCs w:val="28"/>
        </w:rPr>
        <w:t xml:space="preserve"> </w:t>
      </w:r>
      <w:r w:rsidRPr="002A449E">
        <w:rPr>
          <w:rFonts w:ascii="Georgia" w:hAnsi="Georgia"/>
          <w:sz w:val="28"/>
          <w:szCs w:val="28"/>
        </w:rPr>
        <w:t xml:space="preserve">следующие виды безопасности: экологическую, военную, технологическую, социальную, информационную, </w:t>
      </w:r>
      <w:proofErr w:type="spellStart"/>
      <w:r w:rsidRPr="002A449E">
        <w:rPr>
          <w:rFonts w:ascii="Georgia" w:hAnsi="Georgia"/>
          <w:sz w:val="28"/>
          <w:szCs w:val="28"/>
        </w:rPr>
        <w:t>социокультурную</w:t>
      </w:r>
      <w:proofErr w:type="spellEnd"/>
      <w:r w:rsidRPr="002A449E">
        <w:rPr>
          <w:rFonts w:ascii="Georgia" w:hAnsi="Georgia"/>
          <w:sz w:val="28"/>
          <w:szCs w:val="28"/>
        </w:rPr>
        <w:t>, политическую, экономическую, региональную, коллективную, личную и т. д.</w:t>
      </w:r>
      <w:proofErr w:type="gramEnd"/>
    </w:p>
    <w:p w:rsidR="00657A79" w:rsidRPr="002A449E" w:rsidRDefault="00657A79" w:rsidP="00657A79">
      <w:pPr>
        <w:spacing w:line="240" w:lineRule="auto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Воздействия, способные вызывать негативные нарушения в самочувствии и здоровье людей, называются опасностями.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Опасность - это свойство элементов системы «человек - среда обитания», способное причинять ущерб людям, природной среде и материальным ресурсам.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 xml:space="preserve">Все опасности по источникам их возникновения принято делить на </w:t>
      </w:r>
      <w:r>
        <w:rPr>
          <w:rFonts w:ascii="Georgia" w:hAnsi="Georgia"/>
          <w:sz w:val="28"/>
          <w:szCs w:val="28"/>
        </w:rPr>
        <w:t xml:space="preserve">виды: </w:t>
      </w:r>
      <w:r w:rsidRPr="002A449E">
        <w:rPr>
          <w:rFonts w:ascii="Georgia" w:hAnsi="Georgia"/>
          <w:sz w:val="28"/>
          <w:szCs w:val="28"/>
        </w:rPr>
        <w:t>естественные и антропогенные. Естественные опасности возникают при стихийных явлениях в биосфере - таких, как землетрясения, наводнения, ураганы, циклоны, лавины.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Характерной особенностью естественных опасностей является неожиданность их возникновения, хотя некоторые из них человек научился предсказывать, например, ураганы, цунами. Естественные опасности относительно стабильны по времени и силе воздействия.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Возникновение антропогенных опасностей связано, прежде всего, с активной техногенной деятельностью человека.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Источниками антропогенных опасностей являются люди, а также технические средства, здания, сооружения, транспортные магистрали - все, что создано человеком. Ущерб от антропогенных опасностей тем выше, чем больше плотность и энергетический уровень используемых техногенных средств. Рост негативного влияния, как правило, обусловлен нарушениями технологических рекомендаций, трудовой дисциплины и, что самое главное, - отсутствием необходимых знаний о причинах возникновения опасностей и о последствиях, возникающих в зонах действия опасностей.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По характеру воздействия на человека все опасности разделяются на</w:t>
      </w:r>
      <w:r>
        <w:rPr>
          <w:rFonts w:ascii="Georgia" w:hAnsi="Georgia"/>
          <w:sz w:val="28"/>
          <w:szCs w:val="28"/>
        </w:rPr>
        <w:t xml:space="preserve"> виды:</w:t>
      </w:r>
      <w:r w:rsidRPr="002A449E">
        <w:rPr>
          <w:rFonts w:ascii="Georgia" w:hAnsi="Georgia"/>
          <w:sz w:val="28"/>
          <w:szCs w:val="28"/>
        </w:rPr>
        <w:t xml:space="preserve"> вредные и травмирующие.</w:t>
      </w:r>
    </w:p>
    <w:p w:rsidR="00657A79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 xml:space="preserve">Вредные воздействия приводят к ухудшению самочувствия человека или к заболеванию (если воздействие продолжительно). 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Сюда относятся: воздействие токсичных веществ, содержащихся в атмосферном воздухе, воде, продуктах питания; недостаточность освещения; повышенная или пониженная температура воздуха; снижение содержания кислорода в воздухе помещения.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 xml:space="preserve">Травмирующие воздействия приводят к травмам и гибели людей при однократном действии, характеризуются неожиданностью и быстротой. Электрический ток, падающие предметы, действие подвижных частей </w:t>
      </w:r>
      <w:r w:rsidRPr="002A449E">
        <w:rPr>
          <w:rFonts w:ascii="Georgia" w:hAnsi="Georgia"/>
          <w:sz w:val="28"/>
          <w:szCs w:val="28"/>
        </w:rPr>
        <w:lastRenderedPageBreak/>
        <w:t>различных установок и сре</w:t>
      </w:r>
      <w:proofErr w:type="gramStart"/>
      <w:r w:rsidRPr="002A449E">
        <w:rPr>
          <w:rFonts w:ascii="Georgia" w:hAnsi="Georgia"/>
          <w:sz w:val="28"/>
          <w:szCs w:val="28"/>
        </w:rPr>
        <w:t>дств тр</w:t>
      </w:r>
      <w:proofErr w:type="gramEnd"/>
      <w:r w:rsidRPr="002A449E">
        <w:rPr>
          <w:rFonts w:ascii="Georgia" w:hAnsi="Georgia"/>
          <w:sz w:val="28"/>
          <w:szCs w:val="28"/>
        </w:rPr>
        <w:t xml:space="preserve">анспорта, падение, разгерметизация систем повышенного давления, часто приводящая к взрывам и пожарам, - все это травмирующие факторы. 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Дети возраста травмируются не только во время стихийных бедствий, в военных ситуациях, но и в быту, в школе, при транспортных катастрофах. Организм ребенка значительно тяжелее реагирует на повреждения, что связано с недостаточным развитием жизненно важных систем, несовершенством компенсаторных возможностей.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Некоторые повреждения влекут за собой тяжелейшие травматические состояния, которые могут привести к смертельному исходу.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Важно позаботится о том, что бы дети получили все необходимые знания по основам безопасности жизнедеятельности, усвоили их, и могли применить на практике.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Если несчастье все-таки произошло, чрезвычайно важным является быстрое, четкое, умелое оказание первой медицинской помощи на месте происшествия.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Важно быстро и грамотно оказывать первую медицинскую помощь, особенно детям. Если первую медицинскую помощь оказывают люди, не имеющие специального медицинского образования, то тяжелое состояние пострадавших, наличие серьезных и нередко множественных повреждений может привести к их суетливости во время оказания помощи. При этом нередко используются взаимоисключающие, а иногда и вредные средства, предпринимаются недопустимые действия. Вот почему есть необходимость обучения населения правилам и методам оказания первой помощи. От того, насколько быстро и правильно оказана первая помощь, во многом зависят сохранение жизни пострадавшему и результаты последующего восстановительного лечения.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</w:t>
      </w:r>
      <w:r>
        <w:rPr>
          <w:rFonts w:ascii="Georgia" w:hAnsi="Georgia"/>
          <w:sz w:val="28"/>
          <w:szCs w:val="28"/>
        </w:rPr>
        <w:t xml:space="preserve"> </w:t>
      </w:r>
      <w:r w:rsidRPr="002A449E">
        <w:rPr>
          <w:rFonts w:ascii="Georgia" w:hAnsi="Georgia"/>
          <w:sz w:val="28"/>
          <w:szCs w:val="28"/>
        </w:rPr>
        <w:t>решении данной задачи важную роль играют работники образовательных учреждений.</w:t>
      </w:r>
    </w:p>
    <w:p w:rsidR="00657A79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Едва появившись на свет, малыш начинает познавать мир. Его любознательности нет границ. Поэтому, когда ребенок начинает ползать, а затем ходить, за ним нужен особый присмотр. Взрослому и в голову не придет, к примеру, сунуть гвоздь в штепсельную розетку либо развести костер в комнате или на кухне. А ребенок может - из озорства или любопытства. Ребенок, оставшись без надзора взрослых, способен беспечно открыть кран газовой плиты, по неосторожности выпасть из открытого окна, из любопытства попробовать бабушкино лекарство.</w:t>
      </w:r>
    </w:p>
    <w:p w:rsidR="00657A79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Все это становится причиной тяжелых увечий или даже смерти.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 xml:space="preserve">Изучение причин травм у детей показывает, что чаще всего они происходят по прямой или косвенной вине взрослых. Очень важно, для того чтобы воспитать ребенка и привить ему правила безопасного поведения в быту, взрослые сами их знали и неукоснительно соблюдали. </w:t>
      </w:r>
    </w:p>
    <w:p w:rsidR="00657A79" w:rsidRPr="002A449E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2A449E">
        <w:rPr>
          <w:rFonts w:ascii="Georgia" w:hAnsi="Georgia"/>
          <w:sz w:val="28"/>
          <w:szCs w:val="28"/>
        </w:rPr>
        <w:t>Таким образом, взрослым следует помнить, что лучшая вакцина против несчастных случаев с детьми - воспитание…</w:t>
      </w:r>
    </w:p>
    <w:p w:rsidR="00657A79" w:rsidRPr="002A449E" w:rsidRDefault="00657A79" w:rsidP="00657A79">
      <w:pPr>
        <w:spacing w:line="240" w:lineRule="auto"/>
        <w:rPr>
          <w:rFonts w:ascii="Georgia" w:hAnsi="Georgia"/>
          <w:sz w:val="28"/>
          <w:szCs w:val="28"/>
        </w:rPr>
      </w:pPr>
    </w:p>
    <w:p w:rsidR="00657A79" w:rsidRDefault="00657A79" w:rsidP="00657A79">
      <w:pPr>
        <w:spacing w:line="240" w:lineRule="auto"/>
        <w:ind w:firstLine="709"/>
        <w:jc w:val="center"/>
        <w:rPr>
          <w:rFonts w:ascii="Georgia" w:hAnsi="Georgia"/>
          <w:b/>
          <w:sz w:val="44"/>
          <w:szCs w:val="44"/>
        </w:rPr>
      </w:pPr>
    </w:p>
    <w:p w:rsidR="00657A79" w:rsidRDefault="00657A79" w:rsidP="00657A79">
      <w:pPr>
        <w:spacing w:line="240" w:lineRule="auto"/>
        <w:ind w:firstLine="709"/>
        <w:jc w:val="center"/>
        <w:rPr>
          <w:rFonts w:ascii="Georgia" w:hAnsi="Georgia"/>
          <w:b/>
          <w:sz w:val="44"/>
          <w:szCs w:val="44"/>
        </w:rPr>
      </w:pPr>
      <w:r w:rsidRPr="000D0437">
        <w:rPr>
          <w:rFonts w:ascii="Georgia" w:hAnsi="Georgia"/>
          <w:b/>
          <w:sz w:val="44"/>
          <w:szCs w:val="44"/>
        </w:rPr>
        <w:lastRenderedPageBreak/>
        <w:t xml:space="preserve">Основы безопасности жизнедеятельности для детей. </w:t>
      </w:r>
    </w:p>
    <w:p w:rsidR="00657A79" w:rsidRDefault="00657A79" w:rsidP="00657A79">
      <w:pPr>
        <w:spacing w:after="240" w:line="240" w:lineRule="auto"/>
        <w:ind w:firstLine="709"/>
        <w:jc w:val="center"/>
        <w:rPr>
          <w:rFonts w:ascii="Georgia" w:hAnsi="Georgia"/>
          <w:b/>
          <w:sz w:val="44"/>
          <w:szCs w:val="44"/>
        </w:rPr>
      </w:pPr>
      <w:r w:rsidRPr="000D0437">
        <w:rPr>
          <w:rFonts w:ascii="Georgia" w:hAnsi="Georgia"/>
          <w:b/>
          <w:sz w:val="44"/>
          <w:szCs w:val="44"/>
        </w:rPr>
        <w:t>История исследуемой проблемы.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Безопасность жизнедеятельности в современном мире является одной из центральных проблем человечества. Каждый человек, и взрослый, и ребенок в любой момент может оказаться в чрезвычайной ситуации, столкнуться с опасностью.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Занятия по ОБЖ направлены на формирование у детей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и, в идеале оказывать само- и взаимопомощь.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Условия и ритмы современной жизни, высокий уровень механизации на производстве и в быту, рост преступности, социальная нестабильность особенно остро сказываются на детях. Такие особенности ребенка, как доверчивость, внушаемость, открытость в общении и любознательность, обусловливают поведение в опасной ситуации и способствуют его уязвимости.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Самостоятельность ребёнка относительна, благополучие и сама его жизнь зависят от внимания и помощи воспитывающих его взрослых людей. Без взрослого человека ребёнок не может выжить и развиться в социальную личность.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У детей часто наблюдается недостаточная готовность к самосохранению, слабо развито умение анализировать обстановку, прогнозировать последствия своих действий.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Возникает необходимость уберечь детей от опасностей, не подавив при этом в них естественной любознательности, открытости и доверия к миру, не напугать их, не сделать излишне настороженными, но подготовить к полноценной жизни, полной неожиданностей.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Задача педагогов и родителей состоит не только в том, чтобы самим оберегать и защищать ребенка. Необходимо подготовить его к в</w:t>
      </w:r>
      <w:r>
        <w:rPr>
          <w:rFonts w:ascii="Georgia" w:hAnsi="Georgia"/>
          <w:sz w:val="28"/>
          <w:szCs w:val="28"/>
        </w:rPr>
        <w:t xml:space="preserve">стрече с различными сложными, а </w:t>
      </w:r>
      <w:r w:rsidRPr="00E90F95">
        <w:rPr>
          <w:rFonts w:ascii="Georgia" w:hAnsi="Georgia"/>
          <w:sz w:val="28"/>
          <w:szCs w:val="28"/>
        </w:rPr>
        <w:t xml:space="preserve">порой опасными жизненными обстоятельствами, научить адекватно, осознанно действовать в той или иной обстановке, помочь овладеть элементарными навыками поведения в разных ситуациях. 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Несомненно, что основам безопасной жизнедеятельности надо специально обучать. Знания о зонах риска в повседневной жизни и способах спасения в них нужны не только взрослым людям. Эти знания, пусть элементарные, в равной степени нужны и учащимся начальной школы, и старшеклассникам и даже маленьким воспитанникам детских дошкольных учреждений. Чем раньше начинать работу по просвещению детей о существующих в жизни опасностях и подготовке к действиям в них, тем раньше учащиеся приобретут опыт безопасного поведения. Обучать человека, как вести в разных обстоятельствах, создающих угрозу для его нормального сосуществования, труда и отдыха, необходимо систематически и планомерно, а не эпизодически, от случая к случаю. Лишь таким образом можно развить умения и навыки, направленные на сохранение жизни, укрепление здоровья и </w:t>
      </w:r>
      <w:r w:rsidRPr="00E90F95">
        <w:rPr>
          <w:rFonts w:ascii="Georgia" w:hAnsi="Georgia"/>
          <w:sz w:val="28"/>
          <w:szCs w:val="28"/>
        </w:rPr>
        <w:lastRenderedPageBreak/>
        <w:t>улучшение состояния окружающей природной и социальной среды.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Проблема защиты от опасностей возникла одновременно с появлением человека на земле. Многие правила безопасности формулировались, когда люди пытались защититься от диких зверей и природных явлений.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Со временем изменились условия жизни человека, изменились и правила безопасности жизнедеятельности. Теперь они связаны с интенсивным движением транспорта на городских улицах, развитой сетью коммуникаций, большим скоплением людей, </w:t>
      </w:r>
      <w:proofErr w:type="spellStart"/>
      <w:r w:rsidRPr="00E90F95">
        <w:rPr>
          <w:rFonts w:ascii="Georgia" w:hAnsi="Georgia"/>
          <w:sz w:val="28"/>
          <w:szCs w:val="28"/>
        </w:rPr>
        <w:t>обогащенности</w:t>
      </w:r>
      <w:proofErr w:type="spellEnd"/>
      <w:r w:rsidRPr="00E90F95">
        <w:rPr>
          <w:rFonts w:ascii="Georgia" w:hAnsi="Georgia"/>
          <w:sz w:val="28"/>
          <w:szCs w:val="28"/>
        </w:rPr>
        <w:t xml:space="preserve"> жилища людей техникой.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Трудами многих ученых на протяжении многих десятилетий созданы научные предпосылки для разработки средств и методов защиты от опасностей.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В истории с середины XIX века в классической педагогике наряду с общими вопросами образования и воспитания детей значительное место стали занимать вопросы воспитания здорового образа жизни, гигиена труда, привития навыков санитарно-гигиенических навыков и навыков безопасного поведения.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К.Д.Ушинский писал, что “образование уменьшает число опасностей, угрожающих нашей жизни, уменьшает число причин страха и, давая возможность измерить опасность и определить ее последствия, уменьшает напряженность страха ввиду этих опасностей”.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В 1917 году в Бюллетене №2 школьно-санитарного отдела при </w:t>
      </w:r>
      <w:proofErr w:type="spellStart"/>
      <w:r w:rsidRPr="00E90F95">
        <w:rPr>
          <w:rFonts w:ascii="Georgia" w:hAnsi="Georgia"/>
          <w:sz w:val="28"/>
          <w:szCs w:val="28"/>
        </w:rPr>
        <w:t>Наркомпросе</w:t>
      </w:r>
      <w:proofErr w:type="spellEnd"/>
      <w:r w:rsidRPr="00E90F95">
        <w:rPr>
          <w:rFonts w:ascii="Georgia" w:hAnsi="Georgia"/>
          <w:sz w:val="28"/>
          <w:szCs w:val="28"/>
        </w:rPr>
        <w:t xml:space="preserve"> было заявлено: “Охрана жизни и здоровья детей всех возрастов является совершенно новым явлением нашей русской жизни. Без счета гибли дети разного возраста от разных несчастных случаев, от заразных болезней... жизнь и здоровье каждого ребенка должны отныне свято охраняться”. Именно в этот период вводится новый предмет – школьная гигиена, основной задачей которого было ознакомить учащихся с основами “несчастных случаев” и правилами оказания первой помощи.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В отечественной педагогике советского периода проблема охраны жизни и здоровья детей была признана очень важной и практическое выражение находила в некоторых программных документах, методической литературе и опыте воспитания. 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Анализ литературы показывает, что большинство исследователей педагогов предлагают использовать игровые методы и приемы ознакомления детей с правилами безопасности, такими, как дидактические игры, игры-драматизации, игровые проблемные ситуации, игровое моделирование, игровые оболочки занятий, игровые персонажи.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Под культурой безопасности жизнедеятельности ребенка ученые подразумевают совокупность трех компонентов: осознанного отношения к жизни и здоровью человека, знаний о безопасности жизнедеятельности человека и умений оберегать, поддерживать свои жизнь и здоровье.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Анализ литературы позволил составить мне характеристику ребенка, обладающего культурой безопасности жизнедеятельности: это ребенок, у которого сформированы представления о безопасности жизнедеятельности, который мотивирован к охране своих жизни и здоровья, а также окружающих его людей, общества в целом. Это ребенок, знающий свои возможности и верящий в собственные силы, выполняющий правила безопасного поведения в быту, имеющий опыт безопасного поведения в быту.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lastRenderedPageBreak/>
        <w:t>Проектирование педагогических условий (под педагогическим проектированием мы будем понимать процесс создания педагогических проектов с целью преобразования педагогической практики)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формирования культуры безопасности жизнедеятельности у детей осуществлялось мной  на основе следующих принципов: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1) системно - </w:t>
      </w:r>
      <w:proofErr w:type="gramStart"/>
      <w:r w:rsidRPr="00E90F95">
        <w:rPr>
          <w:rFonts w:ascii="Georgia" w:hAnsi="Georgia"/>
          <w:sz w:val="28"/>
          <w:szCs w:val="28"/>
        </w:rPr>
        <w:t>прогностического</w:t>
      </w:r>
      <w:proofErr w:type="gramEnd"/>
      <w:r w:rsidRPr="00E90F95">
        <w:rPr>
          <w:rFonts w:ascii="Georgia" w:hAnsi="Georgia"/>
          <w:sz w:val="28"/>
          <w:szCs w:val="28"/>
        </w:rPr>
        <w:t>, согласно которому образование рассматривается как система, отражающая происходящие в обществе перемены, но достаточно автономная, имеющая собственную инфраструктуру и развивающаяся в соответствии с собственными целями и закономерностями;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2) стимулирующего исследовательскую деятельность и активность ребенка; 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3) </w:t>
      </w:r>
      <w:proofErr w:type="spellStart"/>
      <w:r w:rsidRPr="00E90F95">
        <w:rPr>
          <w:rFonts w:ascii="Georgia" w:hAnsi="Georgia"/>
          <w:sz w:val="28"/>
          <w:szCs w:val="28"/>
        </w:rPr>
        <w:t>интегративности</w:t>
      </w:r>
      <w:proofErr w:type="spellEnd"/>
      <w:r w:rsidRPr="00E90F95">
        <w:rPr>
          <w:rFonts w:ascii="Georgia" w:hAnsi="Georgia"/>
          <w:sz w:val="28"/>
          <w:szCs w:val="28"/>
        </w:rPr>
        <w:t>, определяющего взаимодействие разных видов деятельности ребенка;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4) одномоментного включения всех анализаторов в процесс познания;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5) результативности (развивающего эффекта).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Первым условием является </w:t>
      </w:r>
      <w:proofErr w:type="spellStart"/>
      <w:r w:rsidRPr="00E90F95">
        <w:rPr>
          <w:rFonts w:ascii="Georgia" w:hAnsi="Georgia"/>
          <w:sz w:val="28"/>
          <w:szCs w:val="28"/>
        </w:rPr>
        <w:t>здоровьесберегающая</w:t>
      </w:r>
      <w:proofErr w:type="spellEnd"/>
      <w:r w:rsidRPr="00E90F95">
        <w:rPr>
          <w:rFonts w:ascii="Georgia" w:hAnsi="Georgia"/>
          <w:sz w:val="28"/>
          <w:szCs w:val="28"/>
        </w:rPr>
        <w:t xml:space="preserve"> среда, как комплексное средство </w:t>
      </w:r>
      <w:proofErr w:type="gramStart"/>
      <w:r w:rsidRPr="00E90F95">
        <w:rPr>
          <w:rFonts w:ascii="Georgia" w:hAnsi="Georgia"/>
          <w:sz w:val="28"/>
          <w:szCs w:val="28"/>
        </w:rPr>
        <w:t>обеспечения эффективного формирования культуры безопасности жизнедеятельности детей</w:t>
      </w:r>
      <w:proofErr w:type="gramEnd"/>
      <w:r w:rsidRPr="00E90F95">
        <w:rPr>
          <w:rFonts w:ascii="Georgia" w:hAnsi="Georgia"/>
          <w:sz w:val="28"/>
          <w:szCs w:val="28"/>
        </w:rPr>
        <w:t xml:space="preserve"> в социально-реабилитационном центре. Под </w:t>
      </w:r>
      <w:proofErr w:type="spellStart"/>
      <w:r w:rsidRPr="00E90F95">
        <w:rPr>
          <w:rFonts w:ascii="Georgia" w:hAnsi="Georgia"/>
          <w:sz w:val="28"/>
          <w:szCs w:val="28"/>
        </w:rPr>
        <w:t>здоровьесберегающей</w:t>
      </w:r>
      <w:proofErr w:type="spellEnd"/>
      <w:r w:rsidRPr="00E90F95">
        <w:rPr>
          <w:rFonts w:ascii="Georgia" w:hAnsi="Georgia"/>
          <w:sz w:val="28"/>
          <w:szCs w:val="28"/>
        </w:rPr>
        <w:t xml:space="preserve"> образовательной средой мы понимаем совокупность всех образовательных факторов, которые прямо или косвенно воздействуют на сохранение, укрепление и развитие здоровья ребенка в процессе его пребывания в социально-реабилитационном центре.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Вторым условием является </w:t>
      </w:r>
      <w:proofErr w:type="spellStart"/>
      <w:r w:rsidRPr="00E90F95">
        <w:rPr>
          <w:rFonts w:ascii="Georgia" w:hAnsi="Georgia"/>
          <w:sz w:val="28"/>
          <w:szCs w:val="28"/>
        </w:rPr>
        <w:t>культуротворческая</w:t>
      </w:r>
      <w:proofErr w:type="spellEnd"/>
      <w:r w:rsidRPr="00E90F95">
        <w:rPr>
          <w:rFonts w:ascii="Georgia" w:hAnsi="Georgia"/>
          <w:sz w:val="28"/>
          <w:szCs w:val="28"/>
        </w:rPr>
        <w:t xml:space="preserve"> образовательная технология как </w:t>
      </w:r>
      <w:proofErr w:type="spellStart"/>
      <w:r w:rsidRPr="00E90F95">
        <w:rPr>
          <w:rFonts w:ascii="Georgia" w:hAnsi="Georgia"/>
          <w:sz w:val="28"/>
          <w:szCs w:val="28"/>
        </w:rPr>
        <w:t>системообразующий</w:t>
      </w:r>
      <w:proofErr w:type="spellEnd"/>
      <w:r w:rsidRPr="00E90F95">
        <w:rPr>
          <w:rFonts w:ascii="Georgia" w:hAnsi="Georgia"/>
          <w:sz w:val="28"/>
          <w:szCs w:val="28"/>
        </w:rPr>
        <w:t xml:space="preserve"> фактор </w:t>
      </w:r>
      <w:proofErr w:type="spellStart"/>
      <w:r w:rsidRPr="00E90F95">
        <w:rPr>
          <w:rFonts w:ascii="Georgia" w:hAnsi="Georgia"/>
          <w:sz w:val="28"/>
          <w:szCs w:val="28"/>
        </w:rPr>
        <w:t>природосообразного</w:t>
      </w:r>
      <w:proofErr w:type="spellEnd"/>
      <w:r w:rsidRPr="00E90F95">
        <w:rPr>
          <w:rFonts w:ascii="Georgia" w:hAnsi="Georgia"/>
          <w:sz w:val="28"/>
          <w:szCs w:val="28"/>
        </w:rPr>
        <w:t xml:space="preserve">, </w:t>
      </w:r>
      <w:proofErr w:type="spellStart"/>
      <w:r w:rsidRPr="00E90F95">
        <w:rPr>
          <w:rFonts w:ascii="Georgia" w:hAnsi="Georgia"/>
          <w:sz w:val="28"/>
          <w:szCs w:val="28"/>
        </w:rPr>
        <w:t>здоровьесберегающего</w:t>
      </w:r>
      <w:proofErr w:type="spellEnd"/>
      <w:r w:rsidRPr="00E90F95">
        <w:rPr>
          <w:rFonts w:ascii="Georgia" w:hAnsi="Georgia"/>
          <w:sz w:val="28"/>
          <w:szCs w:val="28"/>
        </w:rPr>
        <w:t>.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Третьим условием является диагностический инструментарий определения уровней </w:t>
      </w:r>
      <w:proofErr w:type="spellStart"/>
      <w:r w:rsidRPr="00E90F95">
        <w:rPr>
          <w:rFonts w:ascii="Georgia" w:hAnsi="Georgia"/>
          <w:sz w:val="28"/>
          <w:szCs w:val="28"/>
        </w:rPr>
        <w:t>сформированности</w:t>
      </w:r>
      <w:proofErr w:type="spellEnd"/>
      <w:r w:rsidRPr="00E90F95">
        <w:rPr>
          <w:rFonts w:ascii="Georgia" w:hAnsi="Georgia"/>
          <w:sz w:val="28"/>
          <w:szCs w:val="28"/>
        </w:rPr>
        <w:t xml:space="preserve"> культуры безопасности жизнедеятельности у детей. Он представлен беседами, с помощью которых можно изучить наличный уровень представлений и навыков безопасного поведения в домашней среде, на улицах города и в природе у детей разного возраста; методом моделирования </w:t>
      </w:r>
      <w:proofErr w:type="spellStart"/>
      <w:r w:rsidRPr="00E90F95">
        <w:rPr>
          <w:rFonts w:ascii="Georgia" w:hAnsi="Georgia"/>
          <w:sz w:val="28"/>
          <w:szCs w:val="28"/>
        </w:rPr>
        <w:t>жизненнозначимой</w:t>
      </w:r>
      <w:proofErr w:type="spellEnd"/>
      <w:r w:rsidRPr="00E90F95">
        <w:rPr>
          <w:rFonts w:ascii="Georgia" w:hAnsi="Georgia"/>
          <w:sz w:val="28"/>
          <w:szCs w:val="28"/>
        </w:rPr>
        <w:t xml:space="preserve"> ситуации; методом прогнозирования ситуации; диагностическими играми «Что так, что не так», «Опасное путешествие» и др. 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 xml:space="preserve">Осознавая свою ответственность за судьбы будущих поколений, правительство нашей страны считает обучение подрастающей смены основам безопасной жизнедеятельности важнейшей составной частью системы общественной безопасности. Только физически и психически здоровый человек может достичь в жизни каких-то высот и максимально реализовать свои способности - это истина, не требующая аргументации. Изменение направления в работе образования в сторону сохранения и укрепления здоровья детей и обеспечения безопасности их жизнедеятельности послужило основанием для пересмотра содержания образования - конкретного ответа на вопрос, чему учить подрастающее поколение, какие знания отобрать из всех богатств, накопленных человечеством. В свою очередь это привело к тому, что был введен непрерывный курс «Основы безопасности жизнедеятельности», утвержденной Министерством образования РФ. </w:t>
      </w:r>
      <w:r>
        <w:rPr>
          <w:rFonts w:ascii="Georgia" w:hAnsi="Georgia"/>
          <w:sz w:val="28"/>
          <w:szCs w:val="28"/>
        </w:rPr>
        <w:t xml:space="preserve"> </w:t>
      </w:r>
      <w:r w:rsidRPr="00E90F95">
        <w:rPr>
          <w:rFonts w:ascii="Georgia" w:hAnsi="Georgia"/>
          <w:sz w:val="28"/>
          <w:szCs w:val="28"/>
        </w:rPr>
        <w:t xml:space="preserve">В основу курса положена формула «триады» — система безопасности «природа — человек — общество»: выявляются причины, порождающие нарушение гармонии взаимодействия ее </w:t>
      </w:r>
      <w:r w:rsidRPr="00E90F95">
        <w:rPr>
          <w:rFonts w:ascii="Georgia" w:hAnsi="Georgia"/>
          <w:sz w:val="28"/>
          <w:szCs w:val="28"/>
        </w:rPr>
        <w:lastRenderedPageBreak/>
        <w:t xml:space="preserve">составляющих и определяются способы и направления противодействия этому процессу. </w:t>
      </w:r>
    </w:p>
    <w:p w:rsidR="00657A79" w:rsidRPr="00E90F95" w:rsidRDefault="00657A79" w:rsidP="00657A79">
      <w:pPr>
        <w:spacing w:line="240" w:lineRule="auto"/>
        <w:ind w:firstLine="709"/>
        <w:rPr>
          <w:rFonts w:ascii="Georgia" w:hAnsi="Georgia"/>
          <w:sz w:val="28"/>
          <w:szCs w:val="28"/>
        </w:rPr>
      </w:pPr>
      <w:r w:rsidRPr="00E90F95">
        <w:rPr>
          <w:rFonts w:ascii="Georgia" w:hAnsi="Georgia"/>
          <w:sz w:val="28"/>
          <w:szCs w:val="28"/>
        </w:rPr>
        <w:t>Таким образом, по мере изменений условий жизни человека, по мере возрастания модернизации, изменяются правила безопасности жизнедеятельности человека, они усложняются, и все более требуют повышенного изучения и обучения им детей.</w:t>
      </w:r>
    </w:p>
    <w:p w:rsidR="00657A79" w:rsidRDefault="00657A79" w:rsidP="00657A79">
      <w:pPr>
        <w:widowControl/>
        <w:suppressAutoHyphens w:val="0"/>
        <w:spacing w:after="200" w:line="240" w:lineRule="auto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657A79" w:rsidRDefault="00657A79" w:rsidP="00657A79">
      <w:pPr>
        <w:widowControl/>
        <w:suppressAutoHyphens w:val="0"/>
        <w:spacing w:after="200" w:line="240" w:lineRule="auto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4580" cy="9895781"/>
            <wp:effectExtent l="19050" t="0" r="0" b="0"/>
            <wp:docPr id="4" name="Рисунок 4" descr="C:\Users\User\Documents\сай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айт 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68" cy="990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widowControl/>
        <w:suppressAutoHyphens w:val="0"/>
        <w:spacing w:after="200" w:line="240" w:lineRule="auto"/>
        <w:jc w:val="lef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736" cy="4517409"/>
            <wp:effectExtent l="19050" t="0" r="0" b="0"/>
            <wp:docPr id="5" name="Рисунок 5" descr="C:\Users\User\Documents\сай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айт 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36" cy="451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  <w:r w:rsidRPr="00B248D4">
        <w:rPr>
          <w:b/>
          <w:bCs/>
          <w:noProof/>
          <w:sz w:val="72"/>
          <w:szCs w:val="48"/>
          <w:lang w:eastAsia="ru-RU"/>
        </w:rPr>
        <w:lastRenderedPageBreak/>
        <w:drawing>
          <wp:inline distT="0" distB="0" distL="0" distR="0">
            <wp:extent cx="6724211" cy="9601200"/>
            <wp:effectExtent l="19050" t="0" r="439" b="0"/>
            <wp:docPr id="1" name="Рисунок 1" descr="C:\Users\User\Documents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 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50" cy="96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381750" cy="9885018"/>
            <wp:effectExtent l="19050" t="0" r="0" b="0"/>
            <wp:docPr id="2" name="Рисунок 2" descr="C:\Users\User\Documents\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йт 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856579" cy="6837528"/>
            <wp:effectExtent l="19050" t="0" r="1421" b="0"/>
            <wp:docPr id="3" name="Рисунок 3" descr="C:\Users\User\Documents\сай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айт 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54" cy="68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left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559171" cy="9750801"/>
            <wp:effectExtent l="19050" t="0" r="0" b="0"/>
            <wp:docPr id="6" name="Рисунок 6" descr="C:\Users\User\Documents\сай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айт 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33" cy="97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left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436341" cy="9718554"/>
            <wp:effectExtent l="19050" t="0" r="2559" b="0"/>
            <wp:docPr id="7" name="Рисунок 7" descr="C:\Users\User\Documents\сай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сайт 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85" cy="972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left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99863" cy="9737204"/>
            <wp:effectExtent l="19050" t="0" r="5687" b="0"/>
            <wp:docPr id="8" name="Рисунок 8" descr="C:\Users\User\Documents\сай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айт 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51" cy="97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left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750239" cy="4197636"/>
            <wp:effectExtent l="19050" t="0" r="0" b="0"/>
            <wp:docPr id="9" name="Рисунок 9" descr="C:\Users\User\Documents\сай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сайт 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14" cy="41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9" w:rsidRDefault="00657A79" w:rsidP="00657A79">
      <w:pPr>
        <w:tabs>
          <w:tab w:val="left" w:pos="9230"/>
        </w:tabs>
        <w:autoSpaceDE w:val="0"/>
        <w:autoSpaceDN w:val="0"/>
        <w:adjustRightInd w:val="0"/>
        <w:ind w:right="-2"/>
        <w:jc w:val="center"/>
        <w:rPr>
          <w:b/>
          <w:bCs/>
          <w:sz w:val="48"/>
          <w:szCs w:val="48"/>
        </w:rPr>
      </w:pPr>
    </w:p>
    <w:p w:rsidR="00637597" w:rsidRDefault="00637597"/>
    <w:sectPr w:rsidR="00637597" w:rsidSect="00657A79">
      <w:pgSz w:w="11906" w:h="16838"/>
      <w:pgMar w:top="720" w:right="720" w:bottom="720" w:left="720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57A79"/>
    <w:rsid w:val="001D2D75"/>
    <w:rsid w:val="004F0E67"/>
    <w:rsid w:val="00637597"/>
    <w:rsid w:val="00657A79"/>
    <w:rsid w:val="008C5601"/>
    <w:rsid w:val="00AF18B5"/>
    <w:rsid w:val="00B7519F"/>
    <w:rsid w:val="00BB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79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A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2582</Words>
  <Characters>14718</Characters>
  <Application>Microsoft Office Word</Application>
  <DocSecurity>0</DocSecurity>
  <Lines>122</Lines>
  <Paragraphs>34</Paragraphs>
  <ScaleCrop>false</ScaleCrop>
  <Company>Krokoz™</Company>
  <LinksUpToDate>false</LinksUpToDate>
  <CharactersWithSpaces>17266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2015-02-10T11:49:00Z</dcterms:created>
  <dcterms:modified xsi:type="dcterms:W3CDTF">2015-02-10T12:07:00Z</dcterms:modified>
</cp:coreProperties>
</file>