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5D" w:rsidRPr="0047155F" w:rsidRDefault="0045055D" w:rsidP="002D1782">
      <w:pPr>
        <w:contextualSpacing/>
        <w:jc w:val="center"/>
        <w:rPr>
          <w:rFonts w:cs="Times New Roman"/>
          <w:b/>
          <w:szCs w:val="24"/>
        </w:rPr>
      </w:pPr>
      <w:r w:rsidRPr="0047155F">
        <w:rPr>
          <w:rFonts w:cs="Times New Roman"/>
          <w:b/>
          <w:szCs w:val="24"/>
        </w:rPr>
        <w:t>Паспорт программы</w:t>
      </w:r>
      <w:r w:rsidR="00281F18" w:rsidRPr="0047155F">
        <w:rPr>
          <w:rFonts w:cs="Times New Roman"/>
          <w:b/>
          <w:szCs w:val="24"/>
        </w:rPr>
        <w:t xml:space="preserve"> "ЯМАЛЕЦ"</w:t>
      </w:r>
    </w:p>
    <w:p w:rsidR="0047155F" w:rsidRPr="0047155F" w:rsidRDefault="0047155F" w:rsidP="000A635A">
      <w:pPr>
        <w:ind w:left="1080"/>
        <w:contextualSpacing/>
        <w:rPr>
          <w:rFonts w:cs="Times New Roman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4"/>
        <w:gridCol w:w="588"/>
        <w:gridCol w:w="6237"/>
      </w:tblGrid>
      <w:tr w:rsidR="0047155F" w:rsidRPr="0047155F" w:rsidTr="000A635A">
        <w:trPr>
          <w:trHeight w:val="525"/>
        </w:trPr>
        <w:tc>
          <w:tcPr>
            <w:tcW w:w="3064" w:type="dxa"/>
            <w:hideMark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bCs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88" w:type="dxa"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hideMark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sz w:val="24"/>
                <w:szCs w:val="24"/>
              </w:rPr>
              <w:t>Программа гражданского и патриотического воспитания воспитанников</w:t>
            </w:r>
            <w:r>
              <w:rPr>
                <w:rFonts w:cs="Times New Roman"/>
                <w:sz w:val="24"/>
                <w:szCs w:val="24"/>
              </w:rPr>
              <w:t xml:space="preserve"> "ЯМАЛЕЦ"</w:t>
            </w:r>
          </w:p>
        </w:tc>
      </w:tr>
      <w:tr w:rsidR="0047155F" w:rsidRPr="0047155F" w:rsidTr="000A635A">
        <w:trPr>
          <w:trHeight w:val="60"/>
        </w:trPr>
        <w:tc>
          <w:tcPr>
            <w:tcW w:w="3064" w:type="dxa"/>
            <w:hideMark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8" w:type="dxa"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hideMark/>
          </w:tcPr>
          <w:p w:rsidR="0047155F" w:rsidRPr="00A0117F" w:rsidRDefault="0047155F" w:rsidP="00A0117F">
            <w:pPr>
              <w:pStyle w:val="a0"/>
            </w:pPr>
            <w:r>
              <w:t>С</w:t>
            </w:r>
            <w:r w:rsidRPr="0047155F">
              <w:t>тановление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в укреплении и совершенствовании его основ, в том числе в тех видах деятельности, которые связаны с его защитой.</w:t>
            </w:r>
          </w:p>
        </w:tc>
      </w:tr>
      <w:tr w:rsidR="0047155F" w:rsidRPr="0047155F" w:rsidTr="000A635A">
        <w:trPr>
          <w:trHeight w:val="60"/>
        </w:trPr>
        <w:tc>
          <w:tcPr>
            <w:tcW w:w="3064" w:type="dxa"/>
            <w:hideMark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bCs/>
                <w:sz w:val="24"/>
                <w:szCs w:val="24"/>
              </w:rPr>
              <w:t>Специфика содержания</w:t>
            </w:r>
          </w:p>
        </w:tc>
        <w:tc>
          <w:tcPr>
            <w:tcW w:w="588" w:type="dxa"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hideMark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sz w:val="24"/>
                <w:szCs w:val="24"/>
              </w:rPr>
              <w:t>Программа гражданско-патриотического воспитания «ЯМАЛЕЦ» составлена с учетом конкретных условий школы, особенностей коллектива воспитанников, возрастных и индивидуальных особенностей детей.</w:t>
            </w:r>
          </w:p>
        </w:tc>
      </w:tr>
      <w:tr w:rsidR="0047155F" w:rsidRPr="0047155F" w:rsidTr="000A635A">
        <w:trPr>
          <w:trHeight w:val="529"/>
        </w:trPr>
        <w:tc>
          <w:tcPr>
            <w:tcW w:w="3064" w:type="dxa"/>
            <w:hideMark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bCs/>
                <w:sz w:val="24"/>
                <w:szCs w:val="24"/>
              </w:rPr>
              <w:t> Место апробирования </w:t>
            </w:r>
            <w:r w:rsidRPr="0047155F">
              <w:rPr>
                <w:rFonts w:cs="Times New Roman"/>
                <w:sz w:val="24"/>
                <w:szCs w:val="24"/>
              </w:rPr>
              <w:br/>
            </w:r>
            <w:r w:rsidRPr="0047155F">
              <w:rPr>
                <w:rFonts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88" w:type="dxa"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hideMark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sz w:val="24"/>
                <w:szCs w:val="24"/>
              </w:rPr>
              <w:t>Муниципально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47155F">
              <w:rPr>
                <w:rFonts w:cs="Times New Roman"/>
                <w:sz w:val="24"/>
                <w:szCs w:val="24"/>
              </w:rPr>
              <w:t xml:space="preserve"> казённо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47155F">
              <w:rPr>
                <w:rFonts w:cs="Times New Roman"/>
                <w:sz w:val="24"/>
                <w:szCs w:val="24"/>
              </w:rPr>
              <w:t xml:space="preserve"> учреждени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47155F">
              <w:rPr>
                <w:rFonts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cs="Times New Roman"/>
                <w:sz w:val="24"/>
                <w:szCs w:val="24"/>
              </w:rPr>
              <w:t>ая</w:t>
            </w:r>
            <w:r w:rsidRPr="0047155F">
              <w:rPr>
                <w:rFonts w:cs="Times New Roman"/>
                <w:sz w:val="24"/>
                <w:szCs w:val="24"/>
              </w:rPr>
              <w:t xml:space="preserve"> школ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47155F">
              <w:rPr>
                <w:rFonts w:cs="Times New Roman"/>
                <w:sz w:val="24"/>
                <w:szCs w:val="24"/>
              </w:rPr>
              <w:t>-интернат «Мыскаменская школа-интернат среднего (полного) общего образования»</w:t>
            </w:r>
          </w:p>
        </w:tc>
      </w:tr>
      <w:tr w:rsidR="0047155F" w:rsidRPr="0047155F" w:rsidTr="000A635A">
        <w:trPr>
          <w:trHeight w:val="75"/>
        </w:trPr>
        <w:tc>
          <w:tcPr>
            <w:tcW w:w="3064" w:type="dxa"/>
            <w:hideMark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588" w:type="dxa"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hideMark/>
          </w:tcPr>
          <w:p w:rsidR="0047155F" w:rsidRPr="0047155F" w:rsidRDefault="00A0117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Воспитатели, воспитанники интерната</w:t>
            </w:r>
          </w:p>
        </w:tc>
      </w:tr>
      <w:tr w:rsidR="0047155F" w:rsidRPr="0047155F" w:rsidTr="000A635A">
        <w:trPr>
          <w:trHeight w:val="60"/>
        </w:trPr>
        <w:tc>
          <w:tcPr>
            <w:tcW w:w="3064" w:type="dxa"/>
            <w:hideMark/>
          </w:tcPr>
          <w:p w:rsidR="0047155F" w:rsidRPr="0047155F" w:rsidRDefault="0047155F" w:rsidP="00A0117F">
            <w:pPr>
              <w:pStyle w:val="a0"/>
            </w:pPr>
            <w:r w:rsidRPr="0047155F">
              <w:t>Ожидаемый результат</w:t>
            </w:r>
          </w:p>
        </w:tc>
        <w:tc>
          <w:tcPr>
            <w:tcW w:w="588" w:type="dxa"/>
          </w:tcPr>
          <w:p w:rsidR="0047155F" w:rsidRPr="0047155F" w:rsidRDefault="0047155F" w:rsidP="00A0117F">
            <w:pPr>
              <w:pStyle w:val="a0"/>
            </w:pPr>
            <w:r w:rsidRPr="0047155F">
              <w:t>-</w:t>
            </w:r>
          </w:p>
        </w:tc>
        <w:tc>
          <w:tcPr>
            <w:tcW w:w="6237" w:type="dxa"/>
            <w:hideMark/>
          </w:tcPr>
          <w:p w:rsidR="00A0117F" w:rsidRPr="00A0117F" w:rsidRDefault="00A0117F" w:rsidP="00A0117F">
            <w:pPr>
              <w:pStyle w:val="a0"/>
            </w:pPr>
            <w:r w:rsidRPr="00A0117F">
              <w:rPr>
                <w:i/>
              </w:rPr>
              <w:t>в познавательной сфере -</w:t>
            </w:r>
            <w:r w:rsidRPr="00A0117F">
              <w:t xml:space="preserve"> развитие интеллектуального потенциала, творческих сил;</w:t>
            </w:r>
          </w:p>
          <w:p w:rsidR="00A0117F" w:rsidRPr="00A0117F" w:rsidRDefault="00A0117F" w:rsidP="00A0117F">
            <w:pPr>
              <w:pStyle w:val="a0"/>
            </w:pPr>
            <w:r w:rsidRPr="00A0117F">
              <w:rPr>
                <w:i/>
              </w:rPr>
              <w:t xml:space="preserve">в </w:t>
            </w:r>
            <w:proofErr w:type="spellStart"/>
            <w:r w:rsidRPr="00A0117F">
              <w:rPr>
                <w:i/>
              </w:rPr>
              <w:t>историко</w:t>
            </w:r>
            <w:proofErr w:type="spellEnd"/>
            <w:r w:rsidRPr="00A0117F">
              <w:rPr>
                <w:i/>
              </w:rPr>
              <w:t>–краеведческой -</w:t>
            </w:r>
            <w:r w:rsidRPr="00A0117F">
              <w:t xml:space="preserve"> осознание ответственности за судьбу своего края, страны, формирование гордости за сопричастность к деяниям предыдущих поколений; </w:t>
            </w:r>
          </w:p>
          <w:p w:rsidR="00A0117F" w:rsidRPr="00A0117F" w:rsidRDefault="00A0117F" w:rsidP="00A0117F">
            <w:pPr>
              <w:pStyle w:val="a0"/>
            </w:pPr>
            <w:r w:rsidRPr="00A0117F">
              <w:rPr>
                <w:i/>
              </w:rPr>
              <w:t>в социальной -</w:t>
            </w:r>
            <w:r w:rsidRPr="00A0117F">
              <w:t xml:space="preserve">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47155F" w:rsidRPr="0047155F" w:rsidRDefault="00A0117F" w:rsidP="00A0117F">
            <w:pPr>
              <w:pStyle w:val="a0"/>
            </w:pPr>
            <w:r w:rsidRPr="00A0117F">
              <w:rPr>
                <w:i/>
              </w:rPr>
              <w:t>в духовно-нравственной сфере -</w:t>
            </w:r>
            <w:r w:rsidRPr="00A0117F">
              <w:t xml:space="preserve"> 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</w:tc>
      </w:tr>
      <w:tr w:rsidR="0047155F" w:rsidRPr="0047155F" w:rsidTr="000A635A">
        <w:trPr>
          <w:trHeight w:val="600"/>
        </w:trPr>
        <w:tc>
          <w:tcPr>
            <w:tcW w:w="3064" w:type="dxa"/>
            <w:hideMark/>
          </w:tcPr>
          <w:p w:rsidR="002D69B8" w:rsidRDefault="0047155F" w:rsidP="0047155F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47155F">
              <w:rPr>
                <w:rFonts w:cs="Times New Roman"/>
                <w:bCs/>
                <w:sz w:val="24"/>
                <w:szCs w:val="24"/>
              </w:rPr>
              <w:t>Идея</w:t>
            </w:r>
          </w:p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sz w:val="24"/>
                <w:szCs w:val="24"/>
              </w:rPr>
              <w:t>-</w:t>
            </w:r>
          </w:p>
          <w:p w:rsidR="0047155F" w:rsidRPr="0047155F" w:rsidRDefault="0047155F" w:rsidP="0047155F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47155F" w:rsidRPr="0047155F" w:rsidRDefault="00A0117F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школы-интерната</w:t>
            </w:r>
            <w:r w:rsidR="002D69B8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0117F" w:rsidRPr="0047155F" w:rsidTr="000A635A">
        <w:trPr>
          <w:trHeight w:val="600"/>
        </w:trPr>
        <w:tc>
          <w:tcPr>
            <w:tcW w:w="3064" w:type="dxa"/>
            <w:hideMark/>
          </w:tcPr>
          <w:p w:rsidR="00A0117F" w:rsidRPr="0047155F" w:rsidRDefault="00A0117F" w:rsidP="00A0117F">
            <w:pPr>
              <w:pStyle w:val="a0"/>
            </w:pPr>
            <w:r>
              <w:t>Автор программы</w:t>
            </w:r>
            <w:r w:rsidR="002D69B8">
              <w:t xml:space="preserve">, </w:t>
            </w:r>
            <w:r w:rsidR="002D69B8" w:rsidRPr="0047155F">
              <w:rPr>
                <w:rFonts w:cs="Times New Roman"/>
                <w:bCs/>
                <w:szCs w:val="24"/>
              </w:rPr>
              <w:t xml:space="preserve"> теоретическое </w:t>
            </w:r>
            <w:r w:rsidR="002D69B8" w:rsidRPr="0047155F">
              <w:rPr>
                <w:rFonts w:cs="Times New Roman"/>
                <w:szCs w:val="24"/>
              </w:rPr>
              <w:br/>
            </w:r>
            <w:r w:rsidR="002D69B8" w:rsidRPr="0047155F">
              <w:rPr>
                <w:rFonts w:cs="Times New Roman"/>
                <w:bCs/>
                <w:szCs w:val="24"/>
              </w:rPr>
              <w:t>обоснование концептуальных </w:t>
            </w:r>
            <w:r w:rsidR="002D69B8" w:rsidRPr="0047155F">
              <w:rPr>
                <w:rFonts w:cs="Times New Roman"/>
                <w:szCs w:val="24"/>
              </w:rPr>
              <w:br/>
            </w:r>
            <w:r w:rsidR="002D69B8" w:rsidRPr="0047155F">
              <w:rPr>
                <w:rFonts w:cs="Times New Roman"/>
                <w:bCs/>
                <w:szCs w:val="24"/>
              </w:rPr>
              <w:t>положений программы</w:t>
            </w:r>
          </w:p>
        </w:tc>
        <w:tc>
          <w:tcPr>
            <w:tcW w:w="588" w:type="dxa"/>
          </w:tcPr>
          <w:p w:rsidR="00A0117F" w:rsidRPr="0047155F" w:rsidRDefault="00A0117F" w:rsidP="00A0117F">
            <w:pPr>
              <w:pStyle w:val="a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37" w:type="dxa"/>
            <w:hideMark/>
          </w:tcPr>
          <w:p w:rsidR="00A0117F" w:rsidRDefault="00A0117F" w:rsidP="00A0117F">
            <w:pPr>
              <w:pStyle w:val="a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Исманов Тимур Раимович, воспитатель</w:t>
            </w:r>
            <w:r w:rsidR="002D69B8">
              <w:rPr>
                <w:rFonts w:cs="Times New Roman"/>
                <w:szCs w:val="24"/>
              </w:rPr>
              <w:t>.</w:t>
            </w:r>
          </w:p>
        </w:tc>
      </w:tr>
      <w:tr w:rsidR="000A635A" w:rsidRPr="0047155F" w:rsidTr="000A635A">
        <w:trPr>
          <w:trHeight w:val="600"/>
        </w:trPr>
        <w:tc>
          <w:tcPr>
            <w:tcW w:w="3064" w:type="dxa"/>
            <w:hideMark/>
          </w:tcPr>
          <w:p w:rsidR="000A635A" w:rsidRDefault="000A635A" w:rsidP="00A0117F">
            <w:pPr>
              <w:pStyle w:val="a0"/>
            </w:pPr>
            <w:r>
              <w:t>Тип программы</w:t>
            </w:r>
          </w:p>
        </w:tc>
        <w:tc>
          <w:tcPr>
            <w:tcW w:w="588" w:type="dxa"/>
          </w:tcPr>
          <w:p w:rsidR="000A635A" w:rsidRDefault="000A635A" w:rsidP="00A0117F">
            <w:pPr>
              <w:pStyle w:val="a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37" w:type="dxa"/>
            <w:hideMark/>
          </w:tcPr>
          <w:p w:rsidR="000A635A" w:rsidRDefault="000A635A" w:rsidP="00671E19">
            <w:pPr>
              <w:pStyle w:val="a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Авторская</w:t>
            </w:r>
          </w:p>
        </w:tc>
      </w:tr>
      <w:tr w:rsidR="000A635A" w:rsidRPr="0047155F" w:rsidTr="000A635A">
        <w:trPr>
          <w:trHeight w:val="600"/>
        </w:trPr>
        <w:tc>
          <w:tcPr>
            <w:tcW w:w="3064" w:type="dxa"/>
            <w:hideMark/>
          </w:tcPr>
          <w:p w:rsidR="000A635A" w:rsidRDefault="000A635A" w:rsidP="00A0117F">
            <w:pPr>
              <w:pStyle w:val="a0"/>
            </w:pPr>
            <w:r>
              <w:t>Направление программы</w:t>
            </w:r>
          </w:p>
        </w:tc>
        <w:tc>
          <w:tcPr>
            <w:tcW w:w="588" w:type="dxa"/>
          </w:tcPr>
          <w:p w:rsidR="000A635A" w:rsidRDefault="000A635A" w:rsidP="00A0117F">
            <w:pPr>
              <w:pStyle w:val="a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37" w:type="dxa"/>
            <w:hideMark/>
          </w:tcPr>
          <w:p w:rsidR="000A635A" w:rsidRDefault="000A635A" w:rsidP="00EA4917">
            <w:pPr>
              <w:pStyle w:val="a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Социально-педагогическая</w:t>
            </w:r>
          </w:p>
        </w:tc>
      </w:tr>
      <w:tr w:rsidR="000A635A" w:rsidRPr="0047155F" w:rsidTr="000A635A">
        <w:trPr>
          <w:trHeight w:val="600"/>
        </w:trPr>
        <w:tc>
          <w:tcPr>
            <w:tcW w:w="3064" w:type="dxa"/>
            <w:hideMark/>
          </w:tcPr>
          <w:p w:rsidR="000A635A" w:rsidRDefault="000A635A" w:rsidP="00A0117F">
            <w:pPr>
              <w:pStyle w:val="a0"/>
            </w:pPr>
            <w:r>
              <w:t>Аудитория, возраст</w:t>
            </w:r>
          </w:p>
        </w:tc>
        <w:tc>
          <w:tcPr>
            <w:tcW w:w="588" w:type="dxa"/>
          </w:tcPr>
          <w:p w:rsidR="000A635A" w:rsidRDefault="000A635A" w:rsidP="00A0117F">
            <w:pPr>
              <w:pStyle w:val="a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37" w:type="dxa"/>
            <w:hideMark/>
          </w:tcPr>
          <w:p w:rsidR="000A635A" w:rsidRDefault="000A635A" w:rsidP="00EA4917">
            <w:pPr>
              <w:pStyle w:val="a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Воспитанники интерната, 12-17 лет</w:t>
            </w:r>
            <w:r w:rsidR="002D69B8">
              <w:rPr>
                <w:rFonts w:cs="Times New Roman"/>
                <w:szCs w:val="24"/>
              </w:rPr>
              <w:t>.</w:t>
            </w:r>
          </w:p>
        </w:tc>
      </w:tr>
      <w:tr w:rsidR="000A635A" w:rsidRPr="0047155F" w:rsidTr="000A635A">
        <w:trPr>
          <w:trHeight w:val="60"/>
        </w:trPr>
        <w:tc>
          <w:tcPr>
            <w:tcW w:w="3064" w:type="dxa"/>
            <w:hideMark/>
          </w:tcPr>
          <w:p w:rsidR="000A635A" w:rsidRPr="0047155F" w:rsidRDefault="000A635A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bCs/>
                <w:sz w:val="24"/>
                <w:szCs w:val="24"/>
              </w:rPr>
              <w:t>Практическая реализация </w:t>
            </w:r>
            <w:r w:rsidRPr="0047155F">
              <w:rPr>
                <w:rFonts w:cs="Times New Roman"/>
                <w:sz w:val="24"/>
                <w:szCs w:val="24"/>
              </w:rPr>
              <w:br/>
            </w:r>
            <w:r w:rsidRPr="0047155F">
              <w:rPr>
                <w:rFonts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88" w:type="dxa"/>
          </w:tcPr>
          <w:p w:rsidR="000A635A" w:rsidRPr="0047155F" w:rsidRDefault="000A635A" w:rsidP="0047155F">
            <w:pPr>
              <w:contextualSpacing/>
              <w:rPr>
                <w:rFonts w:cs="Times New Roman"/>
                <w:sz w:val="24"/>
                <w:szCs w:val="24"/>
              </w:rPr>
            </w:pPr>
            <w:r w:rsidRPr="0047155F">
              <w:rPr>
                <w:rFonts w:cs="Times New Roman"/>
                <w:sz w:val="24"/>
                <w:szCs w:val="24"/>
              </w:rPr>
              <w:t>-</w:t>
            </w:r>
          </w:p>
          <w:p w:rsidR="000A635A" w:rsidRPr="0047155F" w:rsidRDefault="000A635A" w:rsidP="0047155F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0A635A" w:rsidRPr="0047155F" w:rsidRDefault="000A635A" w:rsidP="00A0117F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Исманов Тимур Раимович, воспитатели и учителя интерната</w:t>
            </w:r>
            <w:r w:rsidR="002D69B8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D69B8" w:rsidRPr="0047155F" w:rsidTr="000A635A">
        <w:trPr>
          <w:trHeight w:val="60"/>
        </w:trPr>
        <w:tc>
          <w:tcPr>
            <w:tcW w:w="3064" w:type="dxa"/>
            <w:hideMark/>
          </w:tcPr>
          <w:p w:rsidR="002D69B8" w:rsidRPr="0047155F" w:rsidRDefault="002D69B8" w:rsidP="002D69B8">
            <w:pPr>
              <w:pStyle w:val="a0"/>
            </w:pPr>
            <w:r>
              <w:t>Срок реализации</w:t>
            </w:r>
          </w:p>
        </w:tc>
        <w:tc>
          <w:tcPr>
            <w:tcW w:w="588" w:type="dxa"/>
          </w:tcPr>
          <w:p w:rsidR="002D69B8" w:rsidRPr="0047155F" w:rsidRDefault="002D69B8" w:rsidP="002D69B8">
            <w:pPr>
              <w:pStyle w:val="a0"/>
            </w:pPr>
            <w:r>
              <w:t>-</w:t>
            </w:r>
          </w:p>
        </w:tc>
        <w:tc>
          <w:tcPr>
            <w:tcW w:w="6237" w:type="dxa"/>
            <w:hideMark/>
          </w:tcPr>
          <w:p w:rsidR="002D69B8" w:rsidRDefault="002D69B8" w:rsidP="002D69B8">
            <w:pPr>
              <w:pStyle w:val="a0"/>
            </w:pPr>
            <w:r>
              <w:t>5 лет с ежегодной корректировкой с учетом контингента воспитанников.</w:t>
            </w:r>
          </w:p>
        </w:tc>
      </w:tr>
    </w:tbl>
    <w:p w:rsidR="00281F18" w:rsidRDefault="00281F18" w:rsidP="00281F18">
      <w:pPr>
        <w:ind w:firstLine="709"/>
        <w:contextualSpacing/>
        <w:rPr>
          <w:rFonts w:cs="Times New Roman"/>
          <w:szCs w:val="24"/>
        </w:rPr>
      </w:pPr>
    </w:p>
    <w:p w:rsidR="00A0117F" w:rsidRDefault="00A0117F" w:rsidP="00A0117F">
      <w:pPr>
        <w:pStyle w:val="a0"/>
      </w:pPr>
    </w:p>
    <w:p w:rsidR="002D69B8" w:rsidRDefault="002D69B8" w:rsidP="00FA5AEC">
      <w:pPr>
        <w:pStyle w:val="a0"/>
        <w:jc w:val="center"/>
        <w:rPr>
          <w:b/>
          <w:szCs w:val="24"/>
        </w:rPr>
      </w:pPr>
    </w:p>
    <w:p w:rsidR="00FA5AEC" w:rsidRPr="0047155F" w:rsidRDefault="00FA5AEC" w:rsidP="00FA5AEC">
      <w:pPr>
        <w:pStyle w:val="a0"/>
        <w:jc w:val="center"/>
        <w:rPr>
          <w:b/>
          <w:szCs w:val="24"/>
        </w:rPr>
      </w:pPr>
      <w:r w:rsidRPr="0047155F">
        <w:rPr>
          <w:b/>
          <w:szCs w:val="24"/>
        </w:rPr>
        <w:lastRenderedPageBreak/>
        <w:t>Аннотация программы</w:t>
      </w:r>
    </w:p>
    <w:p w:rsidR="00FA5AEC" w:rsidRPr="0047155F" w:rsidRDefault="00FA5AEC" w:rsidP="00FA5AEC">
      <w:pPr>
        <w:pStyle w:val="a0"/>
        <w:jc w:val="center"/>
        <w:rPr>
          <w:b/>
          <w:szCs w:val="24"/>
        </w:rPr>
      </w:pP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ab/>
        <w:t>Программа гражданско-патриотического воспитания «ЯМАЛЕЦ» составлена с учетом конкретных условий школы, особенностей коллектива воспитанников, возрастных и индивидуальных особенностей детей. Программа  рассчитана на учащихся среднего и старшего школьного возраста.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ab/>
        <w:t>Программа дает возможность объединить различные виды деятельности детей: познавательную, трудовую, краеведческую, поисковую, - направленные на усвоение воспитанниками патриотических, гражданских, нравственных понятий и норм поведения, на приобретение умений и навыков.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ab/>
        <w:t>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ребят, сверстников разного возраста и взрослых при подготовке общественно-полезных дел.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ab/>
        <w:t xml:space="preserve">В программе созданы условия для развития творческих, индивидуальных способностей и роста личности ребенка.   </w:t>
      </w:r>
    </w:p>
    <w:p w:rsidR="00FA5AEC" w:rsidRPr="0047155F" w:rsidRDefault="00E61686" w:rsidP="00FA5AEC">
      <w:pPr>
        <w:pStyle w:val="a0"/>
        <w:rPr>
          <w:szCs w:val="24"/>
        </w:rPr>
      </w:pPr>
      <w:r w:rsidRPr="0047155F">
        <w:rPr>
          <w:szCs w:val="24"/>
        </w:rPr>
        <w:tab/>
      </w:r>
      <w:r w:rsidR="00FA5AEC" w:rsidRPr="0047155F">
        <w:rPr>
          <w:szCs w:val="24"/>
        </w:rPr>
        <w:t xml:space="preserve">Программа определяет содержание, основные цели и задачи развития гражданско-патриотического воспитания </w:t>
      </w:r>
      <w:r w:rsidRPr="0047155F">
        <w:rPr>
          <w:szCs w:val="24"/>
        </w:rPr>
        <w:t>у воспитанников</w:t>
      </w:r>
      <w:r w:rsidR="00FA5AEC" w:rsidRPr="0047155F">
        <w:rPr>
          <w:szCs w:val="24"/>
        </w:rPr>
        <w:t xml:space="preserve"> и направлена на воспитание патриотизма и формирование гражданственности.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ab/>
        <w:t xml:space="preserve">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</w:t>
      </w:r>
      <w:proofErr w:type="spellStart"/>
      <w:r w:rsidRPr="0047155F">
        <w:rPr>
          <w:szCs w:val="24"/>
        </w:rPr>
        <w:t>мотивированности</w:t>
      </w:r>
      <w:proofErr w:type="spellEnd"/>
      <w:r w:rsidRPr="0047155F">
        <w:rPr>
          <w:szCs w:val="24"/>
        </w:rPr>
        <w:t>, взаимодействия личности и коллектива, развивающего воспитания и единства образовательной и воспитательной среды.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ab/>
      </w:r>
      <w:proofErr w:type="gramStart"/>
      <w:r w:rsidRPr="0047155F">
        <w:rPr>
          <w:szCs w:val="24"/>
        </w:rPr>
        <w:t>Программа разработана в соответствии с Планом Основных мероприятий по реализации государственной программы «Патриотическое воспитание граждан Российской Федерации на 2011-2015 годы», утвержденной постановлением Правительства РФ от 5 октября 2010 г. №795 «О государственной программе «Патриотическое воспитание граждан Российской Федерации на 2011-2015 годы» и школьной программы  «Патриотическое воспитание учащихся МОШИ «Мыскаменская школа-интернат среднего (полного) общего образования на 20</w:t>
      </w:r>
      <w:r w:rsidR="00E61686" w:rsidRPr="0047155F">
        <w:rPr>
          <w:szCs w:val="24"/>
        </w:rPr>
        <w:t>11–2015 годы»</w:t>
      </w:r>
      <w:r w:rsidRPr="0047155F">
        <w:rPr>
          <w:szCs w:val="24"/>
        </w:rPr>
        <w:t>.</w:t>
      </w:r>
      <w:proofErr w:type="gramEnd"/>
      <w:r w:rsidRPr="0047155F">
        <w:rPr>
          <w:szCs w:val="24"/>
        </w:rPr>
        <w:t xml:space="preserve"> Программа патриотического воспитания в 4 группе сохраняет непрерывность процесса по дальнейшему формированию патриотического сознания российских граждан как одного из факторов единения нации.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ab/>
        <w:t xml:space="preserve">Программа определяет основные направления патриотического воспитания воспитанников 4 группы и является одним из механизмов решения актуальной задачи в нашей стране - формирование у </w:t>
      </w:r>
      <w:r w:rsidR="00442E06" w:rsidRPr="0047155F">
        <w:rPr>
          <w:szCs w:val="24"/>
        </w:rPr>
        <w:t>воспитанников</w:t>
      </w:r>
      <w:r w:rsidRPr="0047155F">
        <w:rPr>
          <w:szCs w:val="24"/>
        </w:rPr>
        <w:t xml:space="preserve"> высокого патриотического сознания, верности Отечеству, готовности к выполнению конституционных обязанностей.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ab/>
        <w:t>Программа предоставляет детям возможность почувствовать целостность и общность истории народов, живущих в России.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ab/>
        <w:t>Программа позволяет: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>-  углубить знания учащихся о Родине, своем родном крае, месте рождения;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>-  углубить знания об истории, традициях, культуре народов России;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>- научить анализировать и понимать органическую целостность истории культуры народов России;</w:t>
      </w:r>
    </w:p>
    <w:p w:rsidR="00FA5AEC" w:rsidRPr="0047155F" w:rsidRDefault="00FA5AEC" w:rsidP="00FA5AEC">
      <w:pPr>
        <w:pStyle w:val="a0"/>
        <w:rPr>
          <w:szCs w:val="24"/>
        </w:rPr>
      </w:pPr>
      <w:r w:rsidRPr="0047155F">
        <w:rPr>
          <w:szCs w:val="24"/>
        </w:rPr>
        <w:t>- понять учащимся их личную ответственность за будущее России.</w:t>
      </w:r>
    </w:p>
    <w:p w:rsidR="00FA5AEC" w:rsidRPr="0047155F" w:rsidRDefault="00FA5AEC" w:rsidP="00FA5AEC">
      <w:pPr>
        <w:pStyle w:val="a0"/>
        <w:rPr>
          <w:szCs w:val="24"/>
        </w:rPr>
      </w:pPr>
    </w:p>
    <w:p w:rsidR="00281F18" w:rsidRPr="0047155F" w:rsidRDefault="00281F18" w:rsidP="00281F18">
      <w:pPr>
        <w:pStyle w:val="a0"/>
        <w:jc w:val="center"/>
        <w:rPr>
          <w:b/>
          <w:szCs w:val="24"/>
        </w:rPr>
      </w:pPr>
      <w:r w:rsidRPr="0047155F">
        <w:rPr>
          <w:b/>
          <w:szCs w:val="24"/>
        </w:rPr>
        <w:t>Пояснительная записка</w:t>
      </w:r>
    </w:p>
    <w:p w:rsidR="00281F18" w:rsidRPr="0047155F" w:rsidRDefault="00281F18" w:rsidP="00281F18">
      <w:pPr>
        <w:pStyle w:val="a0"/>
        <w:jc w:val="center"/>
        <w:rPr>
          <w:b/>
          <w:szCs w:val="24"/>
        </w:rPr>
      </w:pPr>
    </w:p>
    <w:p w:rsidR="005D0D82" w:rsidRPr="0047155F" w:rsidRDefault="005D0D82" w:rsidP="00281F18">
      <w:pPr>
        <w:ind w:firstLine="709"/>
        <w:contextualSpacing/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Прогр</w:t>
      </w:r>
      <w:r w:rsidR="004D0111" w:rsidRPr="0047155F">
        <w:rPr>
          <w:rFonts w:cs="Times New Roman"/>
          <w:szCs w:val="24"/>
        </w:rPr>
        <w:t>амма патриотического воспитания</w:t>
      </w:r>
      <w:r w:rsidR="00281F18" w:rsidRPr="0047155F">
        <w:rPr>
          <w:rFonts w:cs="Times New Roman"/>
          <w:szCs w:val="24"/>
        </w:rPr>
        <w:t xml:space="preserve"> </w:t>
      </w:r>
      <w:r w:rsidRPr="0047155F">
        <w:rPr>
          <w:rFonts w:cs="Times New Roman"/>
          <w:szCs w:val="24"/>
        </w:rPr>
        <w:t>«</w:t>
      </w:r>
      <w:proofErr w:type="spellStart"/>
      <w:r w:rsidRPr="0047155F">
        <w:rPr>
          <w:rFonts w:cs="Times New Roman"/>
          <w:szCs w:val="24"/>
        </w:rPr>
        <w:t>Ямалец</w:t>
      </w:r>
      <w:proofErr w:type="spellEnd"/>
      <w:r w:rsidRPr="0047155F">
        <w:rPr>
          <w:rFonts w:cs="Times New Roman"/>
          <w:szCs w:val="24"/>
        </w:rPr>
        <w:t>» на 201</w:t>
      </w:r>
      <w:r w:rsidR="006A17B0" w:rsidRPr="0047155F">
        <w:rPr>
          <w:rFonts w:cs="Times New Roman"/>
          <w:szCs w:val="24"/>
        </w:rPr>
        <w:t>3</w:t>
      </w:r>
      <w:r w:rsidRPr="0047155F">
        <w:rPr>
          <w:rFonts w:cs="Times New Roman"/>
          <w:szCs w:val="24"/>
        </w:rPr>
        <w:t xml:space="preserve"> - 201</w:t>
      </w:r>
      <w:r w:rsidR="006A17B0" w:rsidRPr="0047155F">
        <w:rPr>
          <w:rFonts w:cs="Times New Roman"/>
          <w:szCs w:val="24"/>
        </w:rPr>
        <w:t>8</w:t>
      </w:r>
      <w:r w:rsidRPr="0047155F">
        <w:rPr>
          <w:rFonts w:cs="Times New Roman"/>
          <w:szCs w:val="24"/>
        </w:rPr>
        <w:t xml:space="preserve"> годы</w:t>
      </w:r>
      <w:r w:rsidR="002D69B8">
        <w:rPr>
          <w:rFonts w:cs="Times New Roman"/>
          <w:szCs w:val="24"/>
        </w:rPr>
        <w:t>.</w:t>
      </w:r>
    </w:p>
    <w:p w:rsidR="00D57168" w:rsidRPr="0047155F" w:rsidRDefault="00D57168" w:rsidP="00D57168">
      <w:pPr>
        <w:ind w:firstLine="709"/>
        <w:contextualSpacing/>
        <w:rPr>
          <w:szCs w:val="24"/>
        </w:rPr>
      </w:pPr>
      <w:r w:rsidRPr="0047155F">
        <w:rPr>
          <w:szCs w:val="24"/>
        </w:rPr>
        <w:t xml:space="preserve">С чего начинается Родина для </w:t>
      </w:r>
      <w:r w:rsidR="00F9322B" w:rsidRPr="0047155F">
        <w:rPr>
          <w:szCs w:val="24"/>
        </w:rPr>
        <w:t>ребенк</w:t>
      </w:r>
      <w:r w:rsidRPr="0047155F">
        <w:rPr>
          <w:szCs w:val="24"/>
        </w:rPr>
        <w:t>а? С места, где он родился и живет, с красоты природы, которая его окружает, с семьи, которая живет рядом.</w:t>
      </w:r>
    </w:p>
    <w:p w:rsidR="00D57168" w:rsidRPr="0047155F" w:rsidRDefault="00D57168" w:rsidP="00D57168">
      <w:pPr>
        <w:ind w:firstLine="709"/>
        <w:contextualSpacing/>
        <w:rPr>
          <w:szCs w:val="24"/>
        </w:rPr>
      </w:pPr>
      <w:r w:rsidRPr="0047155F">
        <w:rPr>
          <w:szCs w:val="24"/>
        </w:rPr>
        <w:t xml:space="preserve">Любовь к Родине, патриотические чувства формируются у детей постепенно, в процессе накопления знаний и представлении об окружающем его мире, об истории и традициях </w:t>
      </w:r>
      <w:r w:rsidR="00F9322B" w:rsidRPr="0047155F">
        <w:rPr>
          <w:szCs w:val="24"/>
        </w:rPr>
        <w:t xml:space="preserve">своего </w:t>
      </w:r>
      <w:r w:rsidRPr="0047155F">
        <w:rPr>
          <w:szCs w:val="24"/>
        </w:rPr>
        <w:t xml:space="preserve">народа, о жизни страны, о труде людей и о родной природе. </w:t>
      </w:r>
    </w:p>
    <w:p w:rsidR="00D57168" w:rsidRPr="0047155F" w:rsidRDefault="00D57168" w:rsidP="00D57168">
      <w:pPr>
        <w:ind w:firstLine="709"/>
        <w:contextualSpacing/>
        <w:rPr>
          <w:szCs w:val="24"/>
        </w:rPr>
      </w:pPr>
      <w:r w:rsidRPr="0047155F">
        <w:rPr>
          <w:szCs w:val="24"/>
        </w:rPr>
        <w:lastRenderedPageBreak/>
        <w:t>Воспитание первых чу</w:t>
      </w:r>
      <w:proofErr w:type="gramStart"/>
      <w:r w:rsidRPr="0047155F">
        <w:rPr>
          <w:szCs w:val="24"/>
        </w:rPr>
        <w:t>вств гр</w:t>
      </w:r>
      <w:proofErr w:type="gramEnd"/>
      <w:r w:rsidRPr="0047155F">
        <w:rPr>
          <w:szCs w:val="24"/>
        </w:rPr>
        <w:t>ажданственности у детей - это воспитание любви и уважения к родному дому, школе, улице, на которой он живет, к родному городу; уважение к защитникам Отечества, гордости за мужество воинов, одержавших победу в Великой Отечественной войне.</w:t>
      </w:r>
    </w:p>
    <w:p w:rsidR="00D57168" w:rsidRPr="0047155F" w:rsidRDefault="00D57168" w:rsidP="00D57168">
      <w:pPr>
        <w:ind w:firstLine="709"/>
        <w:contextualSpacing/>
        <w:rPr>
          <w:szCs w:val="24"/>
        </w:rPr>
      </w:pPr>
      <w:r w:rsidRPr="0047155F">
        <w:rPr>
          <w:szCs w:val="24"/>
        </w:rPr>
        <w:t>Любовь ребенка к Родине характеризуется яркой эмоциональной окрашенностью: красота родного края, открывающаяся благодаря сказке, фантазии, творчеству, - это источник любви к Родине! Понимание и чувственные влечения могущества Родины приходит к человеку постепенно и имеет своими истоками красоту»</w:t>
      </w:r>
    </w:p>
    <w:p w:rsidR="00D57168" w:rsidRPr="0047155F" w:rsidRDefault="00D57168" w:rsidP="00D57168">
      <w:pPr>
        <w:ind w:firstLine="709"/>
        <w:contextualSpacing/>
        <w:rPr>
          <w:szCs w:val="24"/>
        </w:rPr>
      </w:pPr>
      <w:r w:rsidRPr="0047155F">
        <w:rPr>
          <w:szCs w:val="24"/>
        </w:rPr>
        <w:t>Высокие чувства любви к Родине, преклонение перед памятью о тех, кто отдал за нее жизнь, не возникают сами по себе в сердцах наших детей, их надо пробуждать. «В детских думах нужно возрастить семена любви к красоте родной природы, к культуре своего народа, к народным обычаям.   (Сухомлинский В.А. «Сердце отдаю детям»)</w:t>
      </w:r>
    </w:p>
    <w:p w:rsidR="00D57168" w:rsidRPr="0047155F" w:rsidRDefault="00D57168" w:rsidP="00D57168">
      <w:pPr>
        <w:ind w:firstLine="709"/>
        <w:contextualSpacing/>
        <w:rPr>
          <w:szCs w:val="24"/>
        </w:rPr>
      </w:pPr>
      <w:r w:rsidRPr="0047155F">
        <w:rPr>
          <w:szCs w:val="24"/>
        </w:rPr>
        <w:t xml:space="preserve">Рассказы о героических подвигах во время Великой Отечественной войны и в доступной форме являются одним из самых эффективных  средств. Служащих воспитанию у детей патриотических чувств. Неправы те, кто считает, что воспоминания о тяжелом прошлом могут омрачить счастливое детство, кто готов ограждать ребенка от любых жизненных  коллизий, могущих вызывать у него переживания. В.А. Сухомлинский писал: «Пусть маленький ребенок </w:t>
      </w:r>
      <w:proofErr w:type="gramStart"/>
      <w:r w:rsidRPr="0047155F">
        <w:rPr>
          <w:szCs w:val="24"/>
        </w:rPr>
        <w:t>задумается над судьбой родной земли… пусть события прошлого предстанут</w:t>
      </w:r>
      <w:proofErr w:type="gramEnd"/>
      <w:r w:rsidRPr="0047155F">
        <w:rPr>
          <w:szCs w:val="24"/>
        </w:rPr>
        <w:t xml:space="preserve"> перед ним как истоки настоящего. …Нельзя облагородить детское сердце, если оно не почувствовало не пережило величайшего горя нашей Родины - горя, утраты 22 миллиона жизней, горя страшных мучений, пожаров и разрушений – всего того, о чем наш народ не может ни забыть, ни простить фашистам.      Радость бытия не должна быть безмятежной»</w:t>
      </w:r>
    </w:p>
    <w:p w:rsidR="00D57168" w:rsidRPr="0047155F" w:rsidRDefault="00D57168" w:rsidP="00D57168">
      <w:pPr>
        <w:ind w:firstLine="709"/>
        <w:contextualSpacing/>
        <w:rPr>
          <w:szCs w:val="24"/>
        </w:rPr>
      </w:pPr>
      <w:r w:rsidRPr="0047155F">
        <w:rPr>
          <w:szCs w:val="24"/>
        </w:rPr>
        <w:t>Большое влияние на воспитание  у детей чу</w:t>
      </w:r>
      <w:proofErr w:type="gramStart"/>
      <w:r w:rsidRPr="0047155F">
        <w:rPr>
          <w:szCs w:val="24"/>
        </w:rPr>
        <w:t>вств гр</w:t>
      </w:r>
      <w:proofErr w:type="gramEnd"/>
      <w:r w:rsidRPr="0047155F">
        <w:rPr>
          <w:szCs w:val="24"/>
        </w:rPr>
        <w:t xml:space="preserve">ажданственности может оказать пример патриотизма родителей, близких людей.  «… Служение отца людям, верность и преданность родной стране – это гордость детей», - считал В.А. Сухомлинский. </w:t>
      </w:r>
    </w:p>
    <w:p w:rsidR="00D57168" w:rsidRPr="0047155F" w:rsidRDefault="00D57168" w:rsidP="00D57168">
      <w:pPr>
        <w:ind w:firstLine="709"/>
        <w:contextualSpacing/>
        <w:rPr>
          <w:szCs w:val="24"/>
        </w:rPr>
      </w:pPr>
      <w:r w:rsidRPr="0047155F">
        <w:rPr>
          <w:szCs w:val="24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281F18" w:rsidRPr="0047155F" w:rsidRDefault="00C15976" w:rsidP="00281F18">
      <w:pPr>
        <w:pStyle w:val="a0"/>
        <w:rPr>
          <w:szCs w:val="24"/>
        </w:rPr>
      </w:pPr>
      <w:r w:rsidRPr="0047155F">
        <w:rPr>
          <w:szCs w:val="24"/>
        </w:rPr>
        <w:tab/>
      </w:r>
      <w:r w:rsidR="00281F18" w:rsidRPr="0047155F">
        <w:rPr>
          <w:szCs w:val="24"/>
        </w:rPr>
        <w:t>В последнее время активизировалась работа по патриотическому и гражданскому воспитанию школьников. Следует отметить, что это направление деятельности педагога всегда было актуальным и важным. Принятая Правительством Российской Федерации государственная программа «Патриотическое воспитание граждан РФ» на 2011 – 2015 годы дает право воспитателю выстроить систематическую работу по воспитанию патриотизма, уважения к историческому наследию своей Родины.</w:t>
      </w:r>
    </w:p>
    <w:p w:rsidR="00C15976" w:rsidRPr="0047155F" w:rsidRDefault="00281F18" w:rsidP="00FA5AEC">
      <w:pPr>
        <w:pStyle w:val="a0"/>
        <w:rPr>
          <w:szCs w:val="24"/>
        </w:rPr>
      </w:pPr>
      <w:r w:rsidRPr="0047155F">
        <w:rPr>
          <w:szCs w:val="24"/>
        </w:rPr>
        <w:tab/>
      </w:r>
    </w:p>
    <w:p w:rsidR="009273D2" w:rsidRPr="0047155F" w:rsidRDefault="009273D2" w:rsidP="009273D2">
      <w:pPr>
        <w:pStyle w:val="a0"/>
        <w:jc w:val="center"/>
        <w:rPr>
          <w:b/>
          <w:szCs w:val="24"/>
        </w:rPr>
      </w:pPr>
      <w:r w:rsidRPr="0047155F">
        <w:rPr>
          <w:b/>
          <w:szCs w:val="24"/>
        </w:rPr>
        <w:t>Актуальность программы.</w:t>
      </w:r>
    </w:p>
    <w:p w:rsidR="009273D2" w:rsidRPr="0047155F" w:rsidRDefault="009273D2" w:rsidP="009273D2">
      <w:pPr>
        <w:pStyle w:val="a0"/>
        <w:rPr>
          <w:szCs w:val="24"/>
        </w:rPr>
      </w:pPr>
    </w:p>
    <w:p w:rsidR="00D31CCA" w:rsidRPr="0047155F" w:rsidRDefault="009273D2" w:rsidP="00D31CCA">
      <w:pPr>
        <w:pStyle w:val="a0"/>
        <w:ind w:firstLine="567"/>
        <w:rPr>
          <w:szCs w:val="24"/>
        </w:rPr>
      </w:pPr>
      <w:r w:rsidRPr="0047155F">
        <w:rPr>
          <w:szCs w:val="24"/>
        </w:rPr>
        <w:t xml:space="preserve">В школе-интернате совершенствуется организация патриотического воспитания, о чем свидетельствует система </w:t>
      </w:r>
      <w:r w:rsidR="00D31CCA" w:rsidRPr="0047155F">
        <w:rPr>
          <w:szCs w:val="24"/>
        </w:rPr>
        <w:t xml:space="preserve">проводимых </w:t>
      </w:r>
      <w:r w:rsidRPr="0047155F">
        <w:rPr>
          <w:szCs w:val="24"/>
        </w:rPr>
        <w:t xml:space="preserve">мероприятий, направленных на изменение и выработку отношения детей к Отечеству, ее народу. Ежегодно проводятся военно-спортивная игра </w:t>
      </w:r>
      <w:r w:rsidR="00D31CCA" w:rsidRPr="0047155F">
        <w:rPr>
          <w:szCs w:val="24"/>
        </w:rPr>
        <w:t>"Командарм-Патриот", традиционная спартакиада между воспитанниками интерната и детского дома, конкурсы чтецов и</w:t>
      </w:r>
      <w:r w:rsidRPr="0047155F">
        <w:rPr>
          <w:szCs w:val="24"/>
        </w:rPr>
        <w:t xml:space="preserve"> други</w:t>
      </w:r>
      <w:r w:rsidR="00D31CCA" w:rsidRPr="0047155F">
        <w:rPr>
          <w:szCs w:val="24"/>
        </w:rPr>
        <w:t>е</w:t>
      </w:r>
      <w:r w:rsidRPr="0047155F">
        <w:rPr>
          <w:szCs w:val="24"/>
        </w:rPr>
        <w:t xml:space="preserve"> мероприятия, направленные на военно-патриотическое воспитание молодежи. </w:t>
      </w:r>
    </w:p>
    <w:p w:rsidR="009273D2" w:rsidRPr="0047155F" w:rsidRDefault="009273D2" w:rsidP="00D31CCA">
      <w:pPr>
        <w:pStyle w:val="a0"/>
        <w:ind w:firstLine="567"/>
        <w:rPr>
          <w:szCs w:val="24"/>
        </w:rPr>
      </w:pPr>
      <w:r w:rsidRPr="0047155F">
        <w:rPr>
          <w:szCs w:val="24"/>
        </w:rPr>
        <w:t>Более заметной становится работа по восстановлению нашим обществом традиционно российского патриотического сознания. Объективные и субъективные процессы существенно начинаю решать национальный вопрос. Восстанавливается истинное значение и понимание интернационализма. При этом в общественном сознании имеет место распространение равнодушия, эгоизма, индивидуализма, цинизма, немотивированной агрессивности, неуважительного отношения к государству и социальным институтам. Проявляется тенденция падения престижа военной и государственной службы.</w:t>
      </w:r>
    </w:p>
    <w:p w:rsidR="005929B5" w:rsidRPr="0047155F" w:rsidRDefault="00D31CCA" w:rsidP="009273D2">
      <w:pPr>
        <w:pStyle w:val="a0"/>
        <w:rPr>
          <w:szCs w:val="24"/>
        </w:rPr>
      </w:pPr>
      <w:r w:rsidRPr="0047155F">
        <w:rPr>
          <w:szCs w:val="24"/>
        </w:rPr>
        <w:tab/>
        <w:t>С целью поддержки и усиления воспитательного воздействия на детей, продолжения воспитывающей деятельности и в рамках интерната</w:t>
      </w:r>
      <w:r w:rsidR="005929B5" w:rsidRPr="0047155F">
        <w:rPr>
          <w:szCs w:val="24"/>
        </w:rPr>
        <w:t xml:space="preserve"> есть необходимость </w:t>
      </w:r>
      <w:r w:rsidR="009273D2" w:rsidRPr="0047155F">
        <w:rPr>
          <w:szCs w:val="24"/>
        </w:rPr>
        <w:t>реш</w:t>
      </w:r>
      <w:r w:rsidR="005929B5" w:rsidRPr="0047155F">
        <w:rPr>
          <w:szCs w:val="24"/>
        </w:rPr>
        <w:t>ения</w:t>
      </w:r>
      <w:r w:rsidR="009273D2" w:rsidRPr="0047155F">
        <w:rPr>
          <w:szCs w:val="24"/>
        </w:rPr>
        <w:t xml:space="preserve"> проблемы социальной дифференциации населения и </w:t>
      </w:r>
      <w:proofErr w:type="gramStart"/>
      <w:r w:rsidR="009273D2" w:rsidRPr="0047155F">
        <w:rPr>
          <w:szCs w:val="24"/>
        </w:rPr>
        <w:t>потери</w:t>
      </w:r>
      <w:proofErr w:type="gramEnd"/>
      <w:r w:rsidR="009273D2" w:rsidRPr="0047155F">
        <w:rPr>
          <w:szCs w:val="24"/>
        </w:rPr>
        <w:t xml:space="preserve"> общих для всех граждан страны духовных ценностей. </w:t>
      </w:r>
    </w:p>
    <w:p w:rsidR="009273D2" w:rsidRPr="0047155F" w:rsidRDefault="005929B5" w:rsidP="009273D2">
      <w:pPr>
        <w:pStyle w:val="a0"/>
        <w:rPr>
          <w:szCs w:val="24"/>
        </w:rPr>
      </w:pPr>
      <w:r w:rsidRPr="0047155F">
        <w:rPr>
          <w:szCs w:val="24"/>
        </w:rPr>
        <w:lastRenderedPageBreak/>
        <w:tab/>
      </w:r>
      <w:r w:rsidR="009273D2" w:rsidRPr="0047155F">
        <w:rPr>
          <w:szCs w:val="24"/>
        </w:rPr>
        <w:t>В целях объединения усилий школы</w:t>
      </w:r>
      <w:r w:rsidRPr="0047155F">
        <w:rPr>
          <w:szCs w:val="24"/>
        </w:rPr>
        <w:t>-интерната</w:t>
      </w:r>
      <w:r w:rsidR="009273D2" w:rsidRPr="0047155F">
        <w:rPr>
          <w:szCs w:val="24"/>
        </w:rPr>
        <w:t>, семьи, общественности, учреждений, расположенных на территории пос. Мыс Каменный, жителей в патриотическом воспитании детей, а также выработки единых подходов в воспитании  разработана данная Программа.</w:t>
      </w:r>
    </w:p>
    <w:p w:rsidR="00C15976" w:rsidRPr="0047155F" w:rsidRDefault="00C15976" w:rsidP="00C15976">
      <w:pPr>
        <w:pStyle w:val="a0"/>
        <w:rPr>
          <w:szCs w:val="24"/>
        </w:rPr>
      </w:pPr>
    </w:p>
    <w:p w:rsidR="00B773B1" w:rsidRPr="0047155F" w:rsidRDefault="00B773B1" w:rsidP="00B773B1">
      <w:pPr>
        <w:pStyle w:val="a7"/>
        <w:ind w:left="426"/>
        <w:jc w:val="center"/>
        <w:rPr>
          <w:rFonts w:cs="Times New Roman"/>
          <w:b/>
          <w:bCs/>
          <w:szCs w:val="24"/>
        </w:rPr>
      </w:pPr>
      <w:r w:rsidRPr="0047155F">
        <w:rPr>
          <w:rFonts w:cs="Times New Roman"/>
          <w:b/>
          <w:bCs/>
          <w:szCs w:val="24"/>
        </w:rPr>
        <w:t>Цель и задачи Программы</w:t>
      </w:r>
    </w:p>
    <w:p w:rsidR="005929B5" w:rsidRPr="0047155F" w:rsidRDefault="005929B5" w:rsidP="00B773B1">
      <w:pPr>
        <w:pStyle w:val="a7"/>
        <w:ind w:left="426"/>
        <w:jc w:val="center"/>
        <w:rPr>
          <w:rFonts w:cs="Times New Roman"/>
          <w:b/>
          <w:szCs w:val="24"/>
        </w:rPr>
      </w:pPr>
    </w:p>
    <w:p w:rsidR="00996B20" w:rsidRPr="0047155F" w:rsidRDefault="00996B20" w:rsidP="00B773B1">
      <w:pPr>
        <w:pStyle w:val="a7"/>
        <w:ind w:left="0" w:firstLine="709"/>
        <w:rPr>
          <w:b/>
          <w:i/>
          <w:szCs w:val="24"/>
          <w:lang w:eastAsia="ru-RU"/>
        </w:rPr>
      </w:pPr>
      <w:proofErr w:type="gramStart"/>
      <w:r w:rsidRPr="0047155F">
        <w:rPr>
          <w:szCs w:val="24"/>
          <w:lang w:eastAsia="ru-RU"/>
        </w:rPr>
        <w:t>Основной целью Программы является </w:t>
      </w:r>
      <w:r w:rsidRPr="0047155F">
        <w:rPr>
          <w:b/>
          <w:i/>
          <w:szCs w:val="24"/>
          <w:lang w:eastAsia="ru-RU"/>
        </w:rPr>
        <w:t>становление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в укреплении и совершенствовании его основ, в том числе в тех видах деятельности, которые связаны с его защитой.</w:t>
      </w:r>
      <w:proofErr w:type="gramEnd"/>
    </w:p>
    <w:p w:rsidR="00B773B1" w:rsidRPr="0047155F" w:rsidRDefault="00B773B1" w:rsidP="00B773B1">
      <w:pPr>
        <w:ind w:firstLine="709"/>
        <w:contextualSpacing/>
        <w:rPr>
          <w:b/>
          <w:szCs w:val="24"/>
        </w:rPr>
      </w:pPr>
      <w:r w:rsidRPr="0047155F">
        <w:rPr>
          <w:szCs w:val="24"/>
        </w:rPr>
        <w:t xml:space="preserve">Ее достижение становится возможным через решение </w:t>
      </w:r>
      <w:r w:rsidRPr="0047155F">
        <w:rPr>
          <w:b/>
          <w:szCs w:val="24"/>
        </w:rPr>
        <w:t>следующих задач</w:t>
      </w:r>
      <w:r w:rsidRPr="0047155F">
        <w:rPr>
          <w:szCs w:val="24"/>
        </w:rPr>
        <w:t xml:space="preserve">: </w:t>
      </w:r>
    </w:p>
    <w:p w:rsidR="00996B20" w:rsidRPr="0047155F" w:rsidRDefault="00996B20" w:rsidP="00146567">
      <w:pPr>
        <w:ind w:firstLine="709"/>
        <w:contextualSpacing/>
        <w:rPr>
          <w:szCs w:val="24"/>
          <w:lang w:eastAsia="ru-RU"/>
        </w:rPr>
      </w:pPr>
      <w:r w:rsidRPr="0047155F">
        <w:rPr>
          <w:szCs w:val="24"/>
          <w:lang w:eastAsia="ru-RU"/>
        </w:rPr>
        <w:t>1. Повышение качества патриотического воспитания в интернате.</w:t>
      </w:r>
    </w:p>
    <w:p w:rsidR="00996B20" w:rsidRPr="0047155F" w:rsidRDefault="00996B20" w:rsidP="00146567">
      <w:pPr>
        <w:ind w:firstLine="709"/>
        <w:contextualSpacing/>
        <w:rPr>
          <w:szCs w:val="24"/>
          <w:lang w:eastAsia="ru-RU"/>
        </w:rPr>
      </w:pPr>
      <w:r w:rsidRPr="0047155F">
        <w:rPr>
          <w:szCs w:val="24"/>
          <w:lang w:eastAsia="ru-RU"/>
        </w:rPr>
        <w:t>2. Реализация программы мероприятий патриотического направления с последующей оценкой качества результативности.</w:t>
      </w:r>
    </w:p>
    <w:p w:rsidR="00996B20" w:rsidRPr="0047155F" w:rsidRDefault="00996B20" w:rsidP="00146567">
      <w:pPr>
        <w:ind w:firstLine="709"/>
        <w:contextualSpacing/>
        <w:rPr>
          <w:szCs w:val="24"/>
          <w:lang w:eastAsia="ru-RU"/>
        </w:rPr>
      </w:pPr>
      <w:r w:rsidRPr="0047155F">
        <w:rPr>
          <w:szCs w:val="24"/>
          <w:lang w:eastAsia="ru-RU"/>
        </w:rPr>
        <w:t>3. Обновление содержания патриотического воспитания, расширение спектра активных форм и методов работы по данному направлению.</w:t>
      </w:r>
    </w:p>
    <w:p w:rsidR="00996B20" w:rsidRPr="0047155F" w:rsidRDefault="00996B20" w:rsidP="00146567">
      <w:pPr>
        <w:ind w:firstLine="709"/>
        <w:contextualSpacing/>
        <w:rPr>
          <w:szCs w:val="24"/>
          <w:lang w:eastAsia="ru-RU"/>
        </w:rPr>
      </w:pPr>
      <w:r w:rsidRPr="0047155F">
        <w:rPr>
          <w:szCs w:val="24"/>
          <w:lang w:eastAsia="ru-RU"/>
        </w:rPr>
        <w:t>4. Усиление взаимодействия с муниципальными учреждениями дополнительного образования детей, муниципальными образовательными учреждениями и общественными организациями по вопросам патриотического воспитания.</w:t>
      </w:r>
    </w:p>
    <w:p w:rsidR="00996B20" w:rsidRPr="0047155F" w:rsidRDefault="00996B20" w:rsidP="00146567">
      <w:pPr>
        <w:ind w:firstLine="709"/>
        <w:contextualSpacing/>
        <w:rPr>
          <w:szCs w:val="24"/>
          <w:lang w:eastAsia="ru-RU"/>
        </w:rPr>
      </w:pPr>
      <w:r w:rsidRPr="0047155F">
        <w:rPr>
          <w:szCs w:val="24"/>
          <w:lang w:eastAsia="ru-RU"/>
        </w:rPr>
        <w:t>5. Усиление роли семьи в патриотическом воспитании подрастающего поколения.</w:t>
      </w:r>
    </w:p>
    <w:p w:rsidR="00146567" w:rsidRPr="0047155F" w:rsidRDefault="00B773B1" w:rsidP="00146567">
      <w:pPr>
        <w:ind w:left="709"/>
        <w:contextualSpacing/>
        <w:rPr>
          <w:szCs w:val="24"/>
        </w:rPr>
      </w:pPr>
      <w:r w:rsidRPr="0047155F">
        <w:rPr>
          <w:szCs w:val="24"/>
          <w:lang w:eastAsia="ru-RU"/>
        </w:rPr>
        <w:t xml:space="preserve">6. </w:t>
      </w:r>
      <w:r w:rsidRPr="0047155F">
        <w:rPr>
          <w:szCs w:val="24"/>
        </w:rPr>
        <w:t>Углубление знаний о Родине, своем родном крае, месте рождения.</w:t>
      </w:r>
    </w:p>
    <w:p w:rsidR="00146567" w:rsidRPr="0047155F" w:rsidRDefault="00146567" w:rsidP="00146567">
      <w:pPr>
        <w:ind w:left="709"/>
        <w:contextualSpacing/>
        <w:rPr>
          <w:szCs w:val="24"/>
        </w:rPr>
      </w:pPr>
      <w:r w:rsidRPr="0047155F">
        <w:rPr>
          <w:szCs w:val="24"/>
          <w:lang w:eastAsia="ru-RU"/>
        </w:rPr>
        <w:t xml:space="preserve">7. </w:t>
      </w:r>
      <w:r w:rsidRPr="0047155F">
        <w:rPr>
          <w:szCs w:val="24"/>
        </w:rPr>
        <w:t>Развивать желание быть полезным в семье, школе, своему народу, участвовать в общественно-полезном труде.</w:t>
      </w:r>
    </w:p>
    <w:p w:rsidR="00996B20" w:rsidRPr="0047155F" w:rsidRDefault="005929B5" w:rsidP="005929B5">
      <w:pPr>
        <w:pStyle w:val="a0"/>
        <w:rPr>
          <w:szCs w:val="24"/>
          <w:lang w:eastAsia="ru-RU"/>
        </w:rPr>
      </w:pPr>
      <w:r w:rsidRPr="0047155F">
        <w:rPr>
          <w:szCs w:val="24"/>
          <w:lang w:eastAsia="ru-RU"/>
        </w:rPr>
        <w:tab/>
        <w:t xml:space="preserve">Программа рассчитана на 1 год. </w:t>
      </w:r>
      <w:r w:rsidR="00996B20" w:rsidRPr="0047155F">
        <w:rPr>
          <w:szCs w:val="24"/>
          <w:lang w:eastAsia="ru-RU"/>
        </w:rPr>
        <w:t>Решение указанных задач будет осуществляться путем реализации программных мероприятий.</w:t>
      </w:r>
    </w:p>
    <w:p w:rsidR="00BE367F" w:rsidRPr="0047155F" w:rsidRDefault="00BE367F" w:rsidP="00BE367F">
      <w:pPr>
        <w:pStyle w:val="a0"/>
        <w:rPr>
          <w:b/>
          <w:szCs w:val="24"/>
          <w:lang w:eastAsia="ru-RU"/>
        </w:rPr>
      </w:pPr>
    </w:p>
    <w:p w:rsidR="00BE367F" w:rsidRPr="0047155F" w:rsidRDefault="00BE367F" w:rsidP="002D69B8">
      <w:pPr>
        <w:pStyle w:val="a0"/>
        <w:jc w:val="center"/>
        <w:rPr>
          <w:b/>
          <w:szCs w:val="24"/>
          <w:lang w:eastAsia="ru-RU"/>
        </w:rPr>
      </w:pPr>
      <w:r w:rsidRPr="0047155F">
        <w:rPr>
          <w:b/>
          <w:szCs w:val="24"/>
          <w:lang w:eastAsia="ru-RU"/>
        </w:rPr>
        <w:t>Содержание деятельности на каждом этапе</w:t>
      </w:r>
    </w:p>
    <w:p w:rsidR="005D0D82" w:rsidRPr="0047155F" w:rsidRDefault="005D0D82" w:rsidP="002D1782">
      <w:pPr>
        <w:contextualSpacing/>
        <w:rPr>
          <w:rFonts w:cs="Times New Roman"/>
          <w:b/>
          <w:i/>
          <w:szCs w:val="24"/>
          <w:u w:val="single"/>
        </w:rPr>
      </w:pPr>
      <w:r w:rsidRPr="0047155F">
        <w:rPr>
          <w:rFonts w:cs="Times New Roman"/>
          <w:b/>
          <w:i/>
          <w:szCs w:val="24"/>
          <w:u w:val="single"/>
        </w:rPr>
        <w:t xml:space="preserve"> I этап: проектный </w:t>
      </w:r>
    </w:p>
    <w:p w:rsidR="005D0D82" w:rsidRPr="0047155F" w:rsidRDefault="005D0D82" w:rsidP="002D1782">
      <w:pPr>
        <w:contextualSpacing/>
        <w:rPr>
          <w:rFonts w:cs="Times New Roman"/>
          <w:i/>
          <w:szCs w:val="24"/>
        </w:rPr>
      </w:pPr>
      <w:r w:rsidRPr="0047155F">
        <w:rPr>
          <w:rFonts w:cs="Times New Roman"/>
          <w:b/>
          <w:i/>
          <w:szCs w:val="24"/>
        </w:rPr>
        <w:t>Цель:</w:t>
      </w:r>
      <w:r w:rsidRPr="0047155F">
        <w:rPr>
          <w:rFonts w:cs="Times New Roman"/>
          <w:i/>
          <w:szCs w:val="24"/>
        </w:rPr>
        <w:t xml:space="preserve"> </w:t>
      </w:r>
      <w:r w:rsidRPr="0047155F">
        <w:rPr>
          <w:rFonts w:cs="Times New Roman"/>
          <w:szCs w:val="24"/>
        </w:rPr>
        <w:t>подготовка условий создания системы гражданско-патриотического воспитания.</w:t>
      </w:r>
    </w:p>
    <w:p w:rsidR="005D0D82" w:rsidRPr="0047155F" w:rsidRDefault="005D0D82" w:rsidP="002D1782">
      <w:pPr>
        <w:contextualSpacing/>
        <w:rPr>
          <w:rFonts w:cs="Times New Roman"/>
          <w:b/>
          <w:i/>
          <w:szCs w:val="24"/>
        </w:rPr>
      </w:pPr>
      <w:r w:rsidRPr="0047155F">
        <w:rPr>
          <w:rFonts w:cs="Times New Roman"/>
          <w:b/>
          <w:i/>
          <w:szCs w:val="24"/>
        </w:rPr>
        <w:t xml:space="preserve">Задачи: </w:t>
      </w:r>
    </w:p>
    <w:p w:rsidR="005D0D82" w:rsidRPr="0047155F" w:rsidRDefault="005D0D82" w:rsidP="002D1782">
      <w:pPr>
        <w:pStyle w:val="a7"/>
        <w:numPr>
          <w:ilvl w:val="0"/>
          <w:numId w:val="16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 xml:space="preserve">изучить нормативную базу, подзаконные акты. </w:t>
      </w:r>
    </w:p>
    <w:p w:rsidR="005D0D82" w:rsidRPr="0047155F" w:rsidRDefault="005D0D82" w:rsidP="002D1782">
      <w:pPr>
        <w:pStyle w:val="a7"/>
        <w:numPr>
          <w:ilvl w:val="0"/>
          <w:numId w:val="16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 xml:space="preserve">разработать, обсудить и утвердить программу по гражданско-патриотическому воспитанию. </w:t>
      </w:r>
    </w:p>
    <w:p w:rsidR="005D0D82" w:rsidRPr="0047155F" w:rsidRDefault="005D0D82" w:rsidP="002D1782">
      <w:pPr>
        <w:pStyle w:val="a7"/>
        <w:numPr>
          <w:ilvl w:val="0"/>
          <w:numId w:val="16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 xml:space="preserve">проанализировать материально-технические, педагогические условия реализации программы. </w:t>
      </w:r>
    </w:p>
    <w:p w:rsidR="005D0D82" w:rsidRPr="0047155F" w:rsidRDefault="005D0D82" w:rsidP="002D1782">
      <w:pPr>
        <w:pStyle w:val="a7"/>
        <w:numPr>
          <w:ilvl w:val="0"/>
          <w:numId w:val="16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 xml:space="preserve">подобрать диагностические методики по основным направлениям программы. </w:t>
      </w:r>
    </w:p>
    <w:p w:rsidR="005D0D82" w:rsidRPr="0047155F" w:rsidRDefault="005D0D82" w:rsidP="002D1782">
      <w:pPr>
        <w:contextualSpacing/>
        <w:rPr>
          <w:rFonts w:cs="Times New Roman"/>
          <w:b/>
          <w:i/>
          <w:szCs w:val="24"/>
          <w:u w:val="single"/>
        </w:rPr>
      </w:pPr>
      <w:r w:rsidRPr="0047155F">
        <w:rPr>
          <w:rFonts w:cs="Times New Roman"/>
          <w:b/>
          <w:i/>
          <w:szCs w:val="24"/>
          <w:u w:val="single"/>
        </w:rPr>
        <w:t xml:space="preserve">II этап:  практический </w:t>
      </w:r>
    </w:p>
    <w:p w:rsidR="005D0D82" w:rsidRPr="0047155F" w:rsidRDefault="005D0D82" w:rsidP="002D1782">
      <w:pPr>
        <w:contextualSpacing/>
        <w:rPr>
          <w:rFonts w:cs="Times New Roman"/>
          <w:i/>
          <w:szCs w:val="24"/>
        </w:rPr>
      </w:pPr>
      <w:r w:rsidRPr="0047155F">
        <w:rPr>
          <w:rFonts w:cs="Times New Roman"/>
          <w:b/>
          <w:i/>
          <w:szCs w:val="24"/>
        </w:rPr>
        <w:t>Цель:</w:t>
      </w:r>
      <w:r w:rsidRPr="0047155F">
        <w:rPr>
          <w:rFonts w:cs="Times New Roman"/>
          <w:i/>
          <w:szCs w:val="24"/>
        </w:rPr>
        <w:t xml:space="preserve"> </w:t>
      </w:r>
      <w:r w:rsidRPr="0047155F">
        <w:rPr>
          <w:rFonts w:cs="Times New Roman"/>
          <w:szCs w:val="24"/>
        </w:rPr>
        <w:t>реализация программы по гражданско-патриотическому воспитанию «</w:t>
      </w:r>
      <w:proofErr w:type="spellStart"/>
      <w:r w:rsidRPr="0047155F">
        <w:rPr>
          <w:rFonts w:cs="Times New Roman"/>
          <w:szCs w:val="24"/>
        </w:rPr>
        <w:t>Ямалец</w:t>
      </w:r>
      <w:proofErr w:type="spellEnd"/>
      <w:r w:rsidRPr="0047155F">
        <w:rPr>
          <w:rFonts w:cs="Times New Roman"/>
          <w:szCs w:val="24"/>
        </w:rPr>
        <w:t>»</w:t>
      </w:r>
    </w:p>
    <w:p w:rsidR="005D0D82" w:rsidRPr="0047155F" w:rsidRDefault="005D0D82" w:rsidP="002D1782">
      <w:pPr>
        <w:contextualSpacing/>
        <w:rPr>
          <w:rFonts w:cs="Times New Roman"/>
          <w:b/>
          <w:i/>
          <w:szCs w:val="24"/>
        </w:rPr>
      </w:pPr>
      <w:r w:rsidRPr="0047155F">
        <w:rPr>
          <w:rFonts w:cs="Times New Roman"/>
          <w:b/>
          <w:i/>
          <w:szCs w:val="24"/>
        </w:rPr>
        <w:t>Задачи:</w:t>
      </w:r>
    </w:p>
    <w:p w:rsidR="005D0D82" w:rsidRPr="0047155F" w:rsidRDefault="005D0D82" w:rsidP="002D1782">
      <w:pPr>
        <w:pStyle w:val="a7"/>
        <w:numPr>
          <w:ilvl w:val="0"/>
          <w:numId w:val="17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отработать содержание деятельности, наиболее эффективные формы и методы воспитательного воздействия;</w:t>
      </w:r>
    </w:p>
    <w:p w:rsidR="005D0D82" w:rsidRPr="0047155F" w:rsidRDefault="005D0D82" w:rsidP="002D1782">
      <w:pPr>
        <w:pStyle w:val="a7"/>
        <w:numPr>
          <w:ilvl w:val="0"/>
          <w:numId w:val="17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разработать методические рекомендации по гражданско-патриотическому воспитанию;</w:t>
      </w:r>
    </w:p>
    <w:p w:rsidR="005D0D82" w:rsidRPr="0047155F" w:rsidRDefault="005D0D82" w:rsidP="002D1782">
      <w:pPr>
        <w:pStyle w:val="a7"/>
        <w:numPr>
          <w:ilvl w:val="0"/>
          <w:numId w:val="17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расширять и укреплять связи и отношения учреждений дополнительного образования детей  и культуры, спортивных объектов поселка;</w:t>
      </w:r>
    </w:p>
    <w:p w:rsidR="005D0D82" w:rsidRPr="0047155F" w:rsidRDefault="005D0D82" w:rsidP="002D1782">
      <w:pPr>
        <w:pStyle w:val="a7"/>
        <w:numPr>
          <w:ilvl w:val="0"/>
          <w:numId w:val="17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вовлекать в систему гражданско-патриотического воспитания представителей всех субъектов образовательной деятельности;</w:t>
      </w:r>
    </w:p>
    <w:p w:rsidR="005D0D82" w:rsidRPr="0047155F" w:rsidRDefault="005D0D82" w:rsidP="002D1782">
      <w:pPr>
        <w:pStyle w:val="a7"/>
        <w:numPr>
          <w:ilvl w:val="0"/>
          <w:numId w:val="17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проводить мониторинг реализации программы;</w:t>
      </w:r>
    </w:p>
    <w:p w:rsidR="005D0D82" w:rsidRPr="0047155F" w:rsidRDefault="005D0D82" w:rsidP="002D1782">
      <w:pPr>
        <w:pStyle w:val="a7"/>
        <w:numPr>
          <w:ilvl w:val="0"/>
          <w:numId w:val="17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принимать участие в конкурсах по гражданско-патриотическому воспитанию.</w:t>
      </w:r>
    </w:p>
    <w:p w:rsidR="005D0D82" w:rsidRPr="0047155F" w:rsidRDefault="005D0D82" w:rsidP="002D1782">
      <w:pPr>
        <w:contextualSpacing/>
        <w:rPr>
          <w:rFonts w:cs="Times New Roman"/>
          <w:b/>
          <w:i/>
          <w:szCs w:val="24"/>
          <w:u w:val="single"/>
        </w:rPr>
      </w:pPr>
      <w:r w:rsidRPr="0047155F">
        <w:rPr>
          <w:rFonts w:cs="Times New Roman"/>
          <w:b/>
          <w:i/>
          <w:szCs w:val="24"/>
          <w:u w:val="single"/>
        </w:rPr>
        <w:t xml:space="preserve">III этап: аналитический </w:t>
      </w:r>
    </w:p>
    <w:p w:rsidR="005D0D82" w:rsidRPr="0047155F" w:rsidRDefault="005D0D82" w:rsidP="002D1782">
      <w:pPr>
        <w:contextualSpacing/>
        <w:rPr>
          <w:rFonts w:cs="Times New Roman"/>
          <w:i/>
          <w:szCs w:val="24"/>
        </w:rPr>
      </w:pPr>
      <w:r w:rsidRPr="0047155F">
        <w:rPr>
          <w:rFonts w:cs="Times New Roman"/>
          <w:b/>
          <w:i/>
          <w:szCs w:val="24"/>
        </w:rPr>
        <w:t xml:space="preserve">Цель: </w:t>
      </w:r>
      <w:r w:rsidRPr="0047155F">
        <w:rPr>
          <w:rFonts w:cs="Times New Roman"/>
          <w:szCs w:val="24"/>
        </w:rPr>
        <w:t>анализ итогов реализации программы;</w:t>
      </w:r>
    </w:p>
    <w:p w:rsidR="005D0D82" w:rsidRPr="0047155F" w:rsidRDefault="005D0D82" w:rsidP="002D1782">
      <w:pPr>
        <w:contextualSpacing/>
        <w:rPr>
          <w:rFonts w:cs="Times New Roman"/>
          <w:b/>
          <w:i/>
          <w:szCs w:val="24"/>
        </w:rPr>
      </w:pPr>
      <w:r w:rsidRPr="0047155F">
        <w:rPr>
          <w:rFonts w:cs="Times New Roman"/>
          <w:b/>
          <w:i/>
          <w:szCs w:val="24"/>
        </w:rPr>
        <w:t xml:space="preserve">Задачи: </w:t>
      </w:r>
    </w:p>
    <w:p w:rsidR="005D0D82" w:rsidRPr="0047155F" w:rsidRDefault="005D0D82" w:rsidP="002D1782">
      <w:pPr>
        <w:pStyle w:val="a7"/>
        <w:numPr>
          <w:ilvl w:val="0"/>
          <w:numId w:val="18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lastRenderedPageBreak/>
        <w:t xml:space="preserve">обобщить результаты работы учреждения; </w:t>
      </w:r>
    </w:p>
    <w:p w:rsidR="00B51340" w:rsidRPr="0047155F" w:rsidRDefault="005D0D82" w:rsidP="002D1782">
      <w:pPr>
        <w:pStyle w:val="a7"/>
        <w:numPr>
          <w:ilvl w:val="0"/>
          <w:numId w:val="18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провести коррекцию затруднений в реализации программы;</w:t>
      </w:r>
    </w:p>
    <w:p w:rsidR="005D0D82" w:rsidRPr="0047155F" w:rsidRDefault="00B51340" w:rsidP="002D1782">
      <w:pPr>
        <w:pStyle w:val="a7"/>
        <w:numPr>
          <w:ilvl w:val="0"/>
          <w:numId w:val="18"/>
        </w:numPr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с</w:t>
      </w:r>
      <w:r w:rsidR="005D0D82" w:rsidRPr="0047155F">
        <w:rPr>
          <w:rFonts w:cs="Times New Roman"/>
          <w:szCs w:val="24"/>
        </w:rPr>
        <w:t xml:space="preserve">планировать работу на следующий период.  </w:t>
      </w:r>
    </w:p>
    <w:p w:rsidR="005D0D82" w:rsidRPr="0047155F" w:rsidRDefault="00B51340" w:rsidP="002D1782">
      <w:pPr>
        <w:pStyle w:val="a7"/>
        <w:numPr>
          <w:ilvl w:val="0"/>
          <w:numId w:val="12"/>
        </w:numPr>
        <w:rPr>
          <w:rFonts w:cs="Times New Roman"/>
          <w:b/>
          <w:szCs w:val="24"/>
        </w:rPr>
      </w:pPr>
      <w:r w:rsidRPr="0047155F">
        <w:rPr>
          <w:rFonts w:cs="Times New Roman"/>
          <w:b/>
          <w:szCs w:val="24"/>
        </w:rPr>
        <w:t>Основание для создания программы</w:t>
      </w:r>
    </w:p>
    <w:p w:rsidR="00B51340" w:rsidRPr="0047155F" w:rsidRDefault="00B51340" w:rsidP="002D1782">
      <w:pPr>
        <w:pStyle w:val="a7"/>
        <w:numPr>
          <w:ilvl w:val="3"/>
          <w:numId w:val="13"/>
        </w:numPr>
        <w:ind w:left="709" w:hanging="709"/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Конвенция о правах ребенка</w:t>
      </w:r>
      <w:r w:rsidR="00E61686" w:rsidRPr="0047155F">
        <w:rPr>
          <w:rFonts w:cs="Times New Roman"/>
          <w:szCs w:val="24"/>
        </w:rPr>
        <w:t>.</w:t>
      </w:r>
      <w:r w:rsidRPr="0047155F">
        <w:rPr>
          <w:rFonts w:cs="Times New Roman"/>
          <w:szCs w:val="24"/>
        </w:rPr>
        <w:t xml:space="preserve"> </w:t>
      </w:r>
    </w:p>
    <w:p w:rsidR="00B51340" w:rsidRPr="0047155F" w:rsidRDefault="00B51340" w:rsidP="002D1782">
      <w:pPr>
        <w:pStyle w:val="a7"/>
        <w:numPr>
          <w:ilvl w:val="3"/>
          <w:numId w:val="13"/>
        </w:numPr>
        <w:ind w:left="709" w:hanging="709"/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Декларация прав ребенка</w:t>
      </w:r>
      <w:r w:rsidR="00E61686" w:rsidRPr="0047155F">
        <w:rPr>
          <w:rFonts w:cs="Times New Roman"/>
          <w:szCs w:val="24"/>
        </w:rPr>
        <w:t>.</w:t>
      </w:r>
      <w:r w:rsidRPr="0047155F">
        <w:rPr>
          <w:rFonts w:cs="Times New Roman"/>
          <w:szCs w:val="24"/>
        </w:rPr>
        <w:t xml:space="preserve"> </w:t>
      </w:r>
    </w:p>
    <w:p w:rsidR="00B51340" w:rsidRPr="0047155F" w:rsidRDefault="00B51340" w:rsidP="002D1782">
      <w:pPr>
        <w:pStyle w:val="a7"/>
        <w:numPr>
          <w:ilvl w:val="3"/>
          <w:numId w:val="13"/>
        </w:numPr>
        <w:ind w:left="709" w:hanging="709"/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Конституция РФ</w:t>
      </w:r>
      <w:r w:rsidR="00E61686" w:rsidRPr="0047155F">
        <w:rPr>
          <w:rFonts w:cs="Times New Roman"/>
          <w:szCs w:val="24"/>
        </w:rPr>
        <w:t>.</w:t>
      </w:r>
      <w:r w:rsidRPr="0047155F">
        <w:rPr>
          <w:rFonts w:cs="Times New Roman"/>
          <w:szCs w:val="24"/>
        </w:rPr>
        <w:t xml:space="preserve"> </w:t>
      </w:r>
    </w:p>
    <w:p w:rsidR="00B51340" w:rsidRPr="0047155F" w:rsidRDefault="00B51340" w:rsidP="002D1782">
      <w:pPr>
        <w:pStyle w:val="a7"/>
        <w:numPr>
          <w:ilvl w:val="3"/>
          <w:numId w:val="13"/>
        </w:numPr>
        <w:ind w:left="709" w:hanging="709"/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Закон РФ «Об образовании»</w:t>
      </w:r>
      <w:r w:rsidR="00E61686" w:rsidRPr="0047155F">
        <w:rPr>
          <w:rFonts w:cs="Times New Roman"/>
          <w:szCs w:val="24"/>
        </w:rPr>
        <w:t>.</w:t>
      </w:r>
    </w:p>
    <w:p w:rsidR="00B51340" w:rsidRPr="0047155F" w:rsidRDefault="00B51340" w:rsidP="002D1782">
      <w:pPr>
        <w:pStyle w:val="a7"/>
        <w:numPr>
          <w:ilvl w:val="3"/>
          <w:numId w:val="13"/>
        </w:numPr>
        <w:ind w:left="709" w:hanging="709"/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Концепция патриотического воспитания граждан Российской Федерации;</w:t>
      </w:r>
    </w:p>
    <w:p w:rsidR="00B51340" w:rsidRPr="0047155F" w:rsidRDefault="00B51340" w:rsidP="002D1782">
      <w:pPr>
        <w:pStyle w:val="a7"/>
        <w:numPr>
          <w:ilvl w:val="3"/>
          <w:numId w:val="13"/>
        </w:numPr>
        <w:ind w:left="709" w:hanging="709"/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Государственная программа «Патриотическое воспитание граждан Российской Федерации на 201</w:t>
      </w:r>
      <w:r w:rsidR="00BE367F" w:rsidRPr="0047155F">
        <w:rPr>
          <w:rFonts w:cs="Times New Roman"/>
          <w:szCs w:val="24"/>
        </w:rPr>
        <w:t>1</w:t>
      </w:r>
      <w:r w:rsidRPr="0047155F">
        <w:rPr>
          <w:rFonts w:cs="Times New Roman"/>
          <w:szCs w:val="24"/>
        </w:rPr>
        <w:t xml:space="preserve"> – 2015 г»;</w:t>
      </w:r>
    </w:p>
    <w:p w:rsidR="00E61686" w:rsidRPr="0047155F" w:rsidRDefault="00E61686" w:rsidP="002D1782">
      <w:pPr>
        <w:pStyle w:val="a7"/>
        <w:numPr>
          <w:ilvl w:val="3"/>
          <w:numId w:val="13"/>
        </w:numPr>
        <w:ind w:left="709" w:hanging="709"/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>Программа патриотического воспитания учащихся школы-интерната.</w:t>
      </w:r>
    </w:p>
    <w:p w:rsidR="00B51340" w:rsidRPr="0047155F" w:rsidRDefault="00B51340" w:rsidP="002D1782">
      <w:pPr>
        <w:pStyle w:val="a7"/>
        <w:numPr>
          <w:ilvl w:val="3"/>
          <w:numId w:val="13"/>
        </w:numPr>
        <w:ind w:left="709" w:hanging="709"/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 xml:space="preserve">Программа развития МКУОШИ </w:t>
      </w:r>
      <w:r w:rsidR="004D0111" w:rsidRPr="0047155F">
        <w:rPr>
          <w:rFonts w:cs="Times New Roman"/>
          <w:szCs w:val="24"/>
        </w:rPr>
        <w:t>"</w:t>
      </w:r>
      <w:r w:rsidRPr="0047155F">
        <w:rPr>
          <w:rFonts w:cs="Times New Roman"/>
          <w:szCs w:val="24"/>
        </w:rPr>
        <w:t>МКШИ</w:t>
      </w:r>
      <w:proofErr w:type="gramStart"/>
      <w:r w:rsidR="004D0111" w:rsidRPr="0047155F">
        <w:rPr>
          <w:rFonts w:cs="Times New Roman"/>
          <w:szCs w:val="24"/>
        </w:rPr>
        <w:t>С(</w:t>
      </w:r>
      <w:proofErr w:type="gramEnd"/>
      <w:r w:rsidR="004D0111" w:rsidRPr="0047155F">
        <w:rPr>
          <w:rFonts w:cs="Times New Roman"/>
          <w:szCs w:val="24"/>
        </w:rPr>
        <w:t>П)ОО"</w:t>
      </w:r>
      <w:r w:rsidR="00E61686" w:rsidRPr="0047155F">
        <w:rPr>
          <w:rFonts w:cs="Times New Roman"/>
          <w:szCs w:val="24"/>
        </w:rPr>
        <w:t>.</w:t>
      </w:r>
    </w:p>
    <w:p w:rsidR="00B51340" w:rsidRPr="0047155F" w:rsidRDefault="00B51340" w:rsidP="002D1782">
      <w:pPr>
        <w:pStyle w:val="a7"/>
        <w:numPr>
          <w:ilvl w:val="3"/>
          <w:numId w:val="13"/>
        </w:numPr>
        <w:ind w:left="709" w:hanging="709"/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 xml:space="preserve">Письмо  </w:t>
      </w:r>
      <w:proofErr w:type="spellStart"/>
      <w:r w:rsidRPr="0047155F">
        <w:rPr>
          <w:rFonts w:cs="Times New Roman"/>
          <w:szCs w:val="24"/>
        </w:rPr>
        <w:t>Минобрнауки</w:t>
      </w:r>
      <w:proofErr w:type="spellEnd"/>
      <w:r w:rsidRPr="0047155F">
        <w:rPr>
          <w:rFonts w:cs="Times New Roman"/>
          <w:szCs w:val="24"/>
        </w:rPr>
        <w:t xml:space="preserve"> РФ от 30.06.2005 № 03-1230  «Об организации работы  в образовательных учреждениях  по изучению и использованию государственных символов России»</w:t>
      </w:r>
      <w:r w:rsidR="00E61686" w:rsidRPr="0047155F">
        <w:rPr>
          <w:rFonts w:cs="Times New Roman"/>
          <w:szCs w:val="24"/>
        </w:rPr>
        <w:t>.</w:t>
      </w:r>
    </w:p>
    <w:p w:rsidR="002D69B8" w:rsidRDefault="002D69B8" w:rsidP="00FA5AEC">
      <w:pPr>
        <w:pStyle w:val="a7"/>
        <w:jc w:val="center"/>
        <w:rPr>
          <w:rFonts w:cs="Times New Roman"/>
          <w:b/>
          <w:szCs w:val="24"/>
        </w:rPr>
      </w:pPr>
    </w:p>
    <w:p w:rsidR="00B51340" w:rsidRPr="0047155F" w:rsidRDefault="00B51340" w:rsidP="00FA5AEC">
      <w:pPr>
        <w:pStyle w:val="a7"/>
        <w:jc w:val="center"/>
        <w:rPr>
          <w:rFonts w:cs="Times New Roman"/>
          <w:b/>
          <w:szCs w:val="24"/>
        </w:rPr>
      </w:pPr>
      <w:r w:rsidRPr="0047155F">
        <w:rPr>
          <w:rFonts w:cs="Times New Roman"/>
          <w:b/>
          <w:szCs w:val="24"/>
        </w:rPr>
        <w:t>Заказчик программы</w:t>
      </w:r>
    </w:p>
    <w:p w:rsidR="00FA5AEC" w:rsidRPr="0047155F" w:rsidRDefault="00FA5AEC" w:rsidP="00FA5AEC">
      <w:pPr>
        <w:pStyle w:val="a7"/>
        <w:jc w:val="center"/>
        <w:rPr>
          <w:rFonts w:cs="Times New Roman"/>
          <w:b/>
          <w:szCs w:val="24"/>
        </w:rPr>
      </w:pPr>
    </w:p>
    <w:p w:rsidR="00B51340" w:rsidRPr="0047155F" w:rsidRDefault="00FA5AEC" w:rsidP="002D1782">
      <w:pPr>
        <w:contextualSpacing/>
        <w:rPr>
          <w:rFonts w:cs="Times New Roman"/>
          <w:szCs w:val="24"/>
        </w:rPr>
      </w:pPr>
      <w:r w:rsidRPr="0047155F">
        <w:rPr>
          <w:rFonts w:cs="Times New Roman"/>
          <w:szCs w:val="24"/>
        </w:rPr>
        <w:t xml:space="preserve">Администрация </w:t>
      </w:r>
      <w:r w:rsidR="00B51340" w:rsidRPr="0047155F">
        <w:rPr>
          <w:rFonts w:cs="Times New Roman"/>
          <w:szCs w:val="24"/>
        </w:rPr>
        <w:t>Муниципально</w:t>
      </w:r>
      <w:r w:rsidRPr="0047155F">
        <w:rPr>
          <w:rFonts w:cs="Times New Roman"/>
          <w:szCs w:val="24"/>
        </w:rPr>
        <w:t>го</w:t>
      </w:r>
      <w:r w:rsidR="00B51340" w:rsidRPr="0047155F">
        <w:rPr>
          <w:rFonts w:cs="Times New Roman"/>
          <w:szCs w:val="24"/>
        </w:rPr>
        <w:t xml:space="preserve"> казённо</w:t>
      </w:r>
      <w:r w:rsidRPr="0047155F">
        <w:rPr>
          <w:rFonts w:cs="Times New Roman"/>
          <w:szCs w:val="24"/>
        </w:rPr>
        <w:t>го</w:t>
      </w:r>
      <w:r w:rsidR="00B51340" w:rsidRPr="0047155F">
        <w:rPr>
          <w:rFonts w:cs="Times New Roman"/>
          <w:szCs w:val="24"/>
        </w:rPr>
        <w:t xml:space="preserve"> </w:t>
      </w:r>
      <w:r w:rsidRPr="0047155F">
        <w:rPr>
          <w:rFonts w:cs="Times New Roman"/>
          <w:szCs w:val="24"/>
        </w:rPr>
        <w:t xml:space="preserve">учреждения </w:t>
      </w:r>
      <w:r w:rsidR="00B51340" w:rsidRPr="0047155F">
        <w:rPr>
          <w:rFonts w:cs="Times New Roman"/>
          <w:szCs w:val="24"/>
        </w:rPr>
        <w:t>общеобразовательно</w:t>
      </w:r>
      <w:r w:rsidRPr="0047155F">
        <w:rPr>
          <w:rFonts w:cs="Times New Roman"/>
          <w:szCs w:val="24"/>
        </w:rPr>
        <w:t>й школы-интерната</w:t>
      </w:r>
      <w:r w:rsidR="00B51340" w:rsidRPr="0047155F">
        <w:rPr>
          <w:rFonts w:cs="Times New Roman"/>
          <w:szCs w:val="24"/>
        </w:rPr>
        <w:t xml:space="preserve"> «Мыскаменская школа-интернат среднего (полного) общего образования»</w:t>
      </w:r>
    </w:p>
    <w:p w:rsidR="0047155F" w:rsidRPr="0047155F" w:rsidRDefault="0047155F" w:rsidP="00FD7BB4">
      <w:pPr>
        <w:ind w:firstLine="426"/>
        <w:contextualSpacing/>
        <w:jc w:val="center"/>
        <w:rPr>
          <w:rFonts w:cs="Times New Roman"/>
          <w:b/>
          <w:szCs w:val="24"/>
        </w:rPr>
      </w:pPr>
    </w:p>
    <w:p w:rsidR="00B51340" w:rsidRDefault="00726A1E" w:rsidP="00FD7BB4">
      <w:pPr>
        <w:ind w:firstLine="426"/>
        <w:contextualSpacing/>
        <w:jc w:val="center"/>
        <w:rPr>
          <w:rFonts w:cs="Times New Roman"/>
          <w:b/>
          <w:szCs w:val="24"/>
        </w:rPr>
      </w:pPr>
      <w:r w:rsidRPr="0047155F">
        <w:rPr>
          <w:rFonts w:cs="Times New Roman"/>
          <w:b/>
          <w:szCs w:val="24"/>
        </w:rPr>
        <w:t>Ожидаемый</w:t>
      </w:r>
      <w:r w:rsidR="00B51340" w:rsidRPr="0047155F">
        <w:rPr>
          <w:rFonts w:cs="Times New Roman"/>
          <w:b/>
          <w:szCs w:val="24"/>
        </w:rPr>
        <w:t xml:space="preserve"> результат</w:t>
      </w:r>
    </w:p>
    <w:p w:rsidR="002D69B8" w:rsidRPr="002D69B8" w:rsidRDefault="002D69B8" w:rsidP="002D69B8">
      <w:pPr>
        <w:pStyle w:val="a0"/>
      </w:pPr>
    </w:p>
    <w:p w:rsidR="00281F18" w:rsidRPr="0047155F" w:rsidRDefault="00281F18" w:rsidP="00281F18">
      <w:pPr>
        <w:pStyle w:val="a7"/>
        <w:numPr>
          <w:ilvl w:val="0"/>
          <w:numId w:val="23"/>
        </w:numPr>
        <w:ind w:left="426"/>
        <w:rPr>
          <w:rFonts w:cs="Times New Roman"/>
          <w:szCs w:val="24"/>
        </w:rPr>
      </w:pPr>
      <w:r w:rsidRPr="0047155F">
        <w:rPr>
          <w:rFonts w:cs="Times New Roman"/>
          <w:i/>
          <w:szCs w:val="24"/>
        </w:rPr>
        <w:t>в познавательной сфере -</w:t>
      </w:r>
      <w:r w:rsidRPr="0047155F">
        <w:rPr>
          <w:rFonts w:cs="Times New Roman"/>
          <w:szCs w:val="24"/>
        </w:rPr>
        <w:t xml:space="preserve"> развитие интеллектуального потенциала, творческих сил;</w:t>
      </w:r>
    </w:p>
    <w:p w:rsidR="00281F18" w:rsidRPr="0047155F" w:rsidRDefault="00281F18" w:rsidP="00281F18">
      <w:pPr>
        <w:pStyle w:val="a7"/>
        <w:numPr>
          <w:ilvl w:val="0"/>
          <w:numId w:val="23"/>
        </w:numPr>
        <w:ind w:left="426"/>
        <w:rPr>
          <w:rFonts w:cs="Times New Roman"/>
          <w:szCs w:val="24"/>
        </w:rPr>
      </w:pPr>
      <w:r w:rsidRPr="0047155F">
        <w:rPr>
          <w:rFonts w:cs="Times New Roman"/>
          <w:i/>
          <w:szCs w:val="24"/>
        </w:rPr>
        <w:t xml:space="preserve">в </w:t>
      </w:r>
      <w:proofErr w:type="spellStart"/>
      <w:r w:rsidRPr="0047155F">
        <w:rPr>
          <w:rFonts w:cs="Times New Roman"/>
          <w:i/>
          <w:szCs w:val="24"/>
        </w:rPr>
        <w:t>историко</w:t>
      </w:r>
      <w:proofErr w:type="spellEnd"/>
      <w:r w:rsidRPr="0047155F">
        <w:rPr>
          <w:rFonts w:cs="Times New Roman"/>
          <w:i/>
          <w:szCs w:val="24"/>
        </w:rPr>
        <w:t>–краеведческой -</w:t>
      </w:r>
      <w:r w:rsidRPr="0047155F">
        <w:rPr>
          <w:rFonts w:cs="Times New Roman"/>
          <w:szCs w:val="24"/>
        </w:rPr>
        <w:t xml:space="preserve"> осознание ответственности за судьбу своего края, страны, формирование гордости за сопричастность к деяниям предыдущих поколений; </w:t>
      </w:r>
    </w:p>
    <w:p w:rsidR="00281F18" w:rsidRPr="0047155F" w:rsidRDefault="00281F18" w:rsidP="00281F18">
      <w:pPr>
        <w:pStyle w:val="a7"/>
        <w:numPr>
          <w:ilvl w:val="0"/>
          <w:numId w:val="23"/>
        </w:numPr>
        <w:ind w:left="426"/>
        <w:rPr>
          <w:rFonts w:cs="Times New Roman"/>
          <w:szCs w:val="24"/>
        </w:rPr>
      </w:pPr>
      <w:r w:rsidRPr="0047155F">
        <w:rPr>
          <w:rFonts w:cs="Times New Roman"/>
          <w:i/>
          <w:szCs w:val="24"/>
        </w:rPr>
        <w:t>в социальной -</w:t>
      </w:r>
      <w:r w:rsidRPr="0047155F">
        <w:rPr>
          <w:rFonts w:cs="Times New Roman"/>
          <w:szCs w:val="24"/>
        </w:rPr>
        <w:t xml:space="preserve">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281F18" w:rsidRPr="0047155F" w:rsidRDefault="00281F18" w:rsidP="00281F18">
      <w:pPr>
        <w:pStyle w:val="a7"/>
        <w:numPr>
          <w:ilvl w:val="0"/>
          <w:numId w:val="23"/>
        </w:numPr>
        <w:ind w:left="426"/>
        <w:rPr>
          <w:rFonts w:cs="Times New Roman"/>
          <w:szCs w:val="24"/>
        </w:rPr>
      </w:pPr>
      <w:r w:rsidRPr="0047155F">
        <w:rPr>
          <w:rFonts w:cs="Times New Roman"/>
          <w:i/>
          <w:szCs w:val="24"/>
        </w:rPr>
        <w:t>в духовно-нравственной сфере -</w:t>
      </w:r>
      <w:r w:rsidRPr="0047155F">
        <w:rPr>
          <w:rFonts w:cs="Times New Roman"/>
          <w:szCs w:val="24"/>
        </w:rPr>
        <w:t xml:space="preserve">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281F18" w:rsidRPr="0047155F" w:rsidRDefault="00281F18" w:rsidP="002D1782">
      <w:pPr>
        <w:contextualSpacing/>
        <w:rPr>
          <w:rFonts w:cs="Times New Roman"/>
          <w:szCs w:val="24"/>
        </w:rPr>
      </w:pPr>
    </w:p>
    <w:p w:rsidR="00B51340" w:rsidRPr="0047155F" w:rsidRDefault="00E83311" w:rsidP="002D1782">
      <w:pPr>
        <w:contextualSpacing/>
        <w:rPr>
          <w:rFonts w:cs="Times New Roman"/>
          <w:color w:val="444444"/>
          <w:szCs w:val="24"/>
        </w:rPr>
      </w:pPr>
      <w:r w:rsidRPr="0047155F">
        <w:rPr>
          <w:rFonts w:cs="Times New Roman"/>
          <w:szCs w:val="24"/>
        </w:rPr>
        <w:tab/>
      </w:r>
      <w:r w:rsidR="00B51340" w:rsidRPr="0047155F">
        <w:rPr>
          <w:rFonts w:cs="Times New Roman"/>
          <w:szCs w:val="24"/>
        </w:rPr>
        <w:t xml:space="preserve">Конечным результатом </w:t>
      </w:r>
      <w:r w:rsidRPr="0047155F">
        <w:rPr>
          <w:rFonts w:cs="Times New Roman"/>
          <w:szCs w:val="24"/>
        </w:rPr>
        <w:t>реализации Программы</w:t>
      </w:r>
      <w:r w:rsidR="00B51340" w:rsidRPr="0047155F">
        <w:rPr>
          <w:rFonts w:cs="Times New Roman"/>
          <w:szCs w:val="24"/>
        </w:rPr>
        <w:t xml:space="preserve"> патриотического воспитания должны стать духовный и культурный подъем </w:t>
      </w:r>
      <w:r w:rsidRPr="0047155F">
        <w:rPr>
          <w:rFonts w:cs="Times New Roman"/>
          <w:szCs w:val="24"/>
        </w:rPr>
        <w:t>воспитанников</w:t>
      </w:r>
      <w:r w:rsidR="00B51340" w:rsidRPr="0047155F">
        <w:rPr>
          <w:rFonts w:cs="Times New Roman"/>
          <w:szCs w:val="24"/>
        </w:rPr>
        <w:t xml:space="preserve">, высокая гражданская позиция, патриотическое сознание </w:t>
      </w:r>
      <w:r w:rsidRPr="0047155F">
        <w:rPr>
          <w:rFonts w:cs="Times New Roman"/>
          <w:szCs w:val="24"/>
        </w:rPr>
        <w:t>воспитанников</w:t>
      </w:r>
      <w:r w:rsidR="00B51340" w:rsidRPr="0047155F">
        <w:rPr>
          <w:rFonts w:cs="Times New Roman"/>
          <w:szCs w:val="24"/>
        </w:rPr>
        <w:t xml:space="preserve"> как россиян, определяющих будущее России</w:t>
      </w:r>
      <w:r w:rsidR="00B51340" w:rsidRPr="0047155F">
        <w:rPr>
          <w:rFonts w:cs="Times New Roman"/>
          <w:color w:val="444444"/>
          <w:szCs w:val="24"/>
        </w:rPr>
        <w:t xml:space="preserve">: </w:t>
      </w:r>
    </w:p>
    <w:p w:rsidR="00281F18" w:rsidRPr="0047155F" w:rsidRDefault="00281F18" w:rsidP="00FD7BB4">
      <w:pPr>
        <w:pStyle w:val="a6"/>
        <w:spacing w:before="0" w:beforeAutospacing="0" w:after="0" w:afterAutospacing="0"/>
        <w:contextualSpacing/>
        <w:jc w:val="both"/>
        <w:rPr>
          <w:b/>
          <w:bCs/>
        </w:rPr>
      </w:pPr>
    </w:p>
    <w:p w:rsidR="00C15976" w:rsidRDefault="00C15976" w:rsidP="00FD7BB4">
      <w:pPr>
        <w:pStyle w:val="a0"/>
        <w:jc w:val="center"/>
        <w:rPr>
          <w:b/>
          <w:szCs w:val="24"/>
        </w:rPr>
      </w:pPr>
      <w:r w:rsidRPr="0047155F">
        <w:rPr>
          <w:b/>
          <w:szCs w:val="24"/>
        </w:rPr>
        <w:t>Механизм реализации программы</w:t>
      </w:r>
    </w:p>
    <w:p w:rsidR="002D69B8" w:rsidRPr="0047155F" w:rsidRDefault="002D69B8" w:rsidP="00FD7BB4">
      <w:pPr>
        <w:pStyle w:val="a0"/>
        <w:jc w:val="center"/>
        <w:rPr>
          <w:b/>
          <w:szCs w:val="24"/>
        </w:rPr>
      </w:pPr>
    </w:p>
    <w:p w:rsidR="00FD7BB4" w:rsidRPr="0047155F" w:rsidRDefault="00FD7BB4" w:rsidP="00FD7BB4">
      <w:pPr>
        <w:pStyle w:val="a0"/>
        <w:rPr>
          <w:szCs w:val="24"/>
        </w:rPr>
      </w:pPr>
      <w:r w:rsidRPr="0047155F">
        <w:rPr>
          <w:szCs w:val="24"/>
        </w:rPr>
        <w:tab/>
        <w:t xml:space="preserve">Координацию деятельности по реализации Программы осуществляет администрация Мыскаменской школы-интерната, заместитель директора по ВР, заместитель директора по ВР в интернате во взаимодействии с педагогическим коллективом школы-интерната. </w:t>
      </w:r>
    </w:p>
    <w:p w:rsidR="00FD7BB4" w:rsidRPr="0047155F" w:rsidRDefault="00FD7BB4" w:rsidP="00FD7BB4">
      <w:pPr>
        <w:pStyle w:val="a0"/>
        <w:rPr>
          <w:szCs w:val="24"/>
        </w:rPr>
      </w:pPr>
      <w:r w:rsidRPr="0047155F">
        <w:rPr>
          <w:szCs w:val="24"/>
        </w:rPr>
        <w:tab/>
        <w:t>Руководитель программы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FD7BB4" w:rsidRPr="0047155F" w:rsidRDefault="00FD7BB4" w:rsidP="00FD7BB4">
      <w:pPr>
        <w:pStyle w:val="a0"/>
        <w:rPr>
          <w:szCs w:val="24"/>
        </w:rPr>
      </w:pPr>
      <w:r w:rsidRPr="0047155F">
        <w:rPr>
          <w:szCs w:val="24"/>
        </w:rPr>
        <w:tab/>
        <w:t xml:space="preserve">Основными исполнителями мероприятий Программы являются </w:t>
      </w:r>
      <w:r w:rsidR="008E2E22" w:rsidRPr="0047155F">
        <w:rPr>
          <w:szCs w:val="24"/>
        </w:rPr>
        <w:t>воспитатели, воспитанники и родители</w:t>
      </w:r>
      <w:r w:rsidRPr="0047155F">
        <w:rPr>
          <w:szCs w:val="24"/>
        </w:rPr>
        <w:t>.</w:t>
      </w:r>
    </w:p>
    <w:p w:rsidR="00FD7BB4" w:rsidRPr="0047155F" w:rsidRDefault="008E2E22" w:rsidP="00FD7BB4">
      <w:pPr>
        <w:pStyle w:val="a0"/>
        <w:rPr>
          <w:szCs w:val="24"/>
        </w:rPr>
      </w:pPr>
      <w:r w:rsidRPr="0047155F">
        <w:rPr>
          <w:szCs w:val="24"/>
        </w:rPr>
        <w:tab/>
      </w:r>
      <w:r w:rsidR="00FD7BB4" w:rsidRPr="0047155F">
        <w:rPr>
          <w:szCs w:val="24"/>
        </w:rPr>
        <w:t>Комплекс программных мероприятий предусматривает охват патриотическим во</w:t>
      </w:r>
      <w:r w:rsidRPr="0047155F">
        <w:rPr>
          <w:szCs w:val="24"/>
        </w:rPr>
        <w:t xml:space="preserve">спитанием всех воспитанников группы </w:t>
      </w:r>
      <w:r w:rsidR="00FD7BB4" w:rsidRPr="0047155F">
        <w:rPr>
          <w:szCs w:val="24"/>
        </w:rPr>
        <w:t xml:space="preserve">с </w:t>
      </w:r>
      <w:r w:rsidRPr="0047155F">
        <w:rPr>
          <w:szCs w:val="24"/>
        </w:rPr>
        <w:t xml:space="preserve"> 5</w:t>
      </w:r>
      <w:r w:rsidR="00FD7BB4" w:rsidRPr="0047155F">
        <w:rPr>
          <w:szCs w:val="24"/>
        </w:rPr>
        <w:t xml:space="preserve"> по </w:t>
      </w:r>
      <w:r w:rsidRPr="0047155F">
        <w:rPr>
          <w:szCs w:val="24"/>
        </w:rPr>
        <w:t>11 классы</w:t>
      </w:r>
      <w:r w:rsidR="00FD7BB4" w:rsidRPr="0047155F">
        <w:rPr>
          <w:szCs w:val="24"/>
        </w:rPr>
        <w:t>.</w:t>
      </w:r>
    </w:p>
    <w:p w:rsidR="00FD7BB4" w:rsidRPr="0047155F" w:rsidRDefault="008E2E22" w:rsidP="00FD7BB4">
      <w:pPr>
        <w:pStyle w:val="a0"/>
        <w:rPr>
          <w:szCs w:val="24"/>
        </w:rPr>
      </w:pPr>
      <w:r w:rsidRPr="0047155F">
        <w:rPr>
          <w:szCs w:val="24"/>
        </w:rPr>
        <w:tab/>
      </w:r>
      <w:r w:rsidR="00FD7BB4" w:rsidRPr="0047155F">
        <w:rPr>
          <w:szCs w:val="24"/>
        </w:rPr>
        <w:t>Системой мер по совершенствованию процесса патриотического воспитания предусматривается:</w:t>
      </w:r>
    </w:p>
    <w:p w:rsidR="00FD7BB4" w:rsidRPr="0047155F" w:rsidRDefault="00FD7BB4" w:rsidP="008E2E22">
      <w:pPr>
        <w:pStyle w:val="a0"/>
        <w:numPr>
          <w:ilvl w:val="0"/>
          <w:numId w:val="24"/>
        </w:numPr>
        <w:rPr>
          <w:szCs w:val="24"/>
        </w:rPr>
      </w:pPr>
      <w:r w:rsidRPr="0047155F">
        <w:rPr>
          <w:szCs w:val="24"/>
        </w:rPr>
        <w:t>развитие форм и методов патриотического воспитания на основе новых информационных технологий;</w:t>
      </w:r>
    </w:p>
    <w:p w:rsidR="00FD7BB4" w:rsidRPr="0047155F" w:rsidRDefault="00FD7BB4" w:rsidP="008E2E22">
      <w:pPr>
        <w:pStyle w:val="a0"/>
        <w:numPr>
          <w:ilvl w:val="0"/>
          <w:numId w:val="24"/>
        </w:numPr>
        <w:rPr>
          <w:szCs w:val="24"/>
        </w:rPr>
      </w:pPr>
      <w:r w:rsidRPr="0047155F">
        <w:rPr>
          <w:szCs w:val="24"/>
        </w:rPr>
        <w:lastRenderedPageBreak/>
        <w:t>воспитание гордости за Российское государство, его свершения;</w:t>
      </w:r>
    </w:p>
    <w:p w:rsidR="00FD7BB4" w:rsidRPr="0047155F" w:rsidRDefault="00FD7BB4" w:rsidP="008E2E22">
      <w:pPr>
        <w:pStyle w:val="a0"/>
        <w:numPr>
          <w:ilvl w:val="0"/>
          <w:numId w:val="24"/>
        </w:numPr>
        <w:rPr>
          <w:szCs w:val="24"/>
        </w:rPr>
      </w:pPr>
      <w:r w:rsidRPr="0047155F">
        <w:rPr>
          <w:szCs w:val="24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FD7BB4" w:rsidRPr="0047155F" w:rsidRDefault="008E2E22" w:rsidP="00FD7BB4">
      <w:pPr>
        <w:pStyle w:val="a0"/>
        <w:rPr>
          <w:szCs w:val="24"/>
        </w:rPr>
      </w:pPr>
      <w:r w:rsidRPr="0047155F">
        <w:rPr>
          <w:szCs w:val="24"/>
        </w:rPr>
        <w:tab/>
      </w:r>
      <w:r w:rsidR="00FD7BB4" w:rsidRPr="0047155F">
        <w:rPr>
          <w:szCs w:val="24"/>
        </w:rPr>
        <w:t xml:space="preserve">Системой мер </w:t>
      </w:r>
      <w:r w:rsidRPr="0047155F">
        <w:rPr>
          <w:szCs w:val="24"/>
        </w:rPr>
        <w:t>п</w:t>
      </w:r>
      <w:r w:rsidR="00FD7BB4" w:rsidRPr="0047155F">
        <w:rPr>
          <w:szCs w:val="24"/>
        </w:rPr>
        <w:t>о развитию методических основ патриотического воспитания предусматривается:</w:t>
      </w:r>
    </w:p>
    <w:p w:rsidR="00FD7BB4" w:rsidRPr="0047155F" w:rsidRDefault="00FD7BB4" w:rsidP="008E2E22">
      <w:pPr>
        <w:pStyle w:val="a0"/>
        <w:numPr>
          <w:ilvl w:val="0"/>
          <w:numId w:val="25"/>
        </w:numPr>
        <w:rPr>
          <w:szCs w:val="24"/>
        </w:rPr>
      </w:pPr>
      <w:r w:rsidRPr="0047155F">
        <w:rPr>
          <w:szCs w:val="24"/>
        </w:rPr>
        <w:t>разработка методических рекомендаций по проблемам формирования и развития личности патриота;</w:t>
      </w:r>
    </w:p>
    <w:p w:rsidR="00FD7BB4" w:rsidRPr="0047155F" w:rsidRDefault="00FD7BB4" w:rsidP="008E2E22">
      <w:pPr>
        <w:pStyle w:val="a0"/>
        <w:numPr>
          <w:ilvl w:val="0"/>
          <w:numId w:val="25"/>
        </w:numPr>
        <w:rPr>
          <w:szCs w:val="24"/>
        </w:rPr>
      </w:pPr>
      <w:r w:rsidRPr="0047155F">
        <w:rPr>
          <w:szCs w:val="24"/>
        </w:rPr>
        <w:t>изучение и обобщение педагогического опыта в области патриотического воспитания для его внедрения в практику.</w:t>
      </w:r>
    </w:p>
    <w:p w:rsidR="00FD7BB4" w:rsidRPr="0047155F" w:rsidRDefault="008E2E22" w:rsidP="00FD7BB4">
      <w:pPr>
        <w:pStyle w:val="a0"/>
        <w:rPr>
          <w:szCs w:val="24"/>
        </w:rPr>
      </w:pPr>
      <w:r w:rsidRPr="0047155F">
        <w:rPr>
          <w:szCs w:val="24"/>
        </w:rPr>
        <w:tab/>
      </w:r>
      <w:r w:rsidR="00FD7BB4" w:rsidRPr="0047155F">
        <w:rPr>
          <w:szCs w:val="24"/>
        </w:rPr>
        <w:t>Системой мер по координации деятельности общественных организаций (объединений) в интересах патриотического воспитания предусматривается:</w:t>
      </w:r>
    </w:p>
    <w:p w:rsidR="00FD7BB4" w:rsidRPr="0047155F" w:rsidRDefault="00FD7BB4" w:rsidP="008E2E22">
      <w:pPr>
        <w:pStyle w:val="a0"/>
        <w:numPr>
          <w:ilvl w:val="0"/>
          <w:numId w:val="26"/>
        </w:numPr>
        <w:rPr>
          <w:szCs w:val="24"/>
        </w:rPr>
      </w:pPr>
      <w:r w:rsidRPr="0047155F">
        <w:rPr>
          <w:szCs w:val="24"/>
        </w:rPr>
        <w:t xml:space="preserve">создание условий для участия </w:t>
      </w:r>
      <w:r w:rsidR="003F1701" w:rsidRPr="0047155F">
        <w:rPr>
          <w:szCs w:val="24"/>
        </w:rPr>
        <w:t>воспитанников</w:t>
      </w:r>
      <w:r w:rsidRPr="0047155F">
        <w:rPr>
          <w:szCs w:val="24"/>
        </w:rPr>
        <w:t xml:space="preserve"> и творче</w:t>
      </w:r>
      <w:r w:rsidR="003F1701" w:rsidRPr="0047155F">
        <w:rPr>
          <w:szCs w:val="24"/>
        </w:rPr>
        <w:t xml:space="preserve">ского объединения "Д.У.М.А.", спортивных секций </w:t>
      </w:r>
      <w:r w:rsidRPr="0047155F">
        <w:rPr>
          <w:szCs w:val="24"/>
        </w:rPr>
        <w:t>в работе по патриотическому воспитанию;</w:t>
      </w:r>
    </w:p>
    <w:p w:rsidR="00FD7BB4" w:rsidRPr="0047155F" w:rsidRDefault="00FD7BB4" w:rsidP="008E2E22">
      <w:pPr>
        <w:pStyle w:val="a0"/>
        <w:numPr>
          <w:ilvl w:val="0"/>
          <w:numId w:val="26"/>
        </w:numPr>
        <w:rPr>
          <w:szCs w:val="24"/>
        </w:rPr>
      </w:pPr>
      <w:r w:rsidRPr="0047155F">
        <w:rPr>
          <w:szCs w:val="24"/>
        </w:rPr>
        <w:t>совместная работа с членами совета</w:t>
      </w:r>
      <w:r w:rsidR="003F1701" w:rsidRPr="0047155F">
        <w:rPr>
          <w:szCs w:val="24"/>
        </w:rPr>
        <w:t xml:space="preserve"> "Хаерако"</w:t>
      </w:r>
      <w:r w:rsidRPr="0047155F">
        <w:rPr>
          <w:szCs w:val="24"/>
        </w:rPr>
        <w:t>;</w:t>
      </w:r>
    </w:p>
    <w:p w:rsidR="003F1701" w:rsidRPr="0047155F" w:rsidRDefault="00FD7BB4" w:rsidP="008E2E22">
      <w:pPr>
        <w:pStyle w:val="a0"/>
        <w:numPr>
          <w:ilvl w:val="0"/>
          <w:numId w:val="26"/>
        </w:numPr>
        <w:rPr>
          <w:szCs w:val="24"/>
        </w:rPr>
      </w:pPr>
      <w:r w:rsidRPr="0047155F">
        <w:rPr>
          <w:szCs w:val="24"/>
        </w:rPr>
        <w:t xml:space="preserve">активизация участия </w:t>
      </w:r>
      <w:r w:rsidR="003F1701" w:rsidRPr="0047155F">
        <w:rPr>
          <w:szCs w:val="24"/>
        </w:rPr>
        <w:t>педагогов в патриотическом воспитании.</w:t>
      </w:r>
    </w:p>
    <w:p w:rsidR="00FD7BB4" w:rsidRPr="0047155F" w:rsidRDefault="003F1701" w:rsidP="00FD7BB4">
      <w:pPr>
        <w:pStyle w:val="a0"/>
        <w:rPr>
          <w:szCs w:val="24"/>
        </w:rPr>
      </w:pPr>
      <w:r w:rsidRPr="0047155F">
        <w:rPr>
          <w:szCs w:val="24"/>
        </w:rPr>
        <w:tab/>
      </w:r>
      <w:r w:rsidR="00FD7BB4" w:rsidRPr="0047155F">
        <w:rPr>
          <w:szCs w:val="24"/>
        </w:rPr>
        <w:t>Информационное обеспечение в области патриотического воспитания</w:t>
      </w:r>
      <w:r w:rsidRPr="0047155F">
        <w:rPr>
          <w:szCs w:val="24"/>
        </w:rPr>
        <w:t xml:space="preserve"> обеспечивается в совместной деятельности с преподавателем-организатором ОБЖ, классными руководителями</w:t>
      </w:r>
      <w:r w:rsidR="00592BE4" w:rsidRPr="0047155F">
        <w:rPr>
          <w:szCs w:val="24"/>
        </w:rPr>
        <w:t xml:space="preserve">, а также с использованием образовательных </w:t>
      </w:r>
      <w:proofErr w:type="spellStart"/>
      <w:proofErr w:type="gramStart"/>
      <w:r w:rsidR="00592BE4" w:rsidRPr="0047155F">
        <w:rPr>
          <w:szCs w:val="24"/>
        </w:rPr>
        <w:t>интернет-порталов</w:t>
      </w:r>
      <w:proofErr w:type="spellEnd"/>
      <w:proofErr w:type="gramEnd"/>
      <w:r w:rsidR="00592BE4" w:rsidRPr="0047155F">
        <w:rPr>
          <w:szCs w:val="24"/>
        </w:rPr>
        <w:t>, официальных сайтов Правительства РФ и ЯНАО, Департамента образования ЯНАО и Ямальского района, патриотических объединений округа и России.</w:t>
      </w:r>
    </w:p>
    <w:p w:rsidR="00C15976" w:rsidRPr="0047155F" w:rsidRDefault="00C15976" w:rsidP="002D1782">
      <w:pPr>
        <w:pStyle w:val="a0"/>
        <w:contextualSpacing/>
        <w:rPr>
          <w:szCs w:val="24"/>
        </w:rPr>
      </w:pPr>
      <w:r w:rsidRPr="0047155F">
        <w:rPr>
          <w:szCs w:val="24"/>
        </w:rPr>
        <w:tab/>
        <w:t>Программа реализуется через цикл мероприятий, направленных на достижение цели и задач патриотического воспитания.</w:t>
      </w:r>
      <w:r w:rsidR="004F6538">
        <w:rPr>
          <w:szCs w:val="24"/>
        </w:rPr>
        <w:t xml:space="preserve"> План мероприятий ежегодно корректируется с учетом контингента воспитанников.</w:t>
      </w:r>
    </w:p>
    <w:p w:rsidR="00C15976" w:rsidRPr="0047155F" w:rsidRDefault="00C15976" w:rsidP="002D1782">
      <w:pPr>
        <w:pStyle w:val="a0"/>
        <w:contextualSpacing/>
        <w:rPr>
          <w:szCs w:val="24"/>
        </w:rPr>
      </w:pPr>
    </w:p>
    <w:p w:rsidR="00C16121" w:rsidRPr="0047155F" w:rsidRDefault="00592BE4" w:rsidP="00C16121">
      <w:pPr>
        <w:pStyle w:val="a0"/>
        <w:contextualSpacing/>
        <w:jc w:val="center"/>
        <w:rPr>
          <w:b/>
          <w:szCs w:val="24"/>
        </w:rPr>
      </w:pPr>
      <w:r w:rsidRPr="0047155F">
        <w:rPr>
          <w:b/>
          <w:szCs w:val="24"/>
        </w:rPr>
        <w:t>П</w:t>
      </w:r>
      <w:r w:rsidR="00ED4DEC">
        <w:rPr>
          <w:b/>
          <w:szCs w:val="24"/>
        </w:rPr>
        <w:t>ерспективный</w:t>
      </w:r>
      <w:r w:rsidRPr="0047155F">
        <w:rPr>
          <w:b/>
          <w:szCs w:val="24"/>
        </w:rPr>
        <w:t xml:space="preserve"> </w:t>
      </w:r>
      <w:r w:rsidR="00C16121" w:rsidRPr="0047155F">
        <w:rPr>
          <w:b/>
          <w:szCs w:val="24"/>
        </w:rPr>
        <w:t>План мероприятий</w:t>
      </w:r>
    </w:p>
    <w:tbl>
      <w:tblPr>
        <w:tblStyle w:val="a8"/>
        <w:tblpPr w:leftFromText="45" w:rightFromText="45" w:vertAnchor="text" w:horzAnchor="margin" w:tblpY="285"/>
        <w:tblW w:w="10623" w:type="dxa"/>
        <w:tblLayout w:type="fixed"/>
        <w:tblLook w:val="04A0"/>
      </w:tblPr>
      <w:tblGrid>
        <w:gridCol w:w="675"/>
        <w:gridCol w:w="5529"/>
        <w:gridCol w:w="1721"/>
        <w:gridCol w:w="2698"/>
      </w:tblGrid>
      <w:tr w:rsidR="000928DD" w:rsidRPr="0047155F" w:rsidTr="00074C4A">
        <w:tc>
          <w:tcPr>
            <w:tcW w:w="675" w:type="dxa"/>
            <w:hideMark/>
          </w:tcPr>
          <w:p w:rsidR="000928DD" w:rsidRPr="00074C4A" w:rsidRDefault="000928DD" w:rsidP="000E6FF9">
            <w:pPr>
              <w:pStyle w:val="a0"/>
              <w:ind w:left="142"/>
              <w:contextualSpacing/>
              <w:rPr>
                <w:szCs w:val="24"/>
              </w:rPr>
            </w:pPr>
            <w:r w:rsidRPr="00074C4A">
              <w:rPr>
                <w:bCs/>
                <w:iCs/>
                <w:sz w:val="20"/>
                <w:szCs w:val="24"/>
              </w:rPr>
              <w:t>№</w:t>
            </w:r>
          </w:p>
        </w:tc>
        <w:tc>
          <w:tcPr>
            <w:tcW w:w="5529" w:type="dxa"/>
            <w:hideMark/>
          </w:tcPr>
          <w:p w:rsidR="000928DD" w:rsidRPr="00074C4A" w:rsidRDefault="000928DD" w:rsidP="00074C4A">
            <w:pPr>
              <w:pStyle w:val="a0"/>
              <w:contextualSpacing/>
              <w:jc w:val="center"/>
              <w:rPr>
                <w:sz w:val="20"/>
                <w:szCs w:val="24"/>
              </w:rPr>
            </w:pPr>
            <w:r w:rsidRPr="00074C4A">
              <w:rPr>
                <w:bCs/>
                <w:iCs/>
                <w:sz w:val="20"/>
                <w:szCs w:val="24"/>
              </w:rPr>
              <w:t>Мероприятие</w:t>
            </w:r>
          </w:p>
        </w:tc>
        <w:tc>
          <w:tcPr>
            <w:tcW w:w="1721" w:type="dxa"/>
            <w:hideMark/>
          </w:tcPr>
          <w:p w:rsidR="000928DD" w:rsidRPr="00074C4A" w:rsidRDefault="000928DD" w:rsidP="00074C4A">
            <w:pPr>
              <w:pStyle w:val="a0"/>
              <w:contextualSpacing/>
              <w:jc w:val="center"/>
              <w:rPr>
                <w:sz w:val="20"/>
                <w:szCs w:val="24"/>
              </w:rPr>
            </w:pPr>
            <w:r w:rsidRPr="00074C4A">
              <w:rPr>
                <w:bCs/>
                <w:iCs/>
                <w:sz w:val="20"/>
                <w:szCs w:val="24"/>
              </w:rPr>
              <w:t>Период </w:t>
            </w:r>
            <w:r w:rsidRPr="00074C4A">
              <w:rPr>
                <w:bCs/>
                <w:iCs/>
                <w:sz w:val="20"/>
                <w:szCs w:val="24"/>
              </w:rPr>
              <w:br/>
              <w:t>исполнения</w:t>
            </w:r>
          </w:p>
        </w:tc>
        <w:tc>
          <w:tcPr>
            <w:tcW w:w="2698" w:type="dxa"/>
            <w:hideMark/>
          </w:tcPr>
          <w:p w:rsidR="000928DD" w:rsidRPr="00074C4A" w:rsidRDefault="000928DD" w:rsidP="00074C4A">
            <w:pPr>
              <w:pStyle w:val="a0"/>
              <w:contextualSpacing/>
              <w:jc w:val="center"/>
              <w:rPr>
                <w:sz w:val="20"/>
                <w:szCs w:val="24"/>
              </w:rPr>
            </w:pPr>
            <w:r w:rsidRPr="00074C4A">
              <w:rPr>
                <w:bCs/>
                <w:iCs/>
                <w:sz w:val="20"/>
                <w:szCs w:val="24"/>
              </w:rPr>
              <w:t>Ответственные</w:t>
            </w:r>
          </w:p>
        </w:tc>
      </w:tr>
      <w:tr w:rsidR="000928DD" w:rsidRPr="0047155F" w:rsidTr="00074C4A">
        <w:tc>
          <w:tcPr>
            <w:tcW w:w="675" w:type="dxa"/>
            <w:hideMark/>
          </w:tcPr>
          <w:p w:rsidR="000928DD" w:rsidRPr="0047155F" w:rsidRDefault="000928DD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0928DD" w:rsidRPr="0047155F" w:rsidRDefault="000928DD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Изучение проектов постановлений, распоряжений, программ, положений, приказов, планов мероприятий по организации патриотического воспитания граждан</w:t>
            </w:r>
          </w:p>
        </w:tc>
        <w:tc>
          <w:tcPr>
            <w:tcW w:w="1721" w:type="dxa"/>
            <w:hideMark/>
          </w:tcPr>
          <w:p w:rsidR="000928DD" w:rsidRPr="0047155F" w:rsidRDefault="000928DD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</w:t>
            </w:r>
            <w:r w:rsidR="00C16121" w:rsidRPr="0047155F">
              <w:rPr>
                <w:szCs w:val="24"/>
              </w:rPr>
              <w:t>е</w:t>
            </w:r>
            <w:r w:rsidRPr="0047155F">
              <w:rPr>
                <w:szCs w:val="24"/>
              </w:rPr>
              <w:t xml:space="preserve"> учебного года</w:t>
            </w:r>
          </w:p>
        </w:tc>
        <w:tc>
          <w:tcPr>
            <w:tcW w:w="2698" w:type="dxa"/>
            <w:hideMark/>
          </w:tcPr>
          <w:p w:rsidR="000928DD" w:rsidRPr="0047155F" w:rsidRDefault="00422E60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ВР в интернате, воспитатель</w:t>
            </w:r>
          </w:p>
        </w:tc>
      </w:tr>
      <w:tr w:rsidR="000928DD" w:rsidRPr="0047155F" w:rsidTr="00074C4A">
        <w:tc>
          <w:tcPr>
            <w:tcW w:w="675" w:type="dxa"/>
            <w:hideMark/>
          </w:tcPr>
          <w:p w:rsidR="000928DD" w:rsidRPr="0047155F" w:rsidRDefault="000928DD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0928DD" w:rsidRPr="0047155F" w:rsidRDefault="000928DD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Подготовка методических материалов по обеспечению формирования у подростков правильного репродуктивного поведения и установок на создание семьи как основы возрождения моральных ценностей</w:t>
            </w:r>
          </w:p>
        </w:tc>
        <w:tc>
          <w:tcPr>
            <w:tcW w:w="1721" w:type="dxa"/>
            <w:hideMark/>
          </w:tcPr>
          <w:p w:rsidR="000928DD" w:rsidRPr="0047155F" w:rsidRDefault="000928DD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</w:t>
            </w:r>
            <w:r w:rsidR="00C16121" w:rsidRPr="0047155F">
              <w:rPr>
                <w:szCs w:val="24"/>
              </w:rPr>
              <w:t>е</w:t>
            </w:r>
            <w:r w:rsidRPr="0047155F">
              <w:rPr>
                <w:szCs w:val="24"/>
              </w:rPr>
              <w:t xml:space="preserve"> учебного года</w:t>
            </w:r>
          </w:p>
        </w:tc>
        <w:tc>
          <w:tcPr>
            <w:tcW w:w="2698" w:type="dxa"/>
            <w:hideMark/>
          </w:tcPr>
          <w:p w:rsidR="000928DD" w:rsidRPr="0047155F" w:rsidRDefault="00422E60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22E60">
              <w:rPr>
                <w:szCs w:val="24"/>
              </w:rPr>
              <w:t>Зам. директора по ВР в интернате</w:t>
            </w:r>
            <w:r>
              <w:rPr>
                <w:szCs w:val="24"/>
              </w:rPr>
              <w:t>, МО воспитателей</w:t>
            </w:r>
          </w:p>
        </w:tc>
      </w:tr>
      <w:tr w:rsidR="000928DD" w:rsidRPr="0047155F" w:rsidTr="00074C4A">
        <w:tc>
          <w:tcPr>
            <w:tcW w:w="675" w:type="dxa"/>
            <w:hideMark/>
          </w:tcPr>
          <w:p w:rsidR="000928DD" w:rsidRPr="0047155F" w:rsidRDefault="000928DD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0928DD" w:rsidRPr="0047155F" w:rsidRDefault="000928DD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Организация работы по патриотическому воспитанию детей</w:t>
            </w:r>
          </w:p>
        </w:tc>
        <w:tc>
          <w:tcPr>
            <w:tcW w:w="1721" w:type="dxa"/>
            <w:hideMark/>
          </w:tcPr>
          <w:p w:rsidR="000928DD" w:rsidRPr="0047155F" w:rsidRDefault="000928DD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</w:t>
            </w:r>
            <w:r w:rsidR="00C16121" w:rsidRPr="0047155F">
              <w:rPr>
                <w:szCs w:val="24"/>
              </w:rPr>
              <w:t>е</w:t>
            </w:r>
            <w:r w:rsidRPr="0047155F">
              <w:rPr>
                <w:szCs w:val="24"/>
              </w:rPr>
              <w:t xml:space="preserve"> учебного года</w:t>
            </w:r>
          </w:p>
        </w:tc>
        <w:tc>
          <w:tcPr>
            <w:tcW w:w="2698" w:type="dxa"/>
            <w:hideMark/>
          </w:tcPr>
          <w:p w:rsidR="000928DD" w:rsidRPr="0047155F" w:rsidRDefault="00422E60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МО воспитателей</w:t>
            </w:r>
          </w:p>
        </w:tc>
      </w:tr>
      <w:tr w:rsidR="000928DD" w:rsidRPr="0047155F" w:rsidTr="00074C4A">
        <w:tc>
          <w:tcPr>
            <w:tcW w:w="675" w:type="dxa"/>
            <w:hideMark/>
          </w:tcPr>
          <w:p w:rsidR="000928DD" w:rsidRPr="0047155F" w:rsidRDefault="000928DD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0928DD" w:rsidRPr="0047155F" w:rsidRDefault="000928DD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 xml:space="preserve">Привлечение родителей </w:t>
            </w:r>
            <w:r w:rsidR="00422E60">
              <w:rPr>
                <w:szCs w:val="24"/>
              </w:rPr>
              <w:t>воспитанников</w:t>
            </w:r>
            <w:r w:rsidRPr="0047155F">
              <w:rPr>
                <w:szCs w:val="24"/>
              </w:rPr>
              <w:t>  к организации и проведению мероприятий по воспитанию патриотизма (родительские собрания, встречи, концерты и др</w:t>
            </w:r>
            <w:proofErr w:type="gramStart"/>
            <w:r w:rsidRPr="0047155F">
              <w:rPr>
                <w:szCs w:val="24"/>
              </w:rPr>
              <w:t>.</w:t>
            </w:r>
            <w:r w:rsidR="00422E60">
              <w:rPr>
                <w:szCs w:val="24"/>
              </w:rPr>
              <w:t>ф</w:t>
            </w:r>
            <w:proofErr w:type="gramEnd"/>
            <w:r w:rsidR="00422E60">
              <w:rPr>
                <w:szCs w:val="24"/>
              </w:rPr>
              <w:t>ормы</w:t>
            </w:r>
            <w:r w:rsidRPr="0047155F">
              <w:rPr>
                <w:szCs w:val="24"/>
              </w:rPr>
              <w:t>)</w:t>
            </w:r>
          </w:p>
        </w:tc>
        <w:tc>
          <w:tcPr>
            <w:tcW w:w="1721" w:type="dxa"/>
            <w:hideMark/>
          </w:tcPr>
          <w:p w:rsidR="000928DD" w:rsidRPr="0047155F" w:rsidRDefault="000928DD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</w:t>
            </w:r>
            <w:r w:rsidR="00C16121" w:rsidRPr="0047155F">
              <w:rPr>
                <w:szCs w:val="24"/>
              </w:rPr>
              <w:t>е</w:t>
            </w:r>
            <w:r w:rsidRPr="0047155F">
              <w:rPr>
                <w:szCs w:val="24"/>
              </w:rPr>
              <w:t xml:space="preserve"> учебного года</w:t>
            </w:r>
          </w:p>
        </w:tc>
        <w:tc>
          <w:tcPr>
            <w:tcW w:w="2698" w:type="dxa"/>
            <w:hideMark/>
          </w:tcPr>
          <w:p w:rsidR="000928DD" w:rsidRPr="0047155F" w:rsidRDefault="00422E60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</w:tr>
      <w:tr w:rsidR="00422E60" w:rsidRPr="0047155F" w:rsidTr="00074C4A">
        <w:tc>
          <w:tcPr>
            <w:tcW w:w="675" w:type="dxa"/>
            <w:hideMark/>
          </w:tcPr>
          <w:p w:rsidR="00422E60" w:rsidRPr="0047155F" w:rsidRDefault="00422E60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422E60" w:rsidRPr="0047155F" w:rsidRDefault="00422E60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 xml:space="preserve">Разработка системы приемов, методов и мероприятий, направленных на патриотическое воспитание учащихся через </w:t>
            </w:r>
            <w:r>
              <w:rPr>
                <w:szCs w:val="24"/>
              </w:rPr>
              <w:t>воспитательные часы</w:t>
            </w:r>
          </w:p>
        </w:tc>
        <w:tc>
          <w:tcPr>
            <w:tcW w:w="1721" w:type="dxa"/>
            <w:hideMark/>
          </w:tcPr>
          <w:p w:rsidR="00422E60" w:rsidRPr="0047155F" w:rsidRDefault="00422E60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422E60" w:rsidRPr="0047155F" w:rsidRDefault="00BB3BF8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422E60">
              <w:rPr>
                <w:szCs w:val="24"/>
              </w:rPr>
              <w:t>оспитатель</w:t>
            </w:r>
            <w:r>
              <w:rPr>
                <w:szCs w:val="24"/>
              </w:rPr>
              <w:t>, МО воспитателей</w:t>
            </w:r>
          </w:p>
        </w:tc>
      </w:tr>
      <w:tr w:rsidR="00C16121" w:rsidRPr="0047155F" w:rsidTr="00074C4A">
        <w:tc>
          <w:tcPr>
            <w:tcW w:w="675" w:type="dxa"/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Создание «методической копилки» разработок и сценариев мероприятий и классных часов с патриотической направленностью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 xml:space="preserve">МО </w:t>
            </w:r>
            <w:r w:rsidR="00422E60">
              <w:rPr>
                <w:szCs w:val="24"/>
              </w:rPr>
              <w:t>воспитателей, воспитатель</w:t>
            </w:r>
            <w:r w:rsidRPr="0047155F">
              <w:rPr>
                <w:szCs w:val="24"/>
              </w:rPr>
              <w:t>,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зам. директора по ВР</w:t>
            </w:r>
            <w:r w:rsidR="00422E60">
              <w:rPr>
                <w:szCs w:val="24"/>
              </w:rPr>
              <w:t xml:space="preserve"> в интернате</w:t>
            </w:r>
          </w:p>
        </w:tc>
      </w:tr>
      <w:tr w:rsidR="00C16121" w:rsidRPr="0047155F" w:rsidTr="00074C4A">
        <w:tc>
          <w:tcPr>
            <w:tcW w:w="675" w:type="dxa"/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Изучение государственной символики Российской Федерации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Воспитатель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</w:t>
            </w:r>
          </w:p>
        </w:tc>
      </w:tr>
      <w:tr w:rsidR="00C16121" w:rsidRPr="0047155F" w:rsidTr="00074C4A">
        <w:tc>
          <w:tcPr>
            <w:tcW w:w="675" w:type="dxa"/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Организация и проведение месячников: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lastRenderedPageBreak/>
              <w:t>- патриотического воспитания;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- здорового образа жизни;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lastRenderedPageBreak/>
              <w:t> 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lastRenderedPageBreak/>
              <w:t>февраль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май</w:t>
            </w:r>
          </w:p>
        </w:tc>
        <w:tc>
          <w:tcPr>
            <w:tcW w:w="2698" w:type="dxa"/>
            <w:hideMark/>
          </w:tcPr>
          <w:p w:rsidR="00C16121" w:rsidRPr="0047155F" w:rsidRDefault="00BB3BF8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Во взаимодействии с </w:t>
            </w:r>
            <w:r>
              <w:rPr>
                <w:szCs w:val="24"/>
              </w:rPr>
              <w:lastRenderedPageBreak/>
              <w:t>у</w:t>
            </w:r>
            <w:r w:rsidR="00C16121" w:rsidRPr="0047155F">
              <w:rPr>
                <w:szCs w:val="24"/>
              </w:rPr>
              <w:t>чителя</w:t>
            </w:r>
            <w:r>
              <w:rPr>
                <w:szCs w:val="24"/>
              </w:rPr>
              <w:t>ми</w:t>
            </w:r>
            <w:r w:rsidR="00C16121" w:rsidRPr="0047155F">
              <w:rPr>
                <w:szCs w:val="24"/>
              </w:rPr>
              <w:t xml:space="preserve"> физкультуры,</w:t>
            </w:r>
          </w:p>
          <w:p w:rsidR="00C16121" w:rsidRPr="0047155F" w:rsidRDefault="00BB3BF8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преподавателем</w:t>
            </w:r>
            <w:r w:rsidR="00C16121" w:rsidRPr="0047155F">
              <w:rPr>
                <w:szCs w:val="24"/>
              </w:rPr>
              <w:t>-организатор</w:t>
            </w:r>
            <w:r>
              <w:rPr>
                <w:szCs w:val="24"/>
              </w:rPr>
              <w:t>ом</w:t>
            </w:r>
            <w:r w:rsidR="00C16121" w:rsidRPr="0047155F">
              <w:rPr>
                <w:szCs w:val="24"/>
              </w:rPr>
              <w:t xml:space="preserve"> ОБЖ, зам. директора по ВР</w:t>
            </w:r>
          </w:p>
        </w:tc>
      </w:tr>
      <w:tr w:rsidR="00C16121" w:rsidRPr="0047155F" w:rsidTr="00074C4A">
        <w:tc>
          <w:tcPr>
            <w:tcW w:w="675" w:type="dxa"/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Проведение воспитательных мероприятий и игр:</w:t>
            </w:r>
          </w:p>
          <w:p w:rsidR="00C16121" w:rsidRPr="0047155F" w:rsidRDefault="00C16121" w:rsidP="000E6FF9">
            <w:pPr>
              <w:pStyle w:val="a0"/>
              <w:numPr>
                <w:ilvl w:val="0"/>
                <w:numId w:val="15"/>
              </w:numPr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игра «Зарница»;</w:t>
            </w:r>
          </w:p>
          <w:p w:rsidR="00C16121" w:rsidRPr="0047155F" w:rsidRDefault="00C16121" w:rsidP="000E6FF9">
            <w:pPr>
              <w:pStyle w:val="a0"/>
              <w:numPr>
                <w:ilvl w:val="0"/>
                <w:numId w:val="15"/>
              </w:numPr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конкурс «А ну-ка, парни!»;</w:t>
            </w:r>
          </w:p>
          <w:p w:rsidR="00C16121" w:rsidRPr="0047155F" w:rsidRDefault="00C16121" w:rsidP="000E6FF9">
            <w:pPr>
              <w:pStyle w:val="a0"/>
              <w:numPr>
                <w:ilvl w:val="0"/>
                <w:numId w:val="15"/>
              </w:numPr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смотр строя и песни;</w:t>
            </w:r>
          </w:p>
          <w:p w:rsidR="00C16121" w:rsidRPr="0047155F" w:rsidRDefault="00C16121" w:rsidP="000E6FF9">
            <w:pPr>
              <w:pStyle w:val="a0"/>
              <w:numPr>
                <w:ilvl w:val="0"/>
                <w:numId w:val="15"/>
              </w:numPr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 xml:space="preserve">игры-конкурсы «Знай и люби </w:t>
            </w:r>
            <w:r w:rsidR="000143CC">
              <w:rPr>
                <w:szCs w:val="24"/>
              </w:rPr>
              <w:t>Ямал</w:t>
            </w:r>
            <w:r w:rsidRPr="0047155F">
              <w:rPr>
                <w:szCs w:val="24"/>
              </w:rPr>
              <w:t>», «Русский мир»;</w:t>
            </w:r>
          </w:p>
          <w:p w:rsidR="00C16121" w:rsidRPr="0047155F" w:rsidRDefault="00C16121" w:rsidP="000E6FF9">
            <w:pPr>
              <w:pStyle w:val="a0"/>
              <w:numPr>
                <w:ilvl w:val="0"/>
                <w:numId w:val="15"/>
              </w:numPr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праздник, посвященный Дню защитника Отечества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C16121" w:rsidRPr="0047155F" w:rsidRDefault="000143CC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Во взаимодействии с учителями физической культуры и преподавателем-организатором ОБЖ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</w:t>
            </w:r>
          </w:p>
        </w:tc>
      </w:tr>
      <w:tr w:rsidR="00C16121" w:rsidRPr="0047155F" w:rsidTr="00074C4A">
        <w:tc>
          <w:tcPr>
            <w:tcW w:w="675" w:type="dxa"/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Проведение Уроков мужества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C16121" w:rsidRPr="0047155F" w:rsidRDefault="000143CC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Во взаимодействии с классными руководителями</w:t>
            </w:r>
          </w:p>
        </w:tc>
      </w:tr>
      <w:tr w:rsidR="00C16121" w:rsidRPr="0047155F" w:rsidTr="00074C4A">
        <w:tc>
          <w:tcPr>
            <w:tcW w:w="675" w:type="dxa"/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Проведение спортивных праздников и соревнований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C16121" w:rsidRPr="0047155F" w:rsidRDefault="00BB3BF8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BB3BF8">
              <w:rPr>
                <w:szCs w:val="24"/>
              </w:rPr>
              <w:t>Во взаимодействии с учителями физической культуры</w:t>
            </w:r>
          </w:p>
        </w:tc>
      </w:tr>
      <w:tr w:rsidR="00C16121" w:rsidRPr="0047155F" w:rsidTr="00074C4A">
        <w:trPr>
          <w:trHeight w:val="1100"/>
        </w:trPr>
        <w:tc>
          <w:tcPr>
            <w:tcW w:w="675" w:type="dxa"/>
            <w:hideMark/>
          </w:tcPr>
          <w:p w:rsidR="00C16121" w:rsidRPr="00225C4A" w:rsidRDefault="00C16121" w:rsidP="00225C4A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  <w:p w:rsidR="00C16121" w:rsidRPr="0047155F" w:rsidRDefault="00C16121" w:rsidP="00225C4A">
            <w:pPr>
              <w:pStyle w:val="a0"/>
              <w:ind w:left="720" w:hanging="720"/>
              <w:contextualSpacing/>
              <w:rPr>
                <w:szCs w:val="24"/>
              </w:rPr>
            </w:pPr>
          </w:p>
          <w:p w:rsidR="00C16121" w:rsidRPr="0047155F" w:rsidRDefault="00C16121" w:rsidP="00225C4A">
            <w:pPr>
              <w:pStyle w:val="a0"/>
              <w:ind w:left="720"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C16121" w:rsidRPr="0047155F" w:rsidRDefault="00C16121" w:rsidP="00BA0AB5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 xml:space="preserve">Проведение викторин, познавательных игр, конкурсов, связанных с углубленным знанием истории </w:t>
            </w:r>
            <w:r w:rsidR="00BA0AB5">
              <w:rPr>
                <w:szCs w:val="24"/>
              </w:rPr>
              <w:t>Ямала, РФ</w:t>
            </w:r>
            <w:r w:rsidRPr="0047155F">
              <w:rPr>
                <w:szCs w:val="24"/>
              </w:rPr>
              <w:t>, биографий исторически значимых личностей, краеведением.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По воспитательным планам</w:t>
            </w:r>
          </w:p>
        </w:tc>
        <w:tc>
          <w:tcPr>
            <w:tcW w:w="2698" w:type="dxa"/>
            <w:hideMark/>
          </w:tcPr>
          <w:p w:rsidR="00C16121" w:rsidRPr="0047155F" w:rsidRDefault="00BB3BF8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BB3BF8">
              <w:rPr>
                <w:szCs w:val="24"/>
              </w:rPr>
              <w:t xml:space="preserve">Во взаимодействии с учителями </w:t>
            </w:r>
            <w:r>
              <w:rPr>
                <w:szCs w:val="24"/>
              </w:rPr>
              <w:t>истории</w:t>
            </w:r>
          </w:p>
        </w:tc>
      </w:tr>
      <w:tr w:rsidR="00C16121" w:rsidRPr="0047155F" w:rsidTr="00074C4A">
        <w:tc>
          <w:tcPr>
            <w:tcW w:w="675" w:type="dxa"/>
            <w:hideMark/>
          </w:tcPr>
          <w:p w:rsidR="00C16121" w:rsidRPr="0047155F" w:rsidRDefault="00C16121" w:rsidP="00225C4A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 xml:space="preserve">Проведение </w:t>
            </w:r>
            <w:r w:rsidR="00BA0AB5">
              <w:rPr>
                <w:szCs w:val="24"/>
              </w:rPr>
              <w:t>мероприятий</w:t>
            </w:r>
            <w:r w:rsidRPr="0047155F">
              <w:rPr>
                <w:szCs w:val="24"/>
              </w:rPr>
              <w:t>, посвященных Дню защитника Отечества и юбилейным историческим датам, конкурса чтецов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«С праздником Победы!»»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C16121" w:rsidRPr="0047155F" w:rsidRDefault="00BB3BF8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BB3BF8">
              <w:rPr>
                <w:szCs w:val="24"/>
              </w:rPr>
              <w:t xml:space="preserve">Во взаимодействии с </w:t>
            </w:r>
            <w:r>
              <w:rPr>
                <w:szCs w:val="24"/>
              </w:rPr>
              <w:t>педагогом-организатором и учителем музыки</w:t>
            </w:r>
          </w:p>
        </w:tc>
      </w:tr>
      <w:tr w:rsidR="00C16121" w:rsidRPr="0047155F" w:rsidTr="00074C4A">
        <w:tc>
          <w:tcPr>
            <w:tcW w:w="675" w:type="dxa"/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 xml:space="preserve">Проведение конкурсов рисунков, песни на темы: «Я люблю тебя, </w:t>
            </w:r>
            <w:r w:rsidR="00BB3BF8">
              <w:rPr>
                <w:szCs w:val="24"/>
              </w:rPr>
              <w:t>Ямал</w:t>
            </w:r>
            <w:r w:rsidRPr="0047155F">
              <w:rPr>
                <w:szCs w:val="24"/>
              </w:rPr>
              <w:t>», «Никто не забыт, ничто не забыто»</w:t>
            </w:r>
            <w:r w:rsidR="00BB3BF8">
              <w:rPr>
                <w:szCs w:val="24"/>
              </w:rPr>
              <w:t>, другие конкурсы регионального содержания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По воспитательным планам</w:t>
            </w:r>
          </w:p>
        </w:tc>
        <w:tc>
          <w:tcPr>
            <w:tcW w:w="2698" w:type="dxa"/>
            <w:hideMark/>
          </w:tcPr>
          <w:p w:rsidR="00C16121" w:rsidRPr="0047155F" w:rsidRDefault="00BB3BF8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Во взаимодействии с педагогами доп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бразования</w:t>
            </w:r>
          </w:p>
        </w:tc>
      </w:tr>
      <w:tr w:rsidR="00C16121" w:rsidRPr="0047155F" w:rsidTr="00074C4A">
        <w:tc>
          <w:tcPr>
            <w:tcW w:w="675" w:type="dxa"/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 xml:space="preserve">Проведение встреч с </w:t>
            </w:r>
            <w:r w:rsidR="00EA4917">
              <w:rPr>
                <w:szCs w:val="24"/>
              </w:rPr>
              <w:t xml:space="preserve">участниками </w:t>
            </w:r>
            <w:r w:rsidRPr="0047155F">
              <w:rPr>
                <w:szCs w:val="24"/>
              </w:rPr>
              <w:t>локальных войн</w:t>
            </w:r>
            <w:r w:rsidR="00EA4917">
              <w:rPr>
                <w:szCs w:val="24"/>
              </w:rPr>
              <w:t>, военнослужащими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C16121" w:rsidRPr="0047155F" w:rsidRDefault="00EA4917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EA4917">
              <w:rPr>
                <w:szCs w:val="24"/>
              </w:rPr>
              <w:t xml:space="preserve">Во взаимодействии </w:t>
            </w:r>
            <w:proofErr w:type="gramStart"/>
            <w:r w:rsidRPr="00EA4917">
              <w:rPr>
                <w:szCs w:val="24"/>
              </w:rPr>
              <w:t>с</w:t>
            </w:r>
            <w:proofErr w:type="gramEnd"/>
            <w:r w:rsidRPr="00EA4917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зам</w:t>
            </w:r>
            <w:proofErr w:type="gramEnd"/>
            <w:r>
              <w:rPr>
                <w:szCs w:val="24"/>
              </w:rPr>
              <w:t>. директора по ВР</w:t>
            </w:r>
          </w:p>
        </w:tc>
      </w:tr>
      <w:tr w:rsidR="00C16121" w:rsidRPr="0047155F" w:rsidTr="00074C4A">
        <w:tc>
          <w:tcPr>
            <w:tcW w:w="675" w:type="dxa"/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Выпуск тематических стенгазет к памятным датам истории Отечества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По календарю</w:t>
            </w:r>
          </w:p>
        </w:tc>
        <w:tc>
          <w:tcPr>
            <w:tcW w:w="2698" w:type="dxa"/>
            <w:hideMark/>
          </w:tcPr>
          <w:p w:rsidR="00C16121" w:rsidRPr="0047155F" w:rsidRDefault="00EA4917" w:rsidP="00225C4A">
            <w:pPr>
              <w:pStyle w:val="a0"/>
              <w:contextualSpacing/>
              <w:jc w:val="left"/>
              <w:rPr>
                <w:szCs w:val="24"/>
              </w:rPr>
            </w:pPr>
            <w:r w:rsidRPr="00EA4917">
              <w:rPr>
                <w:szCs w:val="24"/>
              </w:rPr>
              <w:t xml:space="preserve">Во взаимодействии с </w:t>
            </w:r>
            <w:r>
              <w:rPr>
                <w:szCs w:val="24"/>
              </w:rPr>
              <w:t>классными руководи</w:t>
            </w:r>
            <w:r w:rsidR="00225C4A">
              <w:rPr>
                <w:szCs w:val="24"/>
              </w:rPr>
              <w:t>телями</w:t>
            </w:r>
          </w:p>
        </w:tc>
      </w:tr>
      <w:tr w:rsidR="00C16121" w:rsidRPr="0047155F" w:rsidTr="00074C4A">
        <w:tc>
          <w:tcPr>
            <w:tcW w:w="675" w:type="dxa"/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hideMark/>
          </w:tcPr>
          <w:p w:rsidR="000E6FF9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Проведение викторины</w:t>
            </w:r>
            <w:r w:rsidR="000E6FF9">
              <w:rPr>
                <w:szCs w:val="24"/>
              </w:rPr>
              <w:t xml:space="preserve"> </w:t>
            </w:r>
            <w:r w:rsidRPr="0047155F">
              <w:rPr>
                <w:szCs w:val="24"/>
              </w:rPr>
              <w:t>«Мы этой памяти верны»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Апрель - май</w:t>
            </w:r>
          </w:p>
        </w:tc>
        <w:tc>
          <w:tcPr>
            <w:tcW w:w="2698" w:type="dxa"/>
            <w:hideMark/>
          </w:tcPr>
          <w:p w:rsidR="00C16121" w:rsidRPr="0047155F" w:rsidRDefault="00EA4917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</w:t>
            </w:r>
          </w:p>
        </w:tc>
      </w:tr>
      <w:tr w:rsidR="00C16121" w:rsidRPr="0047155F" w:rsidTr="00074C4A"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hideMark/>
          </w:tcPr>
          <w:p w:rsidR="00C16121" w:rsidRPr="0047155F" w:rsidRDefault="00EA4917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Воспитательные</w:t>
            </w:r>
            <w:r w:rsidR="00C16121" w:rsidRPr="0047155F">
              <w:rPr>
                <w:szCs w:val="24"/>
              </w:rPr>
              <w:t xml:space="preserve"> часы, беседы, лекции, праздники на военно-патриотические темы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C16121" w:rsidRPr="0047155F" w:rsidRDefault="00EA4917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</w:t>
            </w:r>
          </w:p>
        </w:tc>
      </w:tr>
      <w:tr w:rsidR="00C16121" w:rsidRPr="0047155F" w:rsidTr="00074C4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Освещение опыта работы школы по военно-патриотическому воспитанию в средствах массовой информации, на сайте школы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C16121" w:rsidRPr="0047155F" w:rsidRDefault="00EA4917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Воспитатель, зам. директора по ИКТ</w:t>
            </w:r>
          </w:p>
        </w:tc>
      </w:tr>
      <w:tr w:rsidR="00C16121" w:rsidRPr="0047155F" w:rsidTr="00074C4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16121" w:rsidRPr="0047155F" w:rsidRDefault="00C16121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Обмен опытом работы с образовательными учреждениями района, города, работающими по проблеме патриотического воспитания школьников.</w:t>
            </w:r>
          </w:p>
        </w:tc>
        <w:tc>
          <w:tcPr>
            <w:tcW w:w="1721" w:type="dxa"/>
            <w:hideMark/>
          </w:tcPr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C16121" w:rsidRPr="0047155F" w:rsidRDefault="00EA4917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Во взаимодействии </w:t>
            </w:r>
            <w:proofErr w:type="gramStart"/>
            <w:r>
              <w:rPr>
                <w:szCs w:val="24"/>
              </w:rPr>
              <w:t>с</w:t>
            </w:r>
            <w:proofErr w:type="gramEnd"/>
            <w:r w:rsidR="00C16121" w:rsidRPr="0047155F">
              <w:rPr>
                <w:szCs w:val="24"/>
              </w:rPr>
              <w:t xml:space="preserve"> </w:t>
            </w:r>
            <w:proofErr w:type="gramStart"/>
            <w:r w:rsidR="00C16121" w:rsidRPr="0047155F">
              <w:rPr>
                <w:szCs w:val="24"/>
              </w:rPr>
              <w:t>зам</w:t>
            </w:r>
            <w:proofErr w:type="gramEnd"/>
            <w:r>
              <w:rPr>
                <w:szCs w:val="24"/>
              </w:rPr>
              <w:t>.</w:t>
            </w:r>
            <w:r w:rsidR="00C16121" w:rsidRPr="0047155F">
              <w:rPr>
                <w:szCs w:val="24"/>
              </w:rPr>
              <w:t xml:space="preserve"> директора </w:t>
            </w:r>
            <w:r>
              <w:rPr>
                <w:szCs w:val="24"/>
              </w:rPr>
              <w:t xml:space="preserve">по </w:t>
            </w:r>
            <w:r w:rsidR="00C16121" w:rsidRPr="0047155F">
              <w:rPr>
                <w:szCs w:val="24"/>
              </w:rPr>
              <w:t>ВР</w:t>
            </w:r>
          </w:p>
          <w:p w:rsidR="00C16121" w:rsidRPr="0047155F" w:rsidRDefault="00C16121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</w:t>
            </w:r>
          </w:p>
        </w:tc>
      </w:tr>
      <w:tr w:rsidR="000E6FF9" w:rsidRPr="0047155F" w:rsidTr="00074C4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6FF9" w:rsidRPr="0047155F" w:rsidRDefault="000E6FF9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6FF9" w:rsidRPr="0047155F" w:rsidRDefault="000E6FF9" w:rsidP="00074C4A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Выставка детских рисунков</w:t>
            </w:r>
            <w:r w:rsidR="00074C4A">
              <w:rPr>
                <w:szCs w:val="24"/>
              </w:rPr>
              <w:t xml:space="preserve"> </w:t>
            </w:r>
            <w:r w:rsidRPr="0047155F">
              <w:rPr>
                <w:szCs w:val="24"/>
              </w:rPr>
              <w:t>«Я люблю тебя</w:t>
            </w:r>
            <w:r w:rsidR="00074C4A">
              <w:rPr>
                <w:szCs w:val="24"/>
              </w:rPr>
              <w:t>,</w:t>
            </w:r>
            <w:r w:rsidRPr="0047155F">
              <w:rPr>
                <w:szCs w:val="24"/>
              </w:rPr>
              <w:t xml:space="preserve"> Россия»</w:t>
            </w:r>
          </w:p>
        </w:tc>
        <w:tc>
          <w:tcPr>
            <w:tcW w:w="1721" w:type="dxa"/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декабрь,</w:t>
            </w:r>
          </w:p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proofErr w:type="spellStart"/>
            <w:r w:rsidRPr="0047155F">
              <w:rPr>
                <w:szCs w:val="24"/>
              </w:rPr>
              <w:t>февраль</w:t>
            </w:r>
            <w:proofErr w:type="gramStart"/>
            <w:r w:rsidRPr="0047155F">
              <w:rPr>
                <w:szCs w:val="24"/>
              </w:rPr>
              <w:t>,м</w:t>
            </w:r>
            <w:proofErr w:type="gramEnd"/>
            <w:r w:rsidRPr="0047155F">
              <w:rPr>
                <w:szCs w:val="24"/>
              </w:rPr>
              <w:t>ай</w:t>
            </w:r>
            <w:proofErr w:type="spellEnd"/>
          </w:p>
        </w:tc>
        <w:tc>
          <w:tcPr>
            <w:tcW w:w="2698" w:type="dxa"/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Во взаимодействии с учителем </w:t>
            </w:r>
            <w:proofErr w:type="gramStart"/>
            <w:r>
              <w:rPr>
                <w:szCs w:val="24"/>
              </w:rPr>
              <w:t>ИЗО</w:t>
            </w:r>
            <w:proofErr w:type="gramEnd"/>
          </w:p>
        </w:tc>
      </w:tr>
      <w:tr w:rsidR="000E6FF9" w:rsidRPr="0047155F" w:rsidTr="00074C4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6FF9" w:rsidRPr="0047155F" w:rsidRDefault="000E6FF9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Проведение акций, операций, направленных на выработку у воспитанников неравнодушного отношения к историческим событиям нашей Родины</w:t>
            </w:r>
          </w:p>
        </w:tc>
        <w:tc>
          <w:tcPr>
            <w:tcW w:w="1721" w:type="dxa"/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proofErr w:type="spellStart"/>
            <w:r>
              <w:rPr>
                <w:szCs w:val="24"/>
              </w:rPr>
              <w:t>теч</w:t>
            </w:r>
            <w:proofErr w:type="spellEnd"/>
            <w:r>
              <w:rPr>
                <w:szCs w:val="24"/>
              </w:rPr>
              <w:t>. года</w:t>
            </w:r>
          </w:p>
        </w:tc>
        <w:tc>
          <w:tcPr>
            <w:tcW w:w="2698" w:type="dxa"/>
            <w:hideMark/>
          </w:tcPr>
          <w:p w:rsidR="000E6FF9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</w:p>
        </w:tc>
      </w:tr>
      <w:tr w:rsidR="000E6FF9" w:rsidRPr="0047155F" w:rsidTr="00074C4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6FF9" w:rsidRPr="0047155F" w:rsidRDefault="000E6FF9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Проведение семинаров по патриотическому и духовно-нравственному воспитанию на базе школы.</w:t>
            </w:r>
          </w:p>
        </w:tc>
        <w:tc>
          <w:tcPr>
            <w:tcW w:w="1721" w:type="dxa"/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Зам. директор</w:t>
            </w:r>
            <w:r>
              <w:rPr>
                <w:szCs w:val="24"/>
              </w:rPr>
              <w:t>а по ВР,</w:t>
            </w:r>
          </w:p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</w:t>
            </w:r>
          </w:p>
        </w:tc>
      </w:tr>
      <w:tr w:rsidR="000E6FF9" w:rsidRPr="0047155F" w:rsidTr="00074C4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6FF9" w:rsidRPr="0047155F" w:rsidRDefault="000E6FF9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Выпуск памяток, буклетов</w:t>
            </w:r>
            <w:r w:rsidRPr="0047155F">
              <w:rPr>
                <w:szCs w:val="24"/>
              </w:rPr>
              <w:t xml:space="preserve"> для родителей</w:t>
            </w:r>
            <w:r>
              <w:rPr>
                <w:szCs w:val="24"/>
              </w:rPr>
              <w:t xml:space="preserve"> и воспитанников</w:t>
            </w:r>
            <w:r w:rsidRPr="0047155F">
              <w:rPr>
                <w:szCs w:val="24"/>
              </w:rPr>
              <w:t>.</w:t>
            </w:r>
          </w:p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</w:t>
            </w:r>
          </w:p>
        </w:tc>
        <w:tc>
          <w:tcPr>
            <w:tcW w:w="1721" w:type="dxa"/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В течение учебного года</w:t>
            </w:r>
          </w:p>
        </w:tc>
        <w:tc>
          <w:tcPr>
            <w:tcW w:w="2698" w:type="dxa"/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</w:t>
            </w:r>
          </w:p>
        </w:tc>
      </w:tr>
      <w:tr w:rsidR="000E6FF9" w:rsidRPr="0047155F" w:rsidTr="00074C4A">
        <w:trPr>
          <w:trHeight w:val="9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6FF9" w:rsidRPr="0047155F" w:rsidRDefault="000E6FF9" w:rsidP="000E6FF9">
            <w:pPr>
              <w:pStyle w:val="a0"/>
              <w:numPr>
                <w:ilvl w:val="0"/>
                <w:numId w:val="20"/>
              </w:numPr>
              <w:ind w:hanging="720"/>
              <w:contextualSpacing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Разработка мероприятий и организация работы по противодействию  распространения в среде детей курения, алкоголизма, наркомании.</w:t>
            </w:r>
          </w:p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 </w:t>
            </w:r>
          </w:p>
        </w:tc>
        <w:tc>
          <w:tcPr>
            <w:tcW w:w="1721" w:type="dxa"/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47155F">
              <w:rPr>
                <w:szCs w:val="24"/>
              </w:rPr>
              <w:t>По воспитательным планам</w:t>
            </w:r>
          </w:p>
        </w:tc>
        <w:tc>
          <w:tcPr>
            <w:tcW w:w="2698" w:type="dxa"/>
            <w:hideMark/>
          </w:tcPr>
          <w:p w:rsidR="000E6FF9" w:rsidRPr="0047155F" w:rsidRDefault="000E6FF9" w:rsidP="000E6FF9">
            <w:pPr>
              <w:pStyle w:val="a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Во взаимодействии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зам</w:t>
            </w:r>
            <w:proofErr w:type="gramEnd"/>
            <w:r>
              <w:rPr>
                <w:szCs w:val="24"/>
              </w:rPr>
              <w:t>. директора по ВР</w:t>
            </w:r>
          </w:p>
        </w:tc>
      </w:tr>
      <w:tr w:rsidR="0011299D" w:rsidRPr="0047155F" w:rsidTr="00074C4A">
        <w:trPr>
          <w:trHeight w:val="181"/>
        </w:trPr>
        <w:tc>
          <w:tcPr>
            <w:tcW w:w="10623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11299D" w:rsidRDefault="0011299D" w:rsidP="0011299D">
            <w:pPr>
              <w:pStyle w:val="a0"/>
              <w:contextualSpacing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  <w:r w:rsidRPr="00ED4DEC">
              <w:rPr>
                <w:b/>
                <w:szCs w:val="24"/>
              </w:rPr>
              <w:t xml:space="preserve"> по патриотическому воспитанию в ходе подготовки к 70-летию Победы в Великой Отечественной войне 1941-1945 г.г.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 xml:space="preserve">Сбор материалов о </w:t>
            </w:r>
            <w:proofErr w:type="spellStart"/>
            <w:r w:rsidRPr="00ED4DEC">
              <w:rPr>
                <w:szCs w:val="24"/>
              </w:rPr>
              <w:t>воинах-ямальцах</w:t>
            </w:r>
            <w:proofErr w:type="spellEnd"/>
            <w:r w:rsidRPr="00ED4DEC">
              <w:rPr>
                <w:szCs w:val="24"/>
              </w:rPr>
              <w:t xml:space="preserve">, о воинских наградах </w:t>
            </w:r>
            <w:proofErr w:type="spellStart"/>
            <w:r w:rsidRPr="00ED4DEC">
              <w:rPr>
                <w:szCs w:val="24"/>
              </w:rPr>
              <w:t>ямальцев</w:t>
            </w:r>
            <w:proofErr w:type="spellEnd"/>
            <w:r w:rsidRPr="00ED4DEC">
              <w:rPr>
                <w:szCs w:val="24"/>
              </w:rPr>
              <w:t xml:space="preserve">, о выпускниках-военных </w:t>
            </w:r>
            <w:r>
              <w:rPr>
                <w:szCs w:val="24"/>
              </w:rPr>
              <w:t>школы-интерната</w:t>
            </w:r>
            <w:r w:rsidRPr="00ED4DEC">
              <w:rPr>
                <w:szCs w:val="24"/>
              </w:rPr>
              <w:t>. Оформление летописи о воинах-земляках. Оформление музейной экспозиции.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proofErr w:type="gramStart"/>
            <w:r w:rsidRPr="00ED4DEC">
              <w:rPr>
                <w:szCs w:val="24"/>
              </w:rPr>
              <w:t>е</w:t>
            </w:r>
            <w:proofErr w:type="gramEnd"/>
            <w:r w:rsidRPr="00ED4DEC">
              <w:rPr>
                <w:szCs w:val="24"/>
              </w:rPr>
              <w:t>жегодно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 взаимодействии с учителями истории, преподавателем-организатором ОБЖ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 xml:space="preserve">Тематические </w:t>
            </w:r>
            <w:r>
              <w:rPr>
                <w:szCs w:val="24"/>
              </w:rPr>
              <w:t>воспитательные</w:t>
            </w:r>
            <w:r w:rsidRPr="00ED4DEC">
              <w:rPr>
                <w:szCs w:val="24"/>
              </w:rPr>
              <w:t xml:space="preserve"> часы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ежегодно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Конкурс-выставка рисунка «О тех, кто мир нам подарил».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ежегодно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Воспитатель во взаимодействии с учителем </w:t>
            </w:r>
            <w:proofErr w:type="gramStart"/>
            <w:r>
              <w:rPr>
                <w:szCs w:val="24"/>
              </w:rPr>
              <w:t>ИЗО</w:t>
            </w:r>
            <w:proofErr w:type="gramEnd"/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Участие в районных, окружных, всероссийских мероприятиях (конкурсы, викторины), приуроченных к мероприятиям в ходе подготовки к 70-летию Победы в Великой Отечественной войне.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постоянно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 взаимодействии с отделом ВР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proofErr w:type="gramStart"/>
            <w:r w:rsidRPr="00ED4DEC">
              <w:rPr>
                <w:szCs w:val="24"/>
              </w:rPr>
              <w:t xml:space="preserve">Конкурс литературного мастерства «Через года, через века – помните!» </w:t>
            </w:r>
            <w:proofErr w:type="gramEnd"/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ежегодно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 взаимодействии с учителями литературы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Выставка декоративно-прикладного творчества «Всё для Победы!»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ежегодно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 взаимодействии с педагогами доп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бразования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Акция «Письмо солдату», «Посылка солдату»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Ежегодно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 взаимодействии с социальным педагогом</w:t>
            </w:r>
          </w:p>
        </w:tc>
      </w:tr>
      <w:tr w:rsidR="00074C4A" w:rsidRPr="0047155F" w:rsidTr="00BA03E4">
        <w:trPr>
          <w:trHeight w:val="251"/>
        </w:trPr>
        <w:tc>
          <w:tcPr>
            <w:tcW w:w="10623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74C4A" w:rsidRDefault="00074C4A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ED4DEC">
              <w:rPr>
                <w:b/>
                <w:szCs w:val="24"/>
              </w:rPr>
              <w:t>Работа по патриотическому воспитанию в связи с другими памятными датами и событиями в истории России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Проведение просветительской работы по памятным дням воинской славы, утвержденным Федеральным Законом "О днях воинской славы (победных днях) России": оформление стендов, реферативная работа, классные часы:</w:t>
            </w:r>
          </w:p>
          <w:p w:rsidR="0011299D" w:rsidRPr="00ED4DEC" w:rsidRDefault="00C623A5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hyperlink r:id="rId7" w:history="1">
              <w:r w:rsidR="0011299D" w:rsidRPr="00ED4DEC">
                <w:rPr>
                  <w:rStyle w:val="ad"/>
                  <w:szCs w:val="24"/>
                </w:rPr>
                <w:t>27 января</w:t>
              </w:r>
            </w:hyperlink>
            <w:r w:rsidR="0011299D" w:rsidRPr="00ED4DEC">
              <w:rPr>
                <w:szCs w:val="24"/>
              </w:rPr>
              <w:t xml:space="preserve"> - День снятия блокады города Ленинграда (</w:t>
            </w:r>
            <w:smartTag w:uri="urn:schemas-microsoft-com:office:smarttags" w:element="metricconverter">
              <w:smartTagPr>
                <w:attr w:name="ProductID" w:val="1944 г"/>
              </w:smartTagPr>
              <w:r w:rsidR="0011299D" w:rsidRPr="00ED4DEC">
                <w:rPr>
                  <w:szCs w:val="24"/>
                </w:rPr>
                <w:t>1944 г</w:t>
              </w:r>
            </w:smartTag>
            <w:r w:rsidR="0011299D"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2 февраля - День разгрома советскими войсками немецко-фашистских вой</w:t>
            </w:r>
            <w:proofErr w:type="gramStart"/>
            <w:r w:rsidRPr="00ED4DEC">
              <w:rPr>
                <w:szCs w:val="24"/>
              </w:rPr>
              <w:t>ск в Ст</w:t>
            </w:r>
            <w:proofErr w:type="gramEnd"/>
            <w:r w:rsidRPr="00ED4DEC">
              <w:rPr>
                <w:szCs w:val="24"/>
              </w:rPr>
              <w:t>алинградской битве (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ED4DEC">
                <w:rPr>
                  <w:szCs w:val="24"/>
                </w:rPr>
                <w:t>1943 г</w:t>
              </w:r>
            </w:smartTag>
            <w:r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23 февраля - День победы Красной Армии над кайзеровскими войсками Германии (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ED4DEC">
                <w:rPr>
                  <w:szCs w:val="24"/>
                </w:rPr>
                <w:t>1918 г</w:t>
              </w:r>
            </w:smartTag>
            <w:r w:rsidRPr="00ED4DEC">
              <w:rPr>
                <w:szCs w:val="24"/>
              </w:rPr>
              <w:t xml:space="preserve">.) - День защитников Отечества;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 xml:space="preserve">18 апреля - День победы русских воинов князя Александра Невского над немецкими рыцарями на Чудском озере (Ледовое побоище, </w:t>
            </w:r>
            <w:smartTag w:uri="urn:schemas-microsoft-com:office:smarttags" w:element="metricconverter">
              <w:smartTagPr>
                <w:attr w:name="ProductID" w:val="1242 г"/>
              </w:smartTagPr>
              <w:r w:rsidRPr="00ED4DEC">
                <w:rPr>
                  <w:szCs w:val="24"/>
                </w:rPr>
                <w:t>1242 г</w:t>
              </w:r>
            </w:smartTag>
            <w:r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 xml:space="preserve">9 мая - День Победы советского народа в Великой Отечественной войне 1941-1945 </w:t>
            </w:r>
            <w:r w:rsidRPr="00ED4DEC">
              <w:rPr>
                <w:szCs w:val="24"/>
              </w:rPr>
              <w:lastRenderedPageBreak/>
              <w:t>годов (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ED4DEC">
                <w:rPr>
                  <w:szCs w:val="24"/>
                </w:rPr>
                <w:t>1945 г</w:t>
              </w:r>
            </w:smartTag>
            <w:r w:rsidRPr="00ED4DEC">
              <w:rPr>
                <w:szCs w:val="24"/>
              </w:rPr>
              <w:t xml:space="preserve">.).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10 июля - День победы русской армии под командованием Петра I над шведами в Полтавском сражении (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ED4DEC">
                <w:rPr>
                  <w:szCs w:val="24"/>
                </w:rPr>
                <w:t>1709 г</w:t>
              </w:r>
            </w:smartTag>
            <w:r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9 августа - День первой в российской истории морской победы русского флота под командованием Петра I над шведами у мыса Гангут (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ED4DEC">
                <w:rPr>
                  <w:szCs w:val="24"/>
                </w:rPr>
                <w:t>1714 г</w:t>
              </w:r>
            </w:smartTag>
            <w:r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23 августа - День разгрома советскими войсками немецко-фашистских войск в Курской битве (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ED4DEC">
                <w:rPr>
                  <w:szCs w:val="24"/>
                </w:rPr>
                <w:t>1943 г</w:t>
              </w:r>
            </w:smartTag>
            <w:r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8 сентября - День Бородинского сражения русской армии под командованием М.И. Кутузова с французской армией (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D4DEC">
                <w:rPr>
                  <w:szCs w:val="24"/>
                </w:rPr>
                <w:t>1812 г</w:t>
              </w:r>
            </w:smartTag>
            <w:r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 xml:space="preserve">11 сентября - День победы русской эскадры под командованием Ф.Ф Ушакова над турецкой эскадрой у мыса </w:t>
            </w:r>
            <w:proofErr w:type="spellStart"/>
            <w:r w:rsidRPr="00ED4DEC">
              <w:rPr>
                <w:szCs w:val="24"/>
              </w:rPr>
              <w:t>Тендра</w:t>
            </w:r>
            <w:proofErr w:type="spellEnd"/>
            <w:r w:rsidRPr="00ED4DEC">
              <w:rPr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790 г"/>
              </w:smartTagPr>
              <w:r w:rsidRPr="00ED4DEC">
                <w:rPr>
                  <w:szCs w:val="24"/>
                </w:rPr>
                <w:t>1790 г</w:t>
              </w:r>
            </w:smartTag>
            <w:r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21 сентября - День победы русских полков во главе с великим князем Дмитрием Донским над монголо-татарскими войсками в Куликовской битве (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ED4DEC">
                <w:rPr>
                  <w:szCs w:val="24"/>
                </w:rPr>
                <w:t>1380 г</w:t>
              </w:r>
            </w:smartTag>
            <w:r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7 ноября - День освобождения Москвы силами народного ополчения под руководством Кузьмы Минина и Дмитрия Пожарского от польских интервентов (</w:t>
            </w:r>
            <w:smartTag w:uri="urn:schemas-microsoft-com:office:smarttags" w:element="metricconverter">
              <w:smartTagPr>
                <w:attr w:name="ProductID" w:val="1612 г"/>
              </w:smartTagPr>
              <w:r w:rsidRPr="00ED4DEC">
                <w:rPr>
                  <w:szCs w:val="24"/>
                </w:rPr>
                <w:t>1612 г</w:t>
              </w:r>
            </w:smartTag>
            <w:r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1 декабря - День победы русской эскадры под командованием П.С. Нахимова над турецкой эскадрой у мыса Синоп (</w:t>
            </w:r>
            <w:smartTag w:uri="urn:schemas-microsoft-com:office:smarttags" w:element="metricconverter">
              <w:smartTagPr>
                <w:attr w:name="ProductID" w:val="1853 г"/>
              </w:smartTagPr>
              <w:r w:rsidRPr="00ED4DEC">
                <w:rPr>
                  <w:szCs w:val="24"/>
                </w:rPr>
                <w:t>1853 г</w:t>
              </w:r>
            </w:smartTag>
            <w:r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5 декабря - День начала контрнаступления советских войск против немецко-фашистских войск в битве под Москвой (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ED4DEC">
                <w:rPr>
                  <w:szCs w:val="24"/>
                </w:rPr>
                <w:t>1941 г</w:t>
              </w:r>
            </w:smartTag>
            <w:r w:rsidRPr="00ED4DEC">
              <w:rPr>
                <w:szCs w:val="24"/>
              </w:rPr>
              <w:t xml:space="preserve">.); </w:t>
            </w:r>
          </w:p>
          <w:p w:rsidR="0011299D" w:rsidRPr="00ED4DEC" w:rsidRDefault="0011299D" w:rsidP="0011299D">
            <w:pPr>
              <w:pStyle w:val="a0"/>
              <w:numPr>
                <w:ilvl w:val="0"/>
                <w:numId w:val="34"/>
              </w:numPr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24 декабря - День взятия турецкой крепости Измаил русскими войсками под командованием А. В. Суворова (</w:t>
            </w:r>
            <w:smartTag w:uri="urn:schemas-microsoft-com:office:smarttags" w:element="metricconverter">
              <w:smartTagPr>
                <w:attr w:name="ProductID" w:val="1790 г"/>
              </w:smartTagPr>
              <w:r w:rsidRPr="00ED4DEC">
                <w:rPr>
                  <w:szCs w:val="24"/>
                </w:rPr>
                <w:t>1790 г</w:t>
              </w:r>
            </w:smartTag>
            <w:r w:rsidRPr="00ED4DEC">
              <w:rPr>
                <w:szCs w:val="24"/>
              </w:rPr>
              <w:t xml:space="preserve">.); 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lastRenderedPageBreak/>
              <w:t>Согласно календарю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 взаимодействии с учителями истории, отделом ВР школы-интерната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Мероприятие "Поезд дружбы"</w:t>
            </w:r>
            <w:r w:rsidRPr="00ED4DEC">
              <w:rPr>
                <w:szCs w:val="24"/>
              </w:rPr>
              <w:t>, посвященны</w:t>
            </w:r>
            <w:r>
              <w:rPr>
                <w:szCs w:val="24"/>
              </w:rPr>
              <w:t>й</w:t>
            </w:r>
            <w:r w:rsidRPr="00ED4DEC">
              <w:rPr>
                <w:szCs w:val="24"/>
              </w:rPr>
              <w:t xml:space="preserve"> Дню народного единства.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ежегодно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</w:tr>
      <w:tr w:rsidR="00074C4A" w:rsidRPr="0047155F" w:rsidTr="00BB5BBF">
        <w:trPr>
          <w:trHeight w:val="251"/>
        </w:trPr>
        <w:tc>
          <w:tcPr>
            <w:tcW w:w="10623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74C4A" w:rsidRDefault="00074C4A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ED4DEC">
              <w:rPr>
                <w:b/>
                <w:szCs w:val="24"/>
              </w:rPr>
              <w:t>Информационное обеспечение в области патриотического воспитания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Издание методическ</w:t>
            </w:r>
            <w:r>
              <w:rPr>
                <w:szCs w:val="24"/>
              </w:rPr>
              <w:t>ого</w:t>
            </w:r>
            <w:r w:rsidRPr="00ED4DEC">
              <w:rPr>
                <w:szCs w:val="24"/>
              </w:rPr>
              <w:t xml:space="preserve"> сборник</w:t>
            </w:r>
            <w:r>
              <w:rPr>
                <w:szCs w:val="24"/>
              </w:rPr>
              <w:t>а сценариев воспитательных</w:t>
            </w:r>
            <w:r w:rsidRPr="00ED4DEC">
              <w:rPr>
                <w:szCs w:val="24"/>
              </w:rPr>
              <w:t xml:space="preserve"> часов, бесед, статей по патриотическому воспитанию.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По итогам года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Во взаимодействии с </w:t>
            </w:r>
            <w:r w:rsidRPr="00ED4DEC">
              <w:rPr>
                <w:szCs w:val="24"/>
              </w:rPr>
              <w:t>методически</w:t>
            </w:r>
            <w:r>
              <w:rPr>
                <w:szCs w:val="24"/>
              </w:rPr>
              <w:t>м и</w:t>
            </w:r>
            <w:r w:rsidRPr="00ED4DEC">
              <w:rPr>
                <w:szCs w:val="24"/>
              </w:rPr>
              <w:t xml:space="preserve"> отдел</w:t>
            </w:r>
            <w:r>
              <w:rPr>
                <w:szCs w:val="24"/>
              </w:rPr>
              <w:t>ом</w:t>
            </w:r>
            <w:r w:rsidRPr="00ED4DEC">
              <w:rPr>
                <w:szCs w:val="24"/>
              </w:rPr>
              <w:t xml:space="preserve"> ВР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 xml:space="preserve">Создание </w:t>
            </w:r>
            <w:r>
              <w:rPr>
                <w:szCs w:val="24"/>
              </w:rPr>
              <w:t>базы данных</w:t>
            </w:r>
            <w:r w:rsidRPr="00ED4DEC">
              <w:rPr>
                <w:szCs w:val="24"/>
              </w:rPr>
              <w:t xml:space="preserve"> материал</w:t>
            </w:r>
            <w:r>
              <w:rPr>
                <w:szCs w:val="24"/>
              </w:rPr>
              <w:t>ов</w:t>
            </w:r>
            <w:r w:rsidRPr="00ED4DEC">
              <w:rPr>
                <w:szCs w:val="24"/>
              </w:rPr>
              <w:t xml:space="preserve"> патриотической направленности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По итогам года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воспиататель</w:t>
            </w:r>
            <w:proofErr w:type="spellEnd"/>
          </w:p>
        </w:tc>
      </w:tr>
      <w:tr w:rsidR="00074C4A" w:rsidRPr="0047155F" w:rsidTr="001834EC">
        <w:trPr>
          <w:trHeight w:val="251"/>
        </w:trPr>
        <w:tc>
          <w:tcPr>
            <w:tcW w:w="10623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74C4A" w:rsidRDefault="00074C4A" w:rsidP="000E6FF9">
            <w:pPr>
              <w:pStyle w:val="a0"/>
              <w:contextualSpacing/>
              <w:jc w:val="left"/>
              <w:rPr>
                <w:szCs w:val="24"/>
              </w:rPr>
            </w:pPr>
            <w:r w:rsidRPr="00ED4DEC">
              <w:rPr>
                <w:b/>
                <w:szCs w:val="24"/>
              </w:rPr>
              <w:t>6. Деятельность по пропаганде государственных символов Российской Федерации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r w:rsidRPr="00ED4DEC">
              <w:rPr>
                <w:szCs w:val="24"/>
              </w:rPr>
              <w:t>конкурс методических разработок уроков, классных часов, внеклассных мероприятий, направленных на изучение, популяризацию государственных символов России, знание истории геральдики России;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 xml:space="preserve">Ежегодно 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 взаимодействии с отделами МР и ВР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урок Знаний «С чего начинается Родина?» из цикла «Государственные символы России»;</w:t>
            </w:r>
          </w:p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</w:p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 xml:space="preserve">Ежегодно, </w:t>
            </w:r>
          </w:p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1 сентября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включить как один из показателей воспитанности учащихся критерий «Знание и правильное использование государственных символов России»;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Постоянно</w:t>
            </w:r>
          </w:p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 взаимодействии с отделом ВР</w:t>
            </w:r>
          </w:p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074C4A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 xml:space="preserve">проведение среди </w:t>
            </w:r>
            <w:r>
              <w:rPr>
                <w:szCs w:val="24"/>
              </w:rPr>
              <w:t>воспитанников</w:t>
            </w:r>
            <w:r w:rsidRPr="00ED4DEC">
              <w:rPr>
                <w:szCs w:val="24"/>
              </w:rPr>
              <w:t xml:space="preserve"> конкурса семейной геральдики («Герб моей семьи», «Древо жизни моей семьи», и т.д.);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Апрель 2014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проведение конкурс на лучшую символику интерната;</w:t>
            </w:r>
          </w:p>
          <w:p w:rsidR="0011299D" w:rsidRPr="00ED4DEC" w:rsidRDefault="0011299D" w:rsidP="0011299D">
            <w:pPr>
              <w:pStyle w:val="a0"/>
              <w:contextualSpacing/>
              <w:rPr>
                <w:b/>
                <w:szCs w:val="24"/>
              </w:rPr>
            </w:pP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Сентябрь 2014</w:t>
            </w:r>
          </w:p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Во взаимодействии с органами школьного и </w:t>
            </w:r>
            <w:proofErr w:type="spellStart"/>
            <w:r>
              <w:rPr>
                <w:szCs w:val="24"/>
              </w:rPr>
              <w:t>интернатного</w:t>
            </w:r>
            <w:proofErr w:type="spellEnd"/>
            <w:r>
              <w:rPr>
                <w:szCs w:val="24"/>
              </w:rPr>
              <w:t xml:space="preserve"> самоуправления</w:t>
            </w:r>
          </w:p>
        </w:tc>
      </w:tr>
      <w:tr w:rsidR="0011299D" w:rsidRPr="0047155F" w:rsidTr="00074C4A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numPr>
                <w:ilvl w:val="0"/>
                <w:numId w:val="33"/>
              </w:numPr>
              <w:ind w:lef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b/>
                <w:szCs w:val="24"/>
              </w:rPr>
            </w:pPr>
            <w:r w:rsidRPr="00ED4DEC">
              <w:rPr>
                <w:szCs w:val="24"/>
              </w:rPr>
              <w:t>вручение паспортов граждан РФ в торжественной обстановке с использованием государственных символов РФ;</w:t>
            </w:r>
          </w:p>
        </w:tc>
        <w:tc>
          <w:tcPr>
            <w:tcW w:w="1721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 w:rsidRPr="00ED4DEC">
              <w:rPr>
                <w:szCs w:val="24"/>
              </w:rPr>
              <w:t>постоянно</w:t>
            </w:r>
          </w:p>
        </w:tc>
        <w:tc>
          <w:tcPr>
            <w:tcW w:w="2698" w:type="dxa"/>
            <w:hideMark/>
          </w:tcPr>
          <w:p w:rsidR="0011299D" w:rsidRPr="00ED4DEC" w:rsidRDefault="0011299D" w:rsidP="0011299D">
            <w:pPr>
              <w:pStyle w:val="a0"/>
              <w:contextualSpacing/>
              <w:rPr>
                <w:szCs w:val="24"/>
              </w:rPr>
            </w:pPr>
            <w:r>
              <w:rPr>
                <w:szCs w:val="24"/>
              </w:rPr>
              <w:t>Во взаимодействии с социальным педагогом</w:t>
            </w:r>
          </w:p>
        </w:tc>
      </w:tr>
    </w:tbl>
    <w:p w:rsidR="00592BE4" w:rsidRPr="0047155F" w:rsidRDefault="00592BE4" w:rsidP="002D1782">
      <w:pPr>
        <w:pStyle w:val="a0"/>
        <w:contextualSpacing/>
        <w:rPr>
          <w:szCs w:val="24"/>
        </w:rPr>
      </w:pPr>
    </w:p>
    <w:p w:rsidR="00ED4DEC" w:rsidRDefault="00ED4DEC" w:rsidP="00ED4DEC">
      <w:pPr>
        <w:pStyle w:val="a0"/>
        <w:contextualSpacing/>
        <w:rPr>
          <w:b/>
          <w:szCs w:val="24"/>
        </w:rPr>
      </w:pPr>
    </w:p>
    <w:p w:rsidR="00074C4A" w:rsidRDefault="00074C4A" w:rsidP="00ED4DEC">
      <w:pPr>
        <w:pStyle w:val="a0"/>
        <w:contextualSpacing/>
        <w:rPr>
          <w:b/>
          <w:szCs w:val="24"/>
        </w:rPr>
      </w:pPr>
    </w:p>
    <w:p w:rsidR="00074C4A" w:rsidRDefault="00074C4A" w:rsidP="00ED4DEC">
      <w:pPr>
        <w:pStyle w:val="a0"/>
        <w:contextualSpacing/>
        <w:rPr>
          <w:b/>
          <w:szCs w:val="24"/>
        </w:rPr>
      </w:pPr>
    </w:p>
    <w:p w:rsidR="00074C4A" w:rsidRDefault="00074C4A" w:rsidP="00ED4DEC">
      <w:pPr>
        <w:pStyle w:val="a0"/>
        <w:contextualSpacing/>
        <w:rPr>
          <w:b/>
          <w:szCs w:val="24"/>
        </w:rPr>
      </w:pPr>
    </w:p>
    <w:p w:rsidR="00074C4A" w:rsidRDefault="00074C4A" w:rsidP="00ED4DEC">
      <w:pPr>
        <w:pStyle w:val="a0"/>
        <w:contextualSpacing/>
        <w:rPr>
          <w:b/>
          <w:szCs w:val="24"/>
        </w:rPr>
      </w:pPr>
    </w:p>
    <w:p w:rsidR="00074C4A" w:rsidRDefault="00074C4A" w:rsidP="00ED4DEC">
      <w:pPr>
        <w:pStyle w:val="a0"/>
        <w:contextualSpacing/>
        <w:rPr>
          <w:b/>
          <w:szCs w:val="24"/>
        </w:rPr>
      </w:pPr>
    </w:p>
    <w:p w:rsidR="00074C4A" w:rsidRDefault="00074C4A" w:rsidP="00ED4DEC">
      <w:pPr>
        <w:pStyle w:val="a0"/>
        <w:contextualSpacing/>
        <w:rPr>
          <w:b/>
          <w:szCs w:val="24"/>
        </w:rPr>
      </w:pPr>
    </w:p>
    <w:p w:rsidR="00074C4A" w:rsidRDefault="00074C4A" w:rsidP="00ED4DEC">
      <w:pPr>
        <w:pStyle w:val="a0"/>
        <w:contextualSpacing/>
        <w:rPr>
          <w:b/>
          <w:szCs w:val="24"/>
        </w:rPr>
      </w:pPr>
    </w:p>
    <w:p w:rsidR="00074C4A" w:rsidRDefault="00074C4A" w:rsidP="00ED4DEC">
      <w:pPr>
        <w:pStyle w:val="a0"/>
        <w:contextualSpacing/>
        <w:rPr>
          <w:b/>
          <w:szCs w:val="24"/>
        </w:rPr>
      </w:pPr>
    </w:p>
    <w:p w:rsidR="00074C4A" w:rsidRPr="00ED4DEC" w:rsidRDefault="00074C4A" w:rsidP="00ED4DEC">
      <w:pPr>
        <w:pStyle w:val="a0"/>
        <w:contextualSpacing/>
        <w:rPr>
          <w:b/>
          <w:szCs w:val="24"/>
        </w:rPr>
      </w:pPr>
    </w:p>
    <w:p w:rsidR="00592BE4" w:rsidRDefault="00592BE4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BA0AB5" w:rsidRDefault="00BA0AB5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Default="001D1F52" w:rsidP="002D1782">
      <w:pPr>
        <w:pStyle w:val="a0"/>
        <w:contextualSpacing/>
        <w:rPr>
          <w:szCs w:val="24"/>
        </w:rPr>
      </w:pPr>
    </w:p>
    <w:p w:rsidR="001D1F52" w:rsidRPr="001D1F52" w:rsidRDefault="001D1F52" w:rsidP="001D1F52">
      <w:pPr>
        <w:pStyle w:val="a0"/>
        <w:contextualSpacing/>
        <w:jc w:val="center"/>
        <w:rPr>
          <w:b/>
          <w:szCs w:val="24"/>
        </w:rPr>
      </w:pPr>
      <w:r w:rsidRPr="001D1F52">
        <w:rPr>
          <w:b/>
          <w:szCs w:val="24"/>
        </w:rPr>
        <w:t>Мониторинг программы</w:t>
      </w:r>
    </w:p>
    <w:p w:rsidR="001D1F52" w:rsidRPr="0047155F" w:rsidRDefault="001D1F52" w:rsidP="002D1782">
      <w:pPr>
        <w:pStyle w:val="a0"/>
        <w:contextualSpacing/>
        <w:rPr>
          <w:szCs w:val="24"/>
        </w:rPr>
      </w:pPr>
    </w:p>
    <w:p w:rsidR="00BF5AB2" w:rsidRPr="001D1F52" w:rsidRDefault="00BF5AB2" w:rsidP="00BF5AB2">
      <w:pPr>
        <w:pStyle w:val="a0"/>
        <w:contextualSpacing/>
        <w:jc w:val="center"/>
        <w:rPr>
          <w:bCs/>
          <w:szCs w:val="24"/>
        </w:rPr>
      </w:pPr>
      <w:r w:rsidRPr="001D1F52">
        <w:rPr>
          <w:bCs/>
          <w:szCs w:val="24"/>
        </w:rPr>
        <w:t>Перечень</w:t>
      </w:r>
      <w:r w:rsidR="001D1F52">
        <w:rPr>
          <w:bCs/>
          <w:szCs w:val="24"/>
        </w:rPr>
        <w:t xml:space="preserve"> </w:t>
      </w:r>
      <w:r w:rsidRPr="001D1F52">
        <w:rPr>
          <w:bCs/>
          <w:szCs w:val="24"/>
        </w:rPr>
        <w:t>обобщенных оценочных показателей (индикаторов) реализа</w:t>
      </w:r>
      <w:r w:rsidRPr="001D1F52">
        <w:rPr>
          <w:bCs/>
          <w:szCs w:val="24"/>
        </w:rPr>
        <w:softHyphen/>
        <w:t>ции программы</w:t>
      </w:r>
    </w:p>
    <w:p w:rsidR="00BF5AB2" w:rsidRPr="001D1F52" w:rsidRDefault="00BF5AB2" w:rsidP="00BF5AB2">
      <w:pPr>
        <w:pStyle w:val="a0"/>
        <w:contextualSpacing/>
        <w:jc w:val="center"/>
        <w:rPr>
          <w:szCs w:val="24"/>
        </w:rPr>
      </w:pPr>
      <w:r w:rsidRPr="001D1F52">
        <w:rPr>
          <w:szCs w:val="24"/>
        </w:rPr>
        <w:t>"ЯМАЛЕЦ"</w:t>
      </w:r>
    </w:p>
    <w:p w:rsidR="00BF5AB2" w:rsidRPr="001D1F52" w:rsidRDefault="00BF5AB2" w:rsidP="00BF5AB2">
      <w:pPr>
        <w:pStyle w:val="a0"/>
        <w:contextualSpacing/>
        <w:rPr>
          <w:szCs w:val="24"/>
        </w:rPr>
      </w:pPr>
    </w:p>
    <w:p w:rsidR="00BF5AB2" w:rsidRPr="0047155F" w:rsidRDefault="001D1F52" w:rsidP="00BF5AB2">
      <w:pPr>
        <w:pStyle w:val="a0"/>
        <w:contextualSpacing/>
        <w:rPr>
          <w:szCs w:val="24"/>
        </w:rPr>
      </w:pPr>
      <w:r>
        <w:rPr>
          <w:szCs w:val="24"/>
        </w:rPr>
        <w:tab/>
      </w:r>
      <w:r w:rsidR="00BF5AB2" w:rsidRPr="0047155F">
        <w:rPr>
          <w:szCs w:val="24"/>
        </w:rPr>
        <w:t>Оценка результативности реализации Программы осуществля</w:t>
      </w:r>
      <w:r w:rsidR="00BF5AB2" w:rsidRPr="0047155F">
        <w:rPr>
          <w:szCs w:val="24"/>
        </w:rPr>
        <w:softHyphen/>
        <w:t>ется  на основе использования системы объективных критериев, которые выступают в качестве обобщенных оценочных показате</w:t>
      </w:r>
      <w:r w:rsidR="00BF5AB2" w:rsidRPr="0047155F">
        <w:rPr>
          <w:szCs w:val="24"/>
        </w:rPr>
        <w:softHyphen/>
        <w:t>лей (индикаторов)</w:t>
      </w:r>
      <w:r>
        <w:rPr>
          <w:szCs w:val="24"/>
        </w:rPr>
        <w:t>, которые заложены в диагностических материалах, анкетах, тестах, а также эмпирические показатели.</w:t>
      </w:r>
      <w:r w:rsidR="00BF5AB2" w:rsidRPr="0047155F">
        <w:rPr>
          <w:szCs w:val="24"/>
        </w:rPr>
        <w:t xml:space="preserve"> Они представлены нравственно-духовными и количественными параметрами.</w:t>
      </w:r>
    </w:p>
    <w:p w:rsidR="00BF5AB2" w:rsidRPr="0047155F" w:rsidRDefault="00BF5AB2" w:rsidP="00BF5AB2">
      <w:pPr>
        <w:pStyle w:val="a0"/>
        <w:contextualSpacing/>
        <w:rPr>
          <w:b/>
          <w:szCs w:val="24"/>
        </w:rPr>
      </w:pPr>
      <w:r w:rsidRPr="0047155F">
        <w:rPr>
          <w:b/>
          <w:szCs w:val="24"/>
        </w:rPr>
        <w:t>Нравственно-духовные параметры:</w:t>
      </w:r>
    </w:p>
    <w:p w:rsidR="00BF5AB2" w:rsidRPr="0047155F" w:rsidRDefault="00BF5AB2" w:rsidP="00BF5AB2">
      <w:pPr>
        <w:pStyle w:val="a0"/>
        <w:numPr>
          <w:ilvl w:val="0"/>
          <w:numId w:val="30"/>
        </w:numPr>
        <w:contextualSpacing/>
        <w:rPr>
          <w:szCs w:val="24"/>
        </w:rPr>
      </w:pPr>
      <w:r w:rsidRPr="0047155F">
        <w:rPr>
          <w:szCs w:val="24"/>
        </w:rPr>
        <w:t>повышение толерантности у воспитанников;</w:t>
      </w:r>
    </w:p>
    <w:p w:rsidR="00BF5AB2" w:rsidRPr="0047155F" w:rsidRDefault="00BF5AB2" w:rsidP="00BF5AB2">
      <w:pPr>
        <w:pStyle w:val="a0"/>
        <w:numPr>
          <w:ilvl w:val="0"/>
          <w:numId w:val="30"/>
        </w:numPr>
        <w:contextualSpacing/>
        <w:rPr>
          <w:szCs w:val="24"/>
        </w:rPr>
      </w:pPr>
      <w:r w:rsidRPr="0047155F">
        <w:rPr>
          <w:szCs w:val="24"/>
        </w:rPr>
        <w:t xml:space="preserve">упрочение единства и дружбы коллектива воспитанников, </w:t>
      </w:r>
      <w:proofErr w:type="gramStart"/>
      <w:r w:rsidRPr="0047155F">
        <w:rPr>
          <w:szCs w:val="24"/>
        </w:rPr>
        <w:t>в последствии</w:t>
      </w:r>
      <w:proofErr w:type="gramEnd"/>
      <w:r w:rsidRPr="0047155F">
        <w:rPr>
          <w:szCs w:val="24"/>
        </w:rPr>
        <w:t xml:space="preserve"> народов Российской Федерации;</w:t>
      </w:r>
    </w:p>
    <w:p w:rsidR="00BF5AB2" w:rsidRPr="0047155F" w:rsidRDefault="00BF5AB2" w:rsidP="00BF5AB2">
      <w:pPr>
        <w:pStyle w:val="a0"/>
        <w:numPr>
          <w:ilvl w:val="0"/>
          <w:numId w:val="30"/>
        </w:numPr>
        <w:contextualSpacing/>
        <w:rPr>
          <w:szCs w:val="24"/>
        </w:rPr>
      </w:pPr>
      <w:r w:rsidRPr="0047155F">
        <w:rPr>
          <w:szCs w:val="24"/>
        </w:rPr>
        <w:t>обеспечение заинтересованности воспитанников в развитии националь</w:t>
      </w:r>
      <w:r w:rsidRPr="0047155F">
        <w:rPr>
          <w:szCs w:val="24"/>
        </w:rPr>
        <w:softHyphen/>
        <w:t xml:space="preserve">ной экономики по результатам </w:t>
      </w:r>
      <w:proofErr w:type="spellStart"/>
      <w:r w:rsidRPr="0047155F">
        <w:rPr>
          <w:szCs w:val="24"/>
        </w:rPr>
        <w:t>профориентационной</w:t>
      </w:r>
      <w:proofErr w:type="spellEnd"/>
      <w:r w:rsidRPr="0047155F">
        <w:rPr>
          <w:szCs w:val="24"/>
        </w:rPr>
        <w:t xml:space="preserve"> работы, снижении социальной напряженности в обществе;</w:t>
      </w:r>
    </w:p>
    <w:p w:rsidR="00BF5AB2" w:rsidRPr="0047155F" w:rsidRDefault="00BF5AB2" w:rsidP="00BF5AB2">
      <w:pPr>
        <w:pStyle w:val="a0"/>
        <w:numPr>
          <w:ilvl w:val="0"/>
          <w:numId w:val="30"/>
        </w:numPr>
        <w:contextualSpacing/>
        <w:rPr>
          <w:szCs w:val="24"/>
        </w:rPr>
      </w:pPr>
      <w:r w:rsidRPr="0047155F">
        <w:rPr>
          <w:szCs w:val="24"/>
        </w:rPr>
        <w:t>проявление у воспитанников мировоззренческих установок на готовность к защите Отечества;</w:t>
      </w:r>
    </w:p>
    <w:p w:rsidR="00BF5AB2" w:rsidRPr="0047155F" w:rsidRDefault="00BF5AB2" w:rsidP="00BF5AB2">
      <w:pPr>
        <w:pStyle w:val="a0"/>
        <w:numPr>
          <w:ilvl w:val="0"/>
          <w:numId w:val="30"/>
        </w:numPr>
        <w:contextualSpacing/>
        <w:rPr>
          <w:szCs w:val="24"/>
        </w:rPr>
      </w:pPr>
      <w:r w:rsidRPr="0047155F">
        <w:rPr>
          <w:szCs w:val="24"/>
        </w:rPr>
        <w:t>уровень реализации творческого потенциала воспитателей в области патриотического воспитания.</w:t>
      </w:r>
    </w:p>
    <w:p w:rsidR="00BF5AB2" w:rsidRPr="0047155F" w:rsidRDefault="00BF5AB2" w:rsidP="00BF5AB2">
      <w:pPr>
        <w:pStyle w:val="a0"/>
        <w:contextualSpacing/>
        <w:rPr>
          <w:b/>
          <w:szCs w:val="24"/>
        </w:rPr>
      </w:pPr>
      <w:r w:rsidRPr="0047155F">
        <w:rPr>
          <w:b/>
          <w:szCs w:val="24"/>
        </w:rPr>
        <w:t>Количественные параметры - это количество:</w:t>
      </w:r>
    </w:p>
    <w:p w:rsidR="00BF5AB2" w:rsidRPr="0047155F" w:rsidRDefault="00BF5AB2" w:rsidP="00BF5AB2">
      <w:pPr>
        <w:pStyle w:val="a0"/>
        <w:numPr>
          <w:ilvl w:val="0"/>
          <w:numId w:val="31"/>
        </w:numPr>
        <w:contextualSpacing/>
        <w:rPr>
          <w:szCs w:val="24"/>
        </w:rPr>
      </w:pPr>
      <w:r w:rsidRPr="0047155F">
        <w:rPr>
          <w:szCs w:val="24"/>
        </w:rPr>
        <w:t>выступлений на заседаниях МО, педсоветах, совещаниях, семинарах по проблемам патриотического воспитания, а также степень реализации их решений в тео</w:t>
      </w:r>
      <w:r w:rsidRPr="0047155F">
        <w:rPr>
          <w:szCs w:val="24"/>
        </w:rPr>
        <w:softHyphen/>
        <w:t>рию и практику патриотического воспитания;</w:t>
      </w:r>
    </w:p>
    <w:p w:rsidR="00BF5AB2" w:rsidRPr="0047155F" w:rsidRDefault="00BF5AB2" w:rsidP="00BF5AB2">
      <w:pPr>
        <w:pStyle w:val="a0"/>
        <w:numPr>
          <w:ilvl w:val="0"/>
          <w:numId w:val="31"/>
        </w:numPr>
        <w:contextualSpacing/>
        <w:rPr>
          <w:szCs w:val="24"/>
        </w:rPr>
      </w:pPr>
      <w:r w:rsidRPr="0047155F">
        <w:rPr>
          <w:szCs w:val="24"/>
        </w:rPr>
        <w:t>воспитанников, регулярно участвующих в мероприятиях патриотической направленности;</w:t>
      </w:r>
    </w:p>
    <w:p w:rsidR="00BF5AB2" w:rsidRPr="0047155F" w:rsidRDefault="00BF5AB2" w:rsidP="00BF5AB2">
      <w:pPr>
        <w:pStyle w:val="a0"/>
        <w:numPr>
          <w:ilvl w:val="0"/>
          <w:numId w:val="31"/>
        </w:numPr>
        <w:contextualSpacing/>
        <w:rPr>
          <w:szCs w:val="24"/>
        </w:rPr>
      </w:pPr>
      <w:r w:rsidRPr="0047155F">
        <w:rPr>
          <w:szCs w:val="24"/>
        </w:rPr>
        <w:t>воспитанников, подготовивших самостоятельно проекты, исследования, презентации и др.;</w:t>
      </w:r>
    </w:p>
    <w:p w:rsidR="00BF5AB2" w:rsidRPr="0047155F" w:rsidRDefault="00BF5AB2" w:rsidP="00BF5AB2">
      <w:pPr>
        <w:pStyle w:val="a0"/>
        <w:numPr>
          <w:ilvl w:val="0"/>
          <w:numId w:val="31"/>
        </w:numPr>
        <w:contextualSpacing/>
        <w:rPr>
          <w:szCs w:val="24"/>
        </w:rPr>
      </w:pPr>
      <w:r w:rsidRPr="0047155F">
        <w:rPr>
          <w:szCs w:val="24"/>
        </w:rPr>
        <w:t>воспитанников с поведенческими отклонениями, в отношении которых при</w:t>
      </w:r>
      <w:r w:rsidRPr="0047155F">
        <w:rPr>
          <w:szCs w:val="24"/>
        </w:rPr>
        <w:softHyphen/>
        <w:t>меняются формы коллективного патриотического воспитания;</w:t>
      </w:r>
    </w:p>
    <w:p w:rsidR="00BF5AB2" w:rsidRPr="0047155F" w:rsidRDefault="00BF5AB2" w:rsidP="00BF5AB2">
      <w:pPr>
        <w:pStyle w:val="a0"/>
        <w:numPr>
          <w:ilvl w:val="0"/>
          <w:numId w:val="31"/>
        </w:numPr>
        <w:contextualSpacing/>
        <w:rPr>
          <w:szCs w:val="24"/>
        </w:rPr>
      </w:pPr>
      <w:r w:rsidRPr="0047155F">
        <w:rPr>
          <w:szCs w:val="24"/>
        </w:rPr>
        <w:t>стендов, альбомов, экскурсий, проведенных и оформленных в комнате краеведения;</w:t>
      </w:r>
    </w:p>
    <w:p w:rsidR="00BF5AB2" w:rsidRPr="0047155F" w:rsidRDefault="00BF5AB2" w:rsidP="00BF5AB2">
      <w:pPr>
        <w:pStyle w:val="a0"/>
        <w:numPr>
          <w:ilvl w:val="0"/>
          <w:numId w:val="31"/>
        </w:numPr>
        <w:contextualSpacing/>
        <w:rPr>
          <w:szCs w:val="24"/>
        </w:rPr>
      </w:pPr>
      <w:r w:rsidRPr="0047155F">
        <w:rPr>
          <w:szCs w:val="24"/>
        </w:rPr>
        <w:t>проведенных конкурсов по патриотической те</w:t>
      </w:r>
      <w:r w:rsidRPr="0047155F">
        <w:rPr>
          <w:szCs w:val="24"/>
        </w:rPr>
        <w:softHyphen/>
        <w:t>матике;</w:t>
      </w:r>
    </w:p>
    <w:p w:rsidR="00BF5AB2" w:rsidRPr="0047155F" w:rsidRDefault="00BF5AB2" w:rsidP="00BF5AB2">
      <w:pPr>
        <w:pStyle w:val="a0"/>
        <w:contextualSpacing/>
        <w:rPr>
          <w:szCs w:val="24"/>
        </w:rPr>
      </w:pPr>
    </w:p>
    <w:p w:rsidR="00BF5AB2" w:rsidRPr="0047155F" w:rsidRDefault="00BF5AB2" w:rsidP="00BF5AB2">
      <w:pPr>
        <w:pStyle w:val="a0"/>
        <w:contextualSpacing/>
        <w:rPr>
          <w:szCs w:val="24"/>
        </w:rPr>
      </w:pPr>
    </w:p>
    <w:p w:rsidR="00BF5AB2" w:rsidRPr="0047155F" w:rsidRDefault="00BF5AB2" w:rsidP="00BF5AB2">
      <w:pPr>
        <w:pStyle w:val="a0"/>
        <w:contextualSpacing/>
        <w:rPr>
          <w:szCs w:val="24"/>
        </w:rPr>
      </w:pPr>
    </w:p>
    <w:p w:rsidR="00BF5AB2" w:rsidRPr="0047155F" w:rsidRDefault="00BF5AB2" w:rsidP="00BF5AB2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BF5AB2" w:rsidRPr="0047155F" w:rsidRDefault="00BF5AB2" w:rsidP="00592BE4">
      <w:pPr>
        <w:pStyle w:val="a0"/>
        <w:contextualSpacing/>
        <w:rPr>
          <w:szCs w:val="24"/>
        </w:rPr>
      </w:pPr>
    </w:p>
    <w:p w:rsidR="00BF5AB2" w:rsidRPr="0047155F" w:rsidRDefault="00BF5AB2" w:rsidP="00592BE4">
      <w:pPr>
        <w:pStyle w:val="a0"/>
        <w:contextualSpacing/>
        <w:rPr>
          <w:szCs w:val="24"/>
        </w:rPr>
      </w:pPr>
    </w:p>
    <w:p w:rsidR="00BF5AB2" w:rsidRPr="0047155F" w:rsidRDefault="00BF5AB2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1D1F52" w:rsidRDefault="001D1F52" w:rsidP="001D1F52">
      <w:pPr>
        <w:pStyle w:val="a0"/>
        <w:contextualSpacing/>
        <w:jc w:val="center"/>
        <w:rPr>
          <w:b/>
          <w:szCs w:val="24"/>
        </w:rPr>
      </w:pPr>
      <w:r w:rsidRPr="001D1F52">
        <w:rPr>
          <w:b/>
          <w:szCs w:val="24"/>
        </w:rPr>
        <w:t xml:space="preserve">Методика изучения </w:t>
      </w:r>
      <w:proofErr w:type="spellStart"/>
      <w:r w:rsidRPr="001D1F52">
        <w:rPr>
          <w:b/>
          <w:szCs w:val="24"/>
        </w:rPr>
        <w:t>социализированности</w:t>
      </w:r>
      <w:proofErr w:type="spellEnd"/>
      <w:r w:rsidRPr="001D1F52">
        <w:rPr>
          <w:b/>
          <w:szCs w:val="24"/>
        </w:rPr>
        <w:t xml:space="preserve"> личности учащегося</w:t>
      </w:r>
    </w:p>
    <w:p w:rsidR="00592BE4" w:rsidRPr="001D1F52" w:rsidRDefault="00592BE4" w:rsidP="001D1F52">
      <w:pPr>
        <w:pStyle w:val="a0"/>
        <w:contextualSpacing/>
        <w:jc w:val="center"/>
        <w:rPr>
          <w:szCs w:val="24"/>
        </w:rPr>
      </w:pPr>
      <w:r w:rsidRPr="001D1F52">
        <w:rPr>
          <w:szCs w:val="24"/>
        </w:rPr>
        <w:t>(</w:t>
      </w:r>
      <w:proofErr w:type="gramStart"/>
      <w:r w:rsidRPr="001D1F52">
        <w:rPr>
          <w:szCs w:val="24"/>
        </w:rPr>
        <w:t>разработана</w:t>
      </w:r>
      <w:proofErr w:type="gramEnd"/>
      <w:r w:rsidRPr="001D1F52">
        <w:rPr>
          <w:szCs w:val="24"/>
        </w:rPr>
        <w:t xml:space="preserve"> профессором М. И. Рожковым)</w:t>
      </w:r>
    </w:p>
    <w:p w:rsidR="00592BE4" w:rsidRPr="0047155F" w:rsidRDefault="00592BE4" w:rsidP="00592BE4">
      <w:pPr>
        <w:pStyle w:val="a0"/>
        <w:contextualSpacing/>
        <w:rPr>
          <w:szCs w:val="24"/>
        </w:rPr>
      </w:pPr>
      <w:r w:rsidRPr="0047155F">
        <w:rPr>
          <w:b/>
          <w:szCs w:val="24"/>
        </w:rPr>
        <w:t>Цель</w:t>
      </w:r>
      <w:r w:rsidRPr="0047155F">
        <w:rPr>
          <w:i/>
          <w:szCs w:val="24"/>
        </w:rPr>
        <w:t>:</w:t>
      </w:r>
      <w:r w:rsidRPr="0047155F">
        <w:rPr>
          <w:szCs w:val="24"/>
        </w:rPr>
        <w:t xml:space="preserve"> выявить уровень социальной </w:t>
      </w:r>
      <w:proofErr w:type="spellStart"/>
      <w:r w:rsidRPr="0047155F">
        <w:rPr>
          <w:szCs w:val="24"/>
        </w:rPr>
        <w:t>адаптированности</w:t>
      </w:r>
      <w:proofErr w:type="spellEnd"/>
      <w:r w:rsidRPr="0047155F">
        <w:rPr>
          <w:szCs w:val="24"/>
        </w:rPr>
        <w:t>, активности, автономности и нравственной воспитанности учащихся.</w:t>
      </w:r>
    </w:p>
    <w:p w:rsidR="00592BE4" w:rsidRPr="0047155F" w:rsidRDefault="00592BE4" w:rsidP="00592BE4">
      <w:pPr>
        <w:pStyle w:val="a0"/>
        <w:contextualSpacing/>
        <w:rPr>
          <w:szCs w:val="24"/>
        </w:rPr>
      </w:pPr>
      <w:r w:rsidRPr="0047155F">
        <w:rPr>
          <w:b/>
          <w:szCs w:val="24"/>
        </w:rPr>
        <w:t>Ход проведения</w:t>
      </w:r>
      <w:r w:rsidRPr="0047155F">
        <w:rPr>
          <w:i/>
          <w:szCs w:val="24"/>
        </w:rPr>
        <w:t>.</w:t>
      </w:r>
      <w:r w:rsidRPr="0047155F">
        <w:rPr>
          <w:szCs w:val="24"/>
        </w:rPr>
        <w:t xml:space="preserve"> Учащимся предлагается прочитать (про</w:t>
      </w:r>
      <w:r w:rsidRPr="0047155F">
        <w:rPr>
          <w:szCs w:val="24"/>
        </w:rPr>
        <w:softHyphen/>
        <w:t>слушать)</w:t>
      </w:r>
    </w:p>
    <w:p w:rsidR="00592BE4" w:rsidRPr="0047155F" w:rsidRDefault="00592BE4" w:rsidP="00592BE4">
      <w:pPr>
        <w:pStyle w:val="a0"/>
        <w:contextualSpacing/>
        <w:rPr>
          <w:szCs w:val="24"/>
        </w:rPr>
      </w:pPr>
      <w:r w:rsidRPr="0047155F">
        <w:rPr>
          <w:szCs w:val="24"/>
        </w:rPr>
        <w:t xml:space="preserve"> 20 суждений и оценить степень своего согласия с их содержанием по следующей шкале:</w:t>
      </w:r>
    </w:p>
    <w:p w:rsidR="00592BE4" w:rsidRPr="001D1F52" w:rsidRDefault="00592BE4" w:rsidP="00592BE4">
      <w:pPr>
        <w:pStyle w:val="a0"/>
        <w:contextualSpacing/>
        <w:rPr>
          <w:szCs w:val="24"/>
        </w:rPr>
      </w:pPr>
      <w:r w:rsidRPr="001D1F52">
        <w:rPr>
          <w:szCs w:val="24"/>
        </w:rPr>
        <w:t>4 — всегда;</w:t>
      </w:r>
    </w:p>
    <w:p w:rsidR="00592BE4" w:rsidRPr="001D1F52" w:rsidRDefault="00592BE4" w:rsidP="00592BE4">
      <w:pPr>
        <w:pStyle w:val="a0"/>
        <w:contextualSpacing/>
        <w:rPr>
          <w:szCs w:val="24"/>
        </w:rPr>
      </w:pPr>
      <w:r w:rsidRPr="001D1F52">
        <w:rPr>
          <w:szCs w:val="24"/>
        </w:rPr>
        <w:t>3 — почти всегда;</w:t>
      </w:r>
    </w:p>
    <w:p w:rsidR="00592BE4" w:rsidRPr="001D1F52" w:rsidRDefault="00592BE4" w:rsidP="00592BE4">
      <w:pPr>
        <w:pStyle w:val="a0"/>
        <w:contextualSpacing/>
        <w:rPr>
          <w:szCs w:val="24"/>
        </w:rPr>
      </w:pPr>
      <w:r w:rsidRPr="001D1F52">
        <w:rPr>
          <w:szCs w:val="24"/>
        </w:rPr>
        <w:t>2 — иногда;</w:t>
      </w:r>
    </w:p>
    <w:p w:rsidR="00592BE4" w:rsidRPr="001D1F52" w:rsidRDefault="00592BE4" w:rsidP="00592BE4">
      <w:pPr>
        <w:pStyle w:val="a0"/>
        <w:contextualSpacing/>
        <w:rPr>
          <w:szCs w:val="24"/>
        </w:rPr>
      </w:pPr>
      <w:r w:rsidRPr="001D1F52">
        <w:rPr>
          <w:szCs w:val="24"/>
        </w:rPr>
        <w:t>1 — очень редко;</w:t>
      </w:r>
    </w:p>
    <w:p w:rsidR="00592BE4" w:rsidRPr="001D1F52" w:rsidRDefault="001D1F52" w:rsidP="00592BE4">
      <w:pPr>
        <w:pStyle w:val="a0"/>
        <w:contextualSpacing/>
        <w:rPr>
          <w:szCs w:val="24"/>
        </w:rPr>
      </w:pPr>
      <w:r>
        <w:rPr>
          <w:szCs w:val="24"/>
        </w:rPr>
        <w:t>0</w:t>
      </w:r>
      <w:r w:rsidR="00592BE4" w:rsidRPr="001D1F52">
        <w:rPr>
          <w:szCs w:val="24"/>
        </w:rPr>
        <w:t xml:space="preserve"> — никогда.</w:t>
      </w:r>
    </w:p>
    <w:tbl>
      <w:tblPr>
        <w:tblStyle w:val="a8"/>
        <w:tblW w:w="0" w:type="auto"/>
        <w:tblLook w:val="04A0"/>
      </w:tblPr>
      <w:tblGrid>
        <w:gridCol w:w="8472"/>
        <w:gridCol w:w="1540"/>
      </w:tblGrid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1. Стараюсь слушаться во всем своих учителей и родителей.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2. Считаю, что всегда надо чем-то отличаться от других.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3. За что бы я ни взялся — добиваюсь успеха.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4. Я умею прощать людей.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5. Я стремлюсь поступать так же, как и все мои товарищи.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6. Мне хочется быть впереди других в любом деле.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7. Я становлюсь упрямым, когда уверен, что я прав.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8. Считаю, что делать людям добро — это главное в жизни.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9. Стараюсь поступать так, чтобы меня хвалили окружа</w:t>
            </w:r>
            <w:r w:rsidRPr="00B06CF9">
              <w:rPr>
                <w:szCs w:val="24"/>
              </w:rPr>
              <w:softHyphen/>
              <w:t>ющие.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10. Общаясь с товарищами, отстаиваю свое мнение.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11. Если я что-то задумал, то обязательно сделаю.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12. Мне нравится помогать другим.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13. Мне хочется, чтобы со мной все дружили.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14. Если мне не нравятся люди, то я не буду с ними общаться.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15. Стремлюсь всегда побеждать и выигрывать.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16. Переживаю неприятности других, как свои.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17. Стремлюсь не ссориться с товарищами.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18. Стараюсь доказать свою правоту, даже если с моим мнением не согласны окружающие.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19. Если я берусь за дело, то обязательно доведу его до конца.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  <w:tr w:rsidR="00B06CF9" w:rsidRPr="00B06CF9" w:rsidTr="00B06CF9">
        <w:tc>
          <w:tcPr>
            <w:tcW w:w="8472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  <w:r w:rsidRPr="00B06CF9">
              <w:rPr>
                <w:szCs w:val="24"/>
              </w:rPr>
              <w:t>20. Стараюсь защищать тех, кого обижают.</w:t>
            </w:r>
          </w:p>
        </w:tc>
        <w:tc>
          <w:tcPr>
            <w:tcW w:w="1540" w:type="dxa"/>
          </w:tcPr>
          <w:p w:rsidR="00B06CF9" w:rsidRPr="00B06CF9" w:rsidRDefault="00B06CF9" w:rsidP="00ED4DEC">
            <w:pPr>
              <w:pStyle w:val="a0"/>
              <w:contextualSpacing/>
              <w:rPr>
                <w:szCs w:val="24"/>
              </w:rPr>
            </w:pPr>
          </w:p>
        </w:tc>
      </w:tr>
    </w:tbl>
    <w:p w:rsidR="00592BE4" w:rsidRPr="0047155F" w:rsidRDefault="00592BE4" w:rsidP="00592BE4">
      <w:pPr>
        <w:pStyle w:val="a0"/>
        <w:contextualSpacing/>
        <w:rPr>
          <w:szCs w:val="24"/>
        </w:rPr>
      </w:pPr>
      <w:r w:rsidRPr="0047155F">
        <w:rPr>
          <w:szCs w:val="24"/>
        </w:rPr>
        <w:t>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0"/>
        <w:gridCol w:w="960"/>
        <w:gridCol w:w="980"/>
        <w:gridCol w:w="980"/>
        <w:gridCol w:w="980"/>
      </w:tblGrid>
      <w:tr w:rsidR="00592BE4" w:rsidRPr="0047155F" w:rsidTr="0047155F">
        <w:trPr>
          <w:trHeight w:hRule="exact" w:val="4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17</w:t>
            </w:r>
          </w:p>
        </w:tc>
      </w:tr>
      <w:tr w:rsidR="00592BE4" w:rsidRPr="0047155F" w:rsidTr="0047155F">
        <w:trPr>
          <w:trHeight w:hRule="exact" w:val="3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18</w:t>
            </w:r>
          </w:p>
        </w:tc>
      </w:tr>
      <w:tr w:rsidR="00592BE4" w:rsidRPr="0047155F" w:rsidTr="0047155F">
        <w:trPr>
          <w:trHeight w:hRule="exact" w:val="3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19</w:t>
            </w:r>
          </w:p>
        </w:tc>
      </w:tr>
      <w:tr w:rsidR="00592BE4" w:rsidRPr="0047155F" w:rsidTr="0047155F">
        <w:trPr>
          <w:trHeight w:hRule="exact" w:val="3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20</w:t>
            </w:r>
          </w:p>
        </w:tc>
      </w:tr>
    </w:tbl>
    <w:p w:rsidR="00592BE4" w:rsidRPr="0047155F" w:rsidRDefault="00592BE4" w:rsidP="00592BE4">
      <w:pPr>
        <w:pStyle w:val="a0"/>
        <w:contextualSpacing/>
        <w:rPr>
          <w:szCs w:val="24"/>
        </w:rPr>
      </w:pPr>
      <w:r w:rsidRPr="0047155F">
        <w:rPr>
          <w:b/>
          <w:szCs w:val="24"/>
        </w:rPr>
        <w:t>Обработка полученных данных</w:t>
      </w:r>
      <w:r w:rsidRPr="0047155F">
        <w:rPr>
          <w:i/>
          <w:szCs w:val="24"/>
        </w:rPr>
        <w:t>.</w:t>
      </w:r>
      <w:r w:rsidRPr="0047155F">
        <w:rPr>
          <w:szCs w:val="24"/>
        </w:rPr>
        <w:t xml:space="preserve"> Среднюю оценку соци</w:t>
      </w:r>
      <w:r w:rsidRPr="0047155F">
        <w:rPr>
          <w:szCs w:val="24"/>
        </w:rPr>
        <w:softHyphen/>
        <w:t xml:space="preserve">альной </w:t>
      </w:r>
      <w:proofErr w:type="spellStart"/>
      <w:r w:rsidRPr="0047155F">
        <w:rPr>
          <w:szCs w:val="24"/>
        </w:rPr>
        <w:t>адаптированности</w:t>
      </w:r>
      <w:proofErr w:type="spellEnd"/>
      <w:r w:rsidRPr="0047155F">
        <w:rPr>
          <w:szCs w:val="24"/>
        </w:rPr>
        <w:t xml:space="preserve"> учащихся получают при сложе</w:t>
      </w:r>
      <w:r w:rsidRPr="0047155F">
        <w:rPr>
          <w:szCs w:val="24"/>
        </w:rPr>
        <w:softHyphen/>
        <w:t>нии всех оценок первой строчки и делении этой суммы на пять. Оценка автономности высчитывается на основе анало</w:t>
      </w:r>
      <w:r w:rsidRPr="0047155F">
        <w:rPr>
          <w:szCs w:val="24"/>
        </w:rPr>
        <w:softHyphen/>
        <w:t>гичных операций со второй строчкой. Оценка социальной активности — с третьей строчкой. Оценка приверженности детей гуманистическим нормам жизнедеятельности (нрав</w:t>
      </w:r>
      <w:r w:rsidRPr="0047155F">
        <w:rPr>
          <w:szCs w:val="24"/>
        </w:rPr>
        <w:softHyphen/>
        <w:t>ственности) — с четвертой строчкой.</w:t>
      </w:r>
    </w:p>
    <w:p w:rsidR="00592BE4" w:rsidRPr="0047155F" w:rsidRDefault="00B06CF9" w:rsidP="00592BE4">
      <w:pPr>
        <w:pStyle w:val="a0"/>
        <w:contextualSpacing/>
        <w:rPr>
          <w:szCs w:val="24"/>
        </w:rPr>
      </w:pPr>
      <w:r>
        <w:rPr>
          <w:szCs w:val="24"/>
        </w:rPr>
        <w:tab/>
      </w:r>
      <w:r w:rsidR="00592BE4" w:rsidRPr="0047155F">
        <w:rPr>
          <w:szCs w:val="24"/>
        </w:rPr>
        <w:t>Если получаемый ко</w:t>
      </w:r>
      <w:r w:rsidR="00592BE4" w:rsidRPr="0047155F">
        <w:rPr>
          <w:szCs w:val="24"/>
        </w:rPr>
        <w:softHyphen/>
        <w:t xml:space="preserve">эффициент </w:t>
      </w:r>
      <w:r w:rsidR="00592BE4" w:rsidRPr="0047155F">
        <w:rPr>
          <w:b/>
          <w:szCs w:val="24"/>
        </w:rPr>
        <w:t>больше трех</w:t>
      </w:r>
      <w:r w:rsidR="00592BE4" w:rsidRPr="0047155F">
        <w:rPr>
          <w:szCs w:val="24"/>
        </w:rPr>
        <w:t xml:space="preserve">, то можно констатировать </w:t>
      </w:r>
      <w:r w:rsidR="00592BE4" w:rsidRPr="0047155F">
        <w:rPr>
          <w:b/>
          <w:szCs w:val="24"/>
        </w:rPr>
        <w:t>высо</w:t>
      </w:r>
      <w:r w:rsidR="00592BE4" w:rsidRPr="0047155F">
        <w:rPr>
          <w:b/>
          <w:szCs w:val="24"/>
        </w:rPr>
        <w:softHyphen/>
        <w:t>кую степень</w:t>
      </w:r>
      <w:r w:rsidR="00592BE4" w:rsidRPr="0047155F">
        <w:rPr>
          <w:szCs w:val="24"/>
        </w:rPr>
        <w:t xml:space="preserve"> </w:t>
      </w:r>
      <w:proofErr w:type="spellStart"/>
      <w:r w:rsidR="00592BE4" w:rsidRPr="0047155F">
        <w:rPr>
          <w:szCs w:val="24"/>
        </w:rPr>
        <w:t>социализированности</w:t>
      </w:r>
      <w:proofErr w:type="spellEnd"/>
      <w:r w:rsidR="00592BE4" w:rsidRPr="0047155F">
        <w:rPr>
          <w:szCs w:val="24"/>
        </w:rPr>
        <w:t xml:space="preserve"> ребенка; если же он </w:t>
      </w:r>
      <w:r w:rsidR="00592BE4" w:rsidRPr="0047155F">
        <w:rPr>
          <w:b/>
          <w:szCs w:val="24"/>
        </w:rPr>
        <w:t>боль</w:t>
      </w:r>
      <w:r w:rsidR="00592BE4" w:rsidRPr="0047155F">
        <w:rPr>
          <w:b/>
          <w:szCs w:val="24"/>
        </w:rPr>
        <w:softHyphen/>
        <w:t>ше двух, но меньше трех</w:t>
      </w:r>
      <w:r w:rsidR="00592BE4" w:rsidRPr="0047155F">
        <w:rPr>
          <w:szCs w:val="24"/>
        </w:rPr>
        <w:t xml:space="preserve">, то это свидетельствует </w:t>
      </w:r>
      <w:r w:rsidR="00592BE4" w:rsidRPr="0047155F">
        <w:rPr>
          <w:b/>
          <w:szCs w:val="24"/>
        </w:rPr>
        <w:t>о средней степени развития</w:t>
      </w:r>
      <w:r w:rsidR="00592BE4" w:rsidRPr="0047155F">
        <w:rPr>
          <w:szCs w:val="24"/>
        </w:rPr>
        <w:t xml:space="preserve"> социальных качеств. </w:t>
      </w:r>
    </w:p>
    <w:p w:rsidR="00592BE4" w:rsidRPr="0047155F" w:rsidRDefault="00B06CF9" w:rsidP="00592BE4">
      <w:pPr>
        <w:pStyle w:val="a0"/>
        <w:contextualSpacing/>
        <w:rPr>
          <w:szCs w:val="24"/>
        </w:rPr>
      </w:pPr>
      <w:r>
        <w:rPr>
          <w:szCs w:val="24"/>
        </w:rPr>
        <w:tab/>
      </w:r>
      <w:r w:rsidR="00592BE4" w:rsidRPr="0047155F">
        <w:rPr>
          <w:szCs w:val="24"/>
        </w:rPr>
        <w:t xml:space="preserve">Если коэффициент окажется </w:t>
      </w:r>
      <w:r w:rsidR="00592BE4" w:rsidRPr="0047155F">
        <w:rPr>
          <w:b/>
          <w:szCs w:val="24"/>
        </w:rPr>
        <w:t>меньше двух баллов</w:t>
      </w:r>
      <w:r w:rsidR="00592BE4" w:rsidRPr="0047155F">
        <w:rPr>
          <w:szCs w:val="24"/>
        </w:rPr>
        <w:t xml:space="preserve">, то можно предположить, что отдельный учащийся (или группа учеников) имеет </w:t>
      </w:r>
      <w:r w:rsidR="00592BE4" w:rsidRPr="0047155F">
        <w:rPr>
          <w:b/>
          <w:szCs w:val="24"/>
        </w:rPr>
        <w:t>низкий уровень</w:t>
      </w:r>
      <w:r w:rsidR="00592BE4" w:rsidRPr="0047155F">
        <w:rPr>
          <w:szCs w:val="24"/>
        </w:rPr>
        <w:t xml:space="preserve"> социальной </w:t>
      </w:r>
      <w:proofErr w:type="spellStart"/>
      <w:r w:rsidR="00592BE4" w:rsidRPr="0047155F">
        <w:rPr>
          <w:szCs w:val="24"/>
        </w:rPr>
        <w:t>адаптированности</w:t>
      </w:r>
      <w:proofErr w:type="spellEnd"/>
      <w:r w:rsidR="00592BE4" w:rsidRPr="0047155F">
        <w:rPr>
          <w:szCs w:val="24"/>
        </w:rPr>
        <w:t>.</w:t>
      </w:r>
    </w:p>
    <w:p w:rsidR="00B06CF9" w:rsidRDefault="00B06CF9" w:rsidP="00592BE4">
      <w:pPr>
        <w:pStyle w:val="a0"/>
        <w:contextualSpacing/>
        <w:rPr>
          <w:b/>
          <w:bCs/>
          <w:szCs w:val="24"/>
          <w:u w:val="single"/>
        </w:rPr>
      </w:pPr>
    </w:p>
    <w:p w:rsidR="00592BE4" w:rsidRPr="00B06CF9" w:rsidRDefault="00592BE4" w:rsidP="00B06CF9">
      <w:pPr>
        <w:pStyle w:val="a0"/>
        <w:contextualSpacing/>
        <w:jc w:val="center"/>
        <w:rPr>
          <w:b/>
          <w:bCs/>
          <w:szCs w:val="24"/>
        </w:rPr>
      </w:pPr>
      <w:r w:rsidRPr="00B06CF9">
        <w:rPr>
          <w:b/>
          <w:bCs/>
          <w:szCs w:val="24"/>
        </w:rPr>
        <w:t>Диагностика «Нравственность».</w:t>
      </w:r>
    </w:p>
    <w:p w:rsidR="00592BE4" w:rsidRPr="0047155F" w:rsidRDefault="00592BE4" w:rsidP="00592BE4">
      <w:pPr>
        <w:pStyle w:val="a0"/>
        <w:contextualSpacing/>
        <w:rPr>
          <w:szCs w:val="24"/>
        </w:rPr>
      </w:pPr>
      <w:r w:rsidRPr="0047155F">
        <w:rPr>
          <w:szCs w:val="24"/>
        </w:rPr>
        <w:t>Для диагностики нравственных приоритетов можно использовать следующие приемы.</w:t>
      </w: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numPr>
          <w:ilvl w:val="0"/>
          <w:numId w:val="27"/>
        </w:numPr>
        <w:contextualSpacing/>
        <w:rPr>
          <w:szCs w:val="24"/>
        </w:rPr>
      </w:pPr>
      <w:r w:rsidRPr="0047155F">
        <w:rPr>
          <w:b/>
          <w:szCs w:val="24"/>
          <w:u w:val="single"/>
        </w:rPr>
        <w:t>Методика неоконченных предложений</w:t>
      </w:r>
      <w:r w:rsidRPr="0047155F">
        <w:rPr>
          <w:szCs w:val="24"/>
        </w:rPr>
        <w:t>. Если учащиеся не могут объяснить понятие, необходимо организовать работу по изучению понятий в различных нетрадиционных внеклассных мероприятиях (игровые и ролевые ситуации, дискуссии и т.д.).</w:t>
      </w:r>
    </w:p>
    <w:p w:rsidR="00592BE4" w:rsidRPr="0047155F" w:rsidRDefault="00592BE4" w:rsidP="00592BE4">
      <w:pPr>
        <w:pStyle w:val="a0"/>
        <w:contextualSpacing/>
        <w:rPr>
          <w:i/>
          <w:szCs w:val="24"/>
        </w:rPr>
      </w:pPr>
      <w:r w:rsidRPr="0047155F">
        <w:rPr>
          <w:i/>
          <w:szCs w:val="24"/>
        </w:rPr>
        <w:t>Продолжить предложения:</w:t>
      </w:r>
    </w:p>
    <w:tbl>
      <w:tblPr>
        <w:tblW w:w="110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5"/>
        <w:gridCol w:w="2756"/>
        <w:gridCol w:w="2756"/>
        <w:gridCol w:w="2756"/>
      </w:tblGrid>
      <w:tr w:rsidR="00592BE4" w:rsidRPr="0047155F" w:rsidTr="0047155F">
        <w:tc>
          <w:tcPr>
            <w:tcW w:w="275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Добро – это…</w:t>
            </w: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Ненависть – это…</w:t>
            </w: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Открытость – это…</w:t>
            </w: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Порядочность – это…</w:t>
            </w:r>
          </w:p>
        </w:tc>
      </w:tr>
      <w:tr w:rsidR="00592BE4" w:rsidRPr="0047155F" w:rsidTr="0047155F">
        <w:tc>
          <w:tcPr>
            <w:tcW w:w="275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Зло  - это…</w:t>
            </w: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Честность – это…</w:t>
            </w: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Подлость – это…</w:t>
            </w: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Право – это…</w:t>
            </w:r>
          </w:p>
        </w:tc>
      </w:tr>
      <w:tr w:rsidR="00592BE4" w:rsidRPr="0047155F" w:rsidTr="0047155F">
        <w:tc>
          <w:tcPr>
            <w:tcW w:w="275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Любовь – это…</w:t>
            </w: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Хитрость – это…</w:t>
            </w: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Наглость – это…</w:t>
            </w: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Обязанность – это…</w:t>
            </w:r>
          </w:p>
        </w:tc>
      </w:tr>
      <w:tr w:rsidR="00592BE4" w:rsidRPr="0047155F" w:rsidTr="0047155F">
        <w:tc>
          <w:tcPr>
            <w:tcW w:w="275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Дружба – это…</w:t>
            </w: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56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</w:tbl>
    <w:p w:rsidR="00592BE4" w:rsidRPr="0047155F" w:rsidRDefault="00592BE4" w:rsidP="00592BE4">
      <w:pPr>
        <w:pStyle w:val="a0"/>
        <w:contextualSpacing/>
        <w:rPr>
          <w:b/>
          <w:szCs w:val="24"/>
          <w:u w:val="single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  <w:r w:rsidRPr="0047155F">
        <w:rPr>
          <w:b/>
          <w:szCs w:val="24"/>
          <w:u w:val="single"/>
        </w:rPr>
        <w:t xml:space="preserve">П. </w:t>
      </w:r>
      <w:proofErr w:type="spellStart"/>
      <w:r w:rsidRPr="0047155F">
        <w:rPr>
          <w:b/>
          <w:szCs w:val="24"/>
          <w:u w:val="single"/>
        </w:rPr>
        <w:t>Ранжировка</w:t>
      </w:r>
      <w:proofErr w:type="spellEnd"/>
      <w:r w:rsidRPr="0047155F">
        <w:rPr>
          <w:b/>
          <w:szCs w:val="24"/>
          <w:u w:val="single"/>
        </w:rPr>
        <w:t xml:space="preserve"> понятий</w:t>
      </w:r>
      <w:r w:rsidRPr="0047155F">
        <w:rPr>
          <w:szCs w:val="24"/>
        </w:rPr>
        <w:t>. После того, как учащиеся провели ранжирование понятий, станут ясными те проблемы, которые нуждаются в решении, и во время проведения классных часов по проблемам нравственности можно попытаться решить эти проблемы. Такие классные часы должны стать в классе традиционными.</w:t>
      </w:r>
    </w:p>
    <w:p w:rsidR="00592BE4" w:rsidRPr="0047155F" w:rsidRDefault="00592BE4" w:rsidP="00592BE4">
      <w:pPr>
        <w:pStyle w:val="a0"/>
        <w:contextualSpacing/>
        <w:rPr>
          <w:i/>
          <w:szCs w:val="24"/>
        </w:rPr>
      </w:pPr>
      <w:proofErr w:type="spellStart"/>
      <w:r w:rsidRPr="0047155F">
        <w:rPr>
          <w:i/>
          <w:szCs w:val="24"/>
        </w:rPr>
        <w:t>Проранжируйте</w:t>
      </w:r>
      <w:proofErr w:type="spellEnd"/>
      <w:r w:rsidRPr="0047155F">
        <w:rPr>
          <w:i/>
          <w:szCs w:val="24"/>
        </w:rPr>
        <w:t xml:space="preserve"> понятия по степени личной значимости.</w:t>
      </w:r>
    </w:p>
    <w:p w:rsidR="00592BE4" w:rsidRPr="0047155F" w:rsidRDefault="00592BE4" w:rsidP="00592BE4">
      <w:pPr>
        <w:pStyle w:val="a0"/>
        <w:contextualSpacing/>
        <w:rPr>
          <w:szCs w:val="24"/>
        </w:rPr>
      </w:pPr>
      <w:proofErr w:type="gramStart"/>
      <w:r w:rsidRPr="0047155F">
        <w:rPr>
          <w:szCs w:val="24"/>
        </w:rPr>
        <w:t>Друзья, профессия, слава, семья, богатство, здоровье, общение, Родина, квартира, деньги, любовь, талант, способности.</w:t>
      </w:r>
      <w:proofErr w:type="gramEnd"/>
    </w:p>
    <w:p w:rsidR="00592BE4" w:rsidRPr="0047155F" w:rsidRDefault="00592BE4" w:rsidP="00592BE4">
      <w:pPr>
        <w:pStyle w:val="a0"/>
        <w:contextualSpacing/>
        <w:rPr>
          <w:b/>
          <w:szCs w:val="24"/>
          <w:u w:val="single"/>
        </w:rPr>
      </w:pPr>
    </w:p>
    <w:p w:rsidR="00592BE4" w:rsidRPr="0047155F" w:rsidRDefault="00592BE4" w:rsidP="00592BE4">
      <w:pPr>
        <w:pStyle w:val="a0"/>
        <w:contextualSpacing/>
        <w:rPr>
          <w:b/>
          <w:szCs w:val="24"/>
          <w:u w:val="single"/>
        </w:rPr>
      </w:pPr>
      <w:r w:rsidRPr="0047155F">
        <w:rPr>
          <w:b/>
          <w:szCs w:val="24"/>
          <w:u w:val="single"/>
        </w:rPr>
        <w:t>Ш. Анкета для старшеклассников.</w:t>
      </w: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2700"/>
        <w:gridCol w:w="2700"/>
        <w:gridCol w:w="2390"/>
      </w:tblGrid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1. Что Вам больше всего нравится делать в свободное время?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читать книги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смотреть телевизор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смотреть видео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встречи с друзьями</w:t>
            </w:r>
          </w:p>
        </w:tc>
        <w:tc>
          <w:tcPr>
            <w:tcW w:w="270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Слушать музыку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Е) театр и кино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</w:t>
            </w:r>
            <w:proofErr w:type="gramStart"/>
            <w:r w:rsidRPr="0047155F">
              <w:rPr>
                <w:szCs w:val="24"/>
              </w:rPr>
              <w:t>) ….</w:t>
            </w:r>
            <w:proofErr w:type="spellStart"/>
            <w:proofErr w:type="gramEnd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  <w:tc>
          <w:tcPr>
            <w:tcW w:w="270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2. Какие фильмы предпочитаете смотреть? При выборе ответов назовите самые впечатляющие телефильмы и почему.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боевики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триллеры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детективы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эротику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комедии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Е) мюзиклы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Ж) мелодрамы</w:t>
            </w:r>
          </w:p>
        </w:tc>
        <w:tc>
          <w:tcPr>
            <w:tcW w:w="270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З) фильмы, затрагивающие жизненные проблемы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И) Классику кинематографа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К</w:t>
            </w:r>
            <w:proofErr w:type="gramStart"/>
            <w:r w:rsidRPr="0047155F">
              <w:rPr>
                <w:szCs w:val="24"/>
              </w:rPr>
              <w:t>) ….</w:t>
            </w:r>
            <w:proofErr w:type="spellStart"/>
            <w:proofErr w:type="gramEnd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  <w:tc>
          <w:tcPr>
            <w:tcW w:w="270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3. Какие передачи Вас больше всего интересуют? При выборе ответов назовите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политические обзоры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спортивные программы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музыкальные программы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телесериалы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показы мод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Е) эротические шоу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Ж) кинофильмы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З) </w:t>
            </w:r>
            <w:proofErr w:type="spellStart"/>
            <w:r w:rsidRPr="0047155F">
              <w:rPr>
                <w:szCs w:val="24"/>
              </w:rPr>
              <w:t>телеигры</w:t>
            </w:r>
            <w:proofErr w:type="spellEnd"/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И)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4. Какая музыка вам больше всего нравится?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классический рок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тяжелый рок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поп-музыка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джаз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кантри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Е) </w:t>
            </w:r>
            <w:proofErr w:type="spellStart"/>
            <w:r w:rsidRPr="0047155F">
              <w:rPr>
                <w:szCs w:val="24"/>
              </w:rPr>
              <w:t>рэп</w:t>
            </w:r>
            <w:proofErr w:type="spellEnd"/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Ж) отечественная эстрада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З) классическая музыка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И) </w:t>
            </w:r>
            <w:proofErr w:type="spellStart"/>
            <w:r w:rsidRPr="0047155F">
              <w:rPr>
                <w:szCs w:val="24"/>
              </w:rPr>
              <w:t>бардовские</w:t>
            </w:r>
            <w:proofErr w:type="spellEnd"/>
            <w:r w:rsidRPr="0047155F">
              <w:rPr>
                <w:szCs w:val="24"/>
              </w:rPr>
              <w:t xml:space="preserve"> песни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К) русские романсы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Л)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5. Что вы обычно читаете в свободное время (помимо школьной программы)?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поэзию (назовите авторов и любимые герои, произведения)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научно-популярную литературу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детективы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романы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Е) приключенческую литературу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Ж) эротическую литературу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З) газеты (какие?)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И) журналы (какие?)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К)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Л) читаю мало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М) не читаю вообще.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6. Что такое, на Ваш взгляд, здоровый образ жизни? (выберите главное).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не пить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не курить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заниматься спортом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полноценно и правильно питаться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не употреблять наркотиков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Е) не вести беспорядочную </w:t>
            </w:r>
            <w:r w:rsidRPr="0047155F">
              <w:rPr>
                <w:szCs w:val="24"/>
              </w:rPr>
              <w:lastRenderedPageBreak/>
              <w:t>половую жизнь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Ж) жить полноценной духовной жизнью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З)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lastRenderedPageBreak/>
              <w:t>7. Считаете ли вы для себя необходимым придерживаться принципов здорового образа жизни?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да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нет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 В) частично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эта проблема меня не волнует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Д)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8. Если бы вы узнали, что ваш друг (подруга) употребляет наркотики, Вы бы: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немедленно прекратили с ним (с ней) общаться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продолжили бы дружить, не обращая внимания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постарались бы помочь избавиться от этой привычки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попросили бы дать Вам попробовать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Д)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9. Как вы относитесь к рэкету?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Считаю его необходимым элементом рыночной экономики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считаю это явление неизбежным злом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считаю рэкет занятием, достойным настоящего мужчины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считаю, что с этим необходимо бороться</w:t>
            </w:r>
          </w:p>
        </w:tc>
        <w:tc>
          <w:tcPr>
            <w:tcW w:w="270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если бы это было возможным, занялся бы рэкетом сам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Е) эта проблема меня не беспокоит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Ж)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  <w:tc>
          <w:tcPr>
            <w:tcW w:w="270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10. Считаете ли вы проституцию приемлемым способом зарабатывать деньги?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Считаю, что эта работа не хуже, чем другая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Б) </w:t>
            </w:r>
            <w:proofErr w:type="spellStart"/>
            <w:r w:rsidRPr="0047155F">
              <w:rPr>
                <w:szCs w:val="24"/>
              </w:rPr>
              <w:t>отноршусь</w:t>
            </w:r>
            <w:proofErr w:type="spellEnd"/>
            <w:r w:rsidRPr="0047155F">
              <w:rPr>
                <w:szCs w:val="24"/>
              </w:rPr>
              <w:t xml:space="preserve"> с осуждением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могу представить себя в этом бизнесе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Читаю, что с этим необходимо бороться</w:t>
            </w:r>
          </w:p>
        </w:tc>
        <w:tc>
          <w:tcPr>
            <w:tcW w:w="270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проституция – способ получить за собственное удовольствие большие деньги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Е) не задумывался над этим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Ж) другое</w:t>
            </w:r>
          </w:p>
        </w:tc>
        <w:tc>
          <w:tcPr>
            <w:tcW w:w="270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11. Как вы считает, с какого возраста можно начинать половую жизнь?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с 11 лет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с 13 лет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с 15 лет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с 17 лет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после 18 лет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12. Как вы относитесь к проблеме ранней беременности?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отношусь с осуждением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считаю личным делом каждого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считаю, что чем раньше, тем лучше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эта проблема меня не волнует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другое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13. Если бы вы </w:t>
            </w:r>
            <w:proofErr w:type="spellStart"/>
            <w:r w:rsidRPr="0047155F">
              <w:rPr>
                <w:szCs w:val="24"/>
              </w:rPr>
              <w:t>узнвли</w:t>
            </w:r>
            <w:proofErr w:type="spellEnd"/>
            <w:r w:rsidRPr="0047155F">
              <w:rPr>
                <w:szCs w:val="24"/>
              </w:rPr>
              <w:t>, что Ваша подруга собирается сделать аборт, вы бы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осудили ее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постарались отговорить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поддержали морально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посчитали бы это ее личным делом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не задумывался над этим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Е) считаю, что аборт – самое настоящее убийство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Ж) считаю, что через это рано проходит почти каждая женщина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З)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14. Насколько Вы осведомлены о средствах и способах безопасного секса?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Моих знаний мне вполне достаточно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Знаю практически все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Знаю очень мало, хотел бы узнать больше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не знаю и знать не хочу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другое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15. чего вы боитесь больше всего в этой жизни?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стать жертвой катастрофы (</w:t>
            </w:r>
            <w:proofErr w:type="spellStart"/>
            <w:r w:rsidRPr="0047155F">
              <w:rPr>
                <w:szCs w:val="24"/>
              </w:rPr>
              <w:t>авиа</w:t>
            </w:r>
            <w:proofErr w:type="gramStart"/>
            <w:r w:rsidRPr="0047155F">
              <w:rPr>
                <w:szCs w:val="24"/>
              </w:rPr>
              <w:t>,-</w:t>
            </w:r>
            <w:proofErr w:type="gramEnd"/>
            <w:r w:rsidRPr="0047155F">
              <w:rPr>
                <w:szCs w:val="24"/>
              </w:rPr>
              <w:t>авто,-ж</w:t>
            </w:r>
            <w:proofErr w:type="spellEnd"/>
            <w:r w:rsidRPr="0047155F">
              <w:rPr>
                <w:szCs w:val="24"/>
              </w:rPr>
              <w:t>/</w:t>
            </w:r>
            <w:proofErr w:type="spellStart"/>
            <w:r w:rsidRPr="0047155F">
              <w:rPr>
                <w:szCs w:val="24"/>
              </w:rPr>
              <w:t>д</w:t>
            </w:r>
            <w:proofErr w:type="spellEnd"/>
            <w:r w:rsidRPr="0047155F">
              <w:rPr>
                <w:szCs w:val="24"/>
              </w:rPr>
              <w:t>)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Стать наркоманом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Заболеть </w:t>
            </w:r>
            <w:proofErr w:type="spellStart"/>
            <w:r w:rsidRPr="0047155F">
              <w:rPr>
                <w:szCs w:val="24"/>
              </w:rPr>
              <w:t>СПИДом</w:t>
            </w:r>
            <w:proofErr w:type="spellEnd"/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Потерять жилье и стать «бомжем»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стать инвалидом, прикованным к постели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Е) стать жертвой массовых беспорядков, уличной драки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Ж) подвергнуться нападению уголовников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З) сойти с ума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И) стать жертвой экологической катастрофы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К) стать участником гражданской войны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Л)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16. Насколько безопасно вы себя чувствуете?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ничего и никогда не боюсь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никогда не сталкивался с настоящей опасностью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опасные ситуации возникают, но я с ними справляюсь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довольно часто приходится сталкиваться с опасностью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в вечернее время предпочитаю сидеть дома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Е)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17.  Хотели бы вы иметь какое-нибудь оружие?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газовый баллончик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газовый пистолет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пистолет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холодное оружие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кастет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Е)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Ж) не хотел бы иметь ничего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З) не задумывался над этим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18. Какая профессия (род занятий) представляется Вам наиболее престижной и достойной?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научный сотрудник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преподаватель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военный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врач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работник сферы обслуживания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Е) инженер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Ж) рабочий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З) фермер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И) бизнесмен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К) юрист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Л) экономист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М)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19. Если бы у вас была возможность выбора, в каком учебном заведении вы предпочли бы учиться сейчас?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в той же школе, где я учусь сейчас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в другой школе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в гимназии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в лицее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в школе с углубленным изучением предметов (каких?)</w:t>
            </w:r>
          </w:p>
        </w:tc>
        <w:tc>
          <w:tcPr>
            <w:tcW w:w="2390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Е) Хотел бы учиться индивидуально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Ж) На курсах с обучением только определенной профессии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З)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  <w:tc>
          <w:tcPr>
            <w:tcW w:w="2390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20. Как вы считаете, достаточно ли готовит вас школа к будущей самостоятельной жизни?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достаточно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недостаточно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кое-что из того, чему нас учат в школе, пригодится в дальнейшем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считаю, что наше образование существенно отстает от быстро меняющейся жизни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</w:t>
            </w:r>
            <w:proofErr w:type="gramStart"/>
            <w:r w:rsidRPr="0047155F">
              <w:rPr>
                <w:szCs w:val="24"/>
              </w:rPr>
              <w:t>/ С</w:t>
            </w:r>
            <w:proofErr w:type="gramEnd"/>
            <w:r w:rsidRPr="0047155F">
              <w:rPr>
                <w:szCs w:val="24"/>
              </w:rPr>
              <w:t>читаю, что школа в принципе неспособна подготовить к жизни, этому искусству каждый должен учиться сам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Е)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 w:val="restart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21. Что или кто является для вас поддержкой и опорой с трудную минуту, помогает «справиться с жизнью», с возникающими трудностями и проблемами?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А) друзья</w:t>
            </w:r>
          </w:p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Б) родители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В) домашние животные</w:t>
            </w:r>
          </w:p>
        </w:tc>
      </w:tr>
      <w:tr w:rsidR="00592BE4" w:rsidRPr="0047155F" w:rsidTr="00BF5AB2">
        <w:trPr>
          <w:cantSplit/>
        </w:trPr>
        <w:tc>
          <w:tcPr>
            <w:tcW w:w="2808" w:type="dxa"/>
            <w:vMerge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Г) природа</w:t>
            </w:r>
          </w:p>
        </w:tc>
        <w:tc>
          <w:tcPr>
            <w:tcW w:w="270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Д) религия (акая?)</w:t>
            </w:r>
          </w:p>
        </w:tc>
        <w:tc>
          <w:tcPr>
            <w:tcW w:w="239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 xml:space="preserve">Е) </w:t>
            </w:r>
            <w:proofErr w:type="spellStart"/>
            <w:r w:rsidRPr="0047155F">
              <w:rPr>
                <w:szCs w:val="24"/>
              </w:rPr>
              <w:t>самост</w:t>
            </w:r>
            <w:proofErr w:type="spellEnd"/>
            <w:r w:rsidRPr="0047155F">
              <w:rPr>
                <w:szCs w:val="24"/>
              </w:rPr>
              <w:t>. выбор</w:t>
            </w:r>
          </w:p>
        </w:tc>
      </w:tr>
    </w:tbl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B06CF9">
      <w:pPr>
        <w:pStyle w:val="a0"/>
        <w:contextualSpacing/>
        <w:jc w:val="center"/>
        <w:rPr>
          <w:b/>
          <w:szCs w:val="24"/>
        </w:rPr>
      </w:pPr>
      <w:r w:rsidRPr="0047155F">
        <w:rPr>
          <w:b/>
          <w:szCs w:val="24"/>
        </w:rPr>
        <w:lastRenderedPageBreak/>
        <w:t>Методика «Хранилище человеческих качеств». (О.В.Соловьев)</w:t>
      </w:r>
    </w:p>
    <w:p w:rsidR="00592BE4" w:rsidRPr="0047155F" w:rsidRDefault="00592BE4" w:rsidP="00592BE4">
      <w:pPr>
        <w:pStyle w:val="a0"/>
        <w:contextualSpacing/>
        <w:rPr>
          <w:szCs w:val="24"/>
        </w:rPr>
      </w:pPr>
      <w:r w:rsidRPr="0047155F">
        <w:rPr>
          <w:b/>
          <w:szCs w:val="24"/>
        </w:rPr>
        <w:t>Цель:</w:t>
      </w:r>
      <w:r w:rsidRPr="0047155F">
        <w:rPr>
          <w:szCs w:val="24"/>
        </w:rPr>
        <w:t xml:space="preserve"> изучение уровня нравственного развития личности и коллектива.</w:t>
      </w:r>
    </w:p>
    <w:p w:rsidR="00592BE4" w:rsidRPr="0047155F" w:rsidRDefault="00592BE4" w:rsidP="00592BE4">
      <w:pPr>
        <w:pStyle w:val="a0"/>
        <w:contextualSpacing/>
        <w:rPr>
          <w:szCs w:val="24"/>
        </w:rPr>
      </w:pPr>
      <w:r w:rsidRPr="0047155F">
        <w:rPr>
          <w:b/>
          <w:szCs w:val="24"/>
        </w:rPr>
        <w:t>Ход проведения:</w:t>
      </w:r>
      <w:r w:rsidRPr="0047155F">
        <w:rPr>
          <w:szCs w:val="24"/>
        </w:rPr>
        <w:t xml:space="preserve"> методика рассчитана на младший и средний возраст школьников и проводится в форме игры. Первый этап проходит в начале учебного года в виде «обмена». Школьникам предлагается разбиться на небольшие группы по 5-6 человек. Все они выступают покупателями нравственных ценностей. Чтобы удобнее было </w:t>
      </w:r>
      <w:proofErr w:type="spellStart"/>
      <w:r w:rsidRPr="0047155F">
        <w:rPr>
          <w:szCs w:val="24"/>
        </w:rPr>
        <w:t>рефлексировать</w:t>
      </w:r>
      <w:proofErr w:type="spellEnd"/>
      <w:r w:rsidRPr="0047155F">
        <w:rPr>
          <w:szCs w:val="24"/>
        </w:rPr>
        <w:t xml:space="preserve"> результаты (обмена), для облегчения работы педагог заранее выписывает на доске или карточках для каждой группы «словарь</w:t>
      </w:r>
      <w:proofErr w:type="gramStart"/>
      <w:r w:rsidRPr="0047155F">
        <w:rPr>
          <w:szCs w:val="24"/>
        </w:rPr>
        <w:t xml:space="preserve">» (+) </w:t>
      </w:r>
      <w:proofErr w:type="gramEnd"/>
      <w:r w:rsidRPr="0047155F">
        <w:rPr>
          <w:szCs w:val="24"/>
        </w:rPr>
        <w:t xml:space="preserve">и (-) качеств человека, и раздает детям чистые карточки, на которых они буду записывать приобретенные и обмененные качества. </w:t>
      </w:r>
      <w:proofErr w:type="gramStart"/>
      <w:r w:rsidRPr="0047155F">
        <w:rPr>
          <w:szCs w:val="24"/>
        </w:rPr>
        <w:t>Положительные качества (вежливость, уважение к старшим, доброта, аккуратность, терпеливость, терпимость, отзывчивость и т.д.), которых, по мнению самих детей, у них не хватает, дети могут  приобрести в обмен на свои отрицательные (грубость, неряшливость, хамство, недисциплинированность, сквернословие и т.д.) или же на свои положительные, которых у них в избытке.</w:t>
      </w:r>
      <w:proofErr w:type="gramEnd"/>
      <w:r w:rsidRPr="0047155F">
        <w:rPr>
          <w:szCs w:val="24"/>
        </w:rPr>
        <w:t xml:space="preserve"> В конце первого этапа игры педагог подводит итог «обмена» вместе с детьми. Они обсуждают, что нужно сделать, чтобы «приобретенные» положительные качества закрепить в деятельности коллектива. Результаты игры фиксируются в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77"/>
        <w:gridCol w:w="3067"/>
        <w:gridCol w:w="2745"/>
      </w:tblGrid>
      <w:tr w:rsidR="00592BE4" w:rsidRPr="0047155F" w:rsidTr="0047155F">
        <w:trPr>
          <w:jc w:val="center"/>
        </w:trPr>
        <w:tc>
          <w:tcPr>
            <w:tcW w:w="67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№</w:t>
            </w:r>
          </w:p>
        </w:tc>
        <w:tc>
          <w:tcPr>
            <w:tcW w:w="4677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Фамилия, имя учащегося</w:t>
            </w:r>
          </w:p>
        </w:tc>
        <w:tc>
          <w:tcPr>
            <w:tcW w:w="3067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Приобретенные</w:t>
            </w:r>
            <w:proofErr w:type="gramStart"/>
            <w:r w:rsidRPr="0047155F">
              <w:rPr>
                <w:szCs w:val="24"/>
              </w:rPr>
              <w:t xml:space="preserve"> (+) </w:t>
            </w:r>
            <w:proofErr w:type="gramEnd"/>
            <w:r w:rsidRPr="0047155F">
              <w:rPr>
                <w:szCs w:val="24"/>
              </w:rPr>
              <w:t>качества</w:t>
            </w:r>
          </w:p>
        </w:tc>
        <w:tc>
          <w:tcPr>
            <w:tcW w:w="274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Обмененные</w:t>
            </w:r>
            <w:proofErr w:type="gramStart"/>
            <w:r w:rsidRPr="0047155F">
              <w:rPr>
                <w:szCs w:val="24"/>
              </w:rPr>
              <w:t xml:space="preserve"> (-)  </w:t>
            </w:r>
            <w:proofErr w:type="gramEnd"/>
            <w:r w:rsidRPr="0047155F">
              <w:rPr>
                <w:szCs w:val="24"/>
              </w:rPr>
              <w:t>качества</w:t>
            </w:r>
          </w:p>
        </w:tc>
      </w:tr>
      <w:tr w:rsidR="00592BE4" w:rsidRPr="0047155F" w:rsidTr="0047155F">
        <w:trPr>
          <w:jc w:val="center"/>
        </w:trPr>
        <w:tc>
          <w:tcPr>
            <w:tcW w:w="67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4677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3067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4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  <w:tr w:rsidR="00592BE4" w:rsidRPr="0047155F" w:rsidTr="0047155F">
        <w:trPr>
          <w:jc w:val="center"/>
        </w:trPr>
        <w:tc>
          <w:tcPr>
            <w:tcW w:w="67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4677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3067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74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</w:tbl>
    <w:p w:rsidR="00592BE4" w:rsidRPr="0047155F" w:rsidRDefault="00592BE4" w:rsidP="00592BE4">
      <w:pPr>
        <w:pStyle w:val="a0"/>
        <w:contextualSpacing/>
        <w:rPr>
          <w:szCs w:val="24"/>
        </w:rPr>
      </w:pPr>
      <w:r w:rsidRPr="0047155F">
        <w:rPr>
          <w:szCs w:val="24"/>
        </w:rPr>
        <w:t xml:space="preserve">На основе анализа результатов делается вывод об уровне нравственного развития каждого ученика и в целом коллектива. Выявляются наиболее существенные пробелы в воспитанности детей не только по тому, сколько и какие качества «меняют» школьники, но и по степени их критичности к себе и друг к другу. В течение года педагог наблюдает за детьми, стимулирует и организует деятельность по формированию положительных качеств. В конце учебного года игра повторяется, детям предлагается перечислить закрепленные нравственные качества, </w:t>
      </w:r>
      <w:proofErr w:type="gramStart"/>
      <w:r w:rsidRPr="0047155F">
        <w:rPr>
          <w:szCs w:val="24"/>
        </w:rPr>
        <w:t>которые</w:t>
      </w:r>
      <w:proofErr w:type="gramEnd"/>
      <w:r w:rsidRPr="0047155F">
        <w:rPr>
          <w:szCs w:val="24"/>
        </w:rPr>
        <w:t xml:space="preserve"> по их мнению, приобретены учащимися в классе в течение года, а на аукцион выставить «ненужные вещи», то есть те  (-) качества, которые еще сохранились в классе. В завершение игры педагог подводит итог «обмена», помогает детям проанализировать результаты работы коллектива за учебный год. Заполняется следующая таблица:</w:t>
      </w:r>
    </w:p>
    <w:tbl>
      <w:tblPr>
        <w:tblW w:w="9808" w:type="dxa"/>
        <w:jc w:val="center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3579"/>
        <w:gridCol w:w="2835"/>
        <w:gridCol w:w="2830"/>
      </w:tblGrid>
      <w:tr w:rsidR="00592BE4" w:rsidRPr="0047155F" w:rsidTr="00B06CF9">
        <w:trPr>
          <w:jc w:val="center"/>
        </w:trPr>
        <w:tc>
          <w:tcPr>
            <w:tcW w:w="564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№</w:t>
            </w:r>
          </w:p>
        </w:tc>
        <w:tc>
          <w:tcPr>
            <w:tcW w:w="3579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Фамилия, имя учащегося</w:t>
            </w:r>
          </w:p>
        </w:tc>
        <w:tc>
          <w:tcPr>
            <w:tcW w:w="283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Закрепленные</w:t>
            </w:r>
            <w:proofErr w:type="gramStart"/>
            <w:r w:rsidRPr="0047155F">
              <w:rPr>
                <w:szCs w:val="24"/>
              </w:rPr>
              <w:t xml:space="preserve"> (+) </w:t>
            </w:r>
            <w:proofErr w:type="gramEnd"/>
            <w:r w:rsidRPr="0047155F">
              <w:rPr>
                <w:szCs w:val="24"/>
              </w:rPr>
              <w:t>качества</w:t>
            </w:r>
          </w:p>
        </w:tc>
        <w:tc>
          <w:tcPr>
            <w:tcW w:w="283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  <w:r w:rsidRPr="0047155F">
              <w:rPr>
                <w:szCs w:val="24"/>
              </w:rPr>
              <w:t>(-) качества, которые еще существуют в классе</w:t>
            </w:r>
          </w:p>
        </w:tc>
      </w:tr>
      <w:tr w:rsidR="00592BE4" w:rsidRPr="0047155F" w:rsidTr="00B06CF9">
        <w:trPr>
          <w:jc w:val="center"/>
        </w:trPr>
        <w:tc>
          <w:tcPr>
            <w:tcW w:w="564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3579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835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  <w:tc>
          <w:tcPr>
            <w:tcW w:w="2830" w:type="dxa"/>
          </w:tcPr>
          <w:p w:rsidR="00592BE4" w:rsidRPr="0047155F" w:rsidRDefault="00592BE4" w:rsidP="00592BE4">
            <w:pPr>
              <w:pStyle w:val="a0"/>
              <w:contextualSpacing/>
              <w:rPr>
                <w:szCs w:val="24"/>
              </w:rPr>
            </w:pPr>
          </w:p>
        </w:tc>
      </w:tr>
    </w:tbl>
    <w:p w:rsidR="00592BE4" w:rsidRPr="0047155F" w:rsidRDefault="00592BE4" w:rsidP="00592BE4">
      <w:pPr>
        <w:pStyle w:val="a0"/>
        <w:contextualSpacing/>
        <w:rPr>
          <w:szCs w:val="24"/>
        </w:rPr>
      </w:pPr>
      <w:r w:rsidRPr="0047155F">
        <w:rPr>
          <w:szCs w:val="24"/>
        </w:rPr>
        <w:t>При сравнении таблиц можно сделать вывод об уровне нравственного роста личности и коллектива. Данная методика дает возможность самим детям поставить перед собой задачи по развитию своей личности и коллектива.</w:t>
      </w: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592BE4">
      <w:pPr>
        <w:pStyle w:val="a0"/>
        <w:contextualSpacing/>
        <w:rPr>
          <w:szCs w:val="24"/>
        </w:rPr>
      </w:pPr>
    </w:p>
    <w:p w:rsidR="00592BE4" w:rsidRPr="0047155F" w:rsidRDefault="00592BE4" w:rsidP="002D1782">
      <w:pPr>
        <w:pStyle w:val="a0"/>
        <w:contextualSpacing/>
        <w:rPr>
          <w:szCs w:val="24"/>
        </w:rPr>
      </w:pPr>
    </w:p>
    <w:sectPr w:rsidR="00592BE4" w:rsidRPr="0047155F" w:rsidSect="002D69B8">
      <w:footerReference w:type="default" r:id="rId8"/>
      <w:pgSz w:w="11906" w:h="16838"/>
      <w:pgMar w:top="672" w:right="850" w:bottom="1134" w:left="1134" w:header="426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97" w:rsidRDefault="00FF1897" w:rsidP="002D69B8">
      <w:r>
        <w:separator/>
      </w:r>
    </w:p>
  </w:endnote>
  <w:endnote w:type="continuationSeparator" w:id="1">
    <w:p w:rsidR="00FF1897" w:rsidRDefault="00FF1897" w:rsidP="002D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61"/>
      <w:docPartObj>
        <w:docPartGallery w:val="Page Numbers (Bottom of Page)"/>
        <w:docPartUnique/>
      </w:docPartObj>
    </w:sdtPr>
    <w:sdtContent>
      <w:p w:rsidR="0011299D" w:rsidRDefault="00C623A5">
        <w:pPr>
          <w:pStyle w:val="ab"/>
          <w:jc w:val="right"/>
        </w:pPr>
        <w:fldSimple w:instr=" PAGE   \* MERGEFORMAT ">
          <w:r w:rsidR="00671E19">
            <w:rPr>
              <w:noProof/>
            </w:rPr>
            <w:t>15</w:t>
          </w:r>
        </w:fldSimple>
      </w:p>
    </w:sdtContent>
  </w:sdt>
  <w:p w:rsidR="0011299D" w:rsidRDefault="001129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97" w:rsidRDefault="00FF1897" w:rsidP="002D69B8">
      <w:r>
        <w:separator/>
      </w:r>
    </w:p>
  </w:footnote>
  <w:footnote w:type="continuationSeparator" w:id="1">
    <w:p w:rsidR="00FF1897" w:rsidRDefault="00FF1897" w:rsidP="002D6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056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26850"/>
    <w:multiLevelType w:val="hybridMultilevel"/>
    <w:tmpl w:val="187A86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41D75F8"/>
    <w:multiLevelType w:val="hybridMultilevel"/>
    <w:tmpl w:val="E50230AA"/>
    <w:lvl w:ilvl="0" w:tplc="9C4A3FF2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76C6A4A"/>
    <w:multiLevelType w:val="hybridMultilevel"/>
    <w:tmpl w:val="B5980298"/>
    <w:lvl w:ilvl="0" w:tplc="D0280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42C9"/>
    <w:multiLevelType w:val="hybridMultilevel"/>
    <w:tmpl w:val="A4608C86"/>
    <w:lvl w:ilvl="0" w:tplc="259AD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4660B"/>
    <w:multiLevelType w:val="hybridMultilevel"/>
    <w:tmpl w:val="E6700546"/>
    <w:lvl w:ilvl="0" w:tplc="9C4A3FF2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6C246C9"/>
    <w:multiLevelType w:val="hybridMultilevel"/>
    <w:tmpl w:val="5970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F72A8"/>
    <w:multiLevelType w:val="multilevel"/>
    <w:tmpl w:val="E01C4E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8">
    <w:nsid w:val="1CE407B9"/>
    <w:multiLevelType w:val="hybridMultilevel"/>
    <w:tmpl w:val="FFD2C4AE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533BB"/>
    <w:multiLevelType w:val="hybridMultilevel"/>
    <w:tmpl w:val="12326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15607"/>
    <w:multiLevelType w:val="hybridMultilevel"/>
    <w:tmpl w:val="32D0DDEE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06278"/>
    <w:multiLevelType w:val="hybridMultilevel"/>
    <w:tmpl w:val="D572FAE0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8356E"/>
    <w:multiLevelType w:val="hybridMultilevel"/>
    <w:tmpl w:val="F486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B59ED"/>
    <w:multiLevelType w:val="hybridMultilevel"/>
    <w:tmpl w:val="4ADA0F7E"/>
    <w:lvl w:ilvl="0" w:tplc="259AD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F0E08"/>
    <w:multiLevelType w:val="singleLevel"/>
    <w:tmpl w:val="30FED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792DB9"/>
    <w:multiLevelType w:val="hybridMultilevel"/>
    <w:tmpl w:val="A498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F3708"/>
    <w:multiLevelType w:val="hybridMultilevel"/>
    <w:tmpl w:val="7108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80AB9"/>
    <w:multiLevelType w:val="hybridMultilevel"/>
    <w:tmpl w:val="1F4884A8"/>
    <w:lvl w:ilvl="0" w:tplc="9C4A3FF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5039E5"/>
    <w:multiLevelType w:val="hybridMultilevel"/>
    <w:tmpl w:val="A450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3B0DC5"/>
    <w:multiLevelType w:val="hybridMultilevel"/>
    <w:tmpl w:val="BBA2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C37F8"/>
    <w:multiLevelType w:val="hybridMultilevel"/>
    <w:tmpl w:val="B7AE0838"/>
    <w:lvl w:ilvl="0" w:tplc="A7D2A5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1570B"/>
    <w:multiLevelType w:val="hybridMultilevel"/>
    <w:tmpl w:val="158037E6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C27A3"/>
    <w:multiLevelType w:val="hybridMultilevel"/>
    <w:tmpl w:val="B34E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7238C"/>
    <w:multiLevelType w:val="hybridMultilevel"/>
    <w:tmpl w:val="DEB204A2"/>
    <w:lvl w:ilvl="0" w:tplc="259AD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73BBE"/>
    <w:multiLevelType w:val="hybridMultilevel"/>
    <w:tmpl w:val="59EC48BA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F5F3F"/>
    <w:multiLevelType w:val="hybridMultilevel"/>
    <w:tmpl w:val="64E2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A5878"/>
    <w:multiLevelType w:val="hybridMultilevel"/>
    <w:tmpl w:val="7250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A35C1"/>
    <w:multiLevelType w:val="hybridMultilevel"/>
    <w:tmpl w:val="EDBE43C0"/>
    <w:lvl w:ilvl="0" w:tplc="A7D2A5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8349D"/>
    <w:multiLevelType w:val="hybridMultilevel"/>
    <w:tmpl w:val="2BE662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A812141"/>
    <w:multiLevelType w:val="hybridMultilevel"/>
    <w:tmpl w:val="F744A3A0"/>
    <w:lvl w:ilvl="0" w:tplc="259AD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15CED"/>
    <w:multiLevelType w:val="hybridMultilevel"/>
    <w:tmpl w:val="73563C58"/>
    <w:lvl w:ilvl="0" w:tplc="259AD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22D8A"/>
    <w:multiLevelType w:val="multilevel"/>
    <w:tmpl w:val="62BC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E10787"/>
    <w:multiLevelType w:val="hybridMultilevel"/>
    <w:tmpl w:val="CBA621C0"/>
    <w:lvl w:ilvl="0" w:tplc="9C4A3FF2">
      <w:start w:val="1"/>
      <w:numFmt w:val="bullet"/>
      <w:lvlText w:val="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7EE268C8"/>
    <w:multiLevelType w:val="hybridMultilevel"/>
    <w:tmpl w:val="FE5CC8BA"/>
    <w:lvl w:ilvl="0" w:tplc="9C4A3F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5"/>
  </w:num>
  <w:num w:numId="4">
    <w:abstractNumId w:val="24"/>
  </w:num>
  <w:num w:numId="5">
    <w:abstractNumId w:val="11"/>
  </w:num>
  <w:num w:numId="6">
    <w:abstractNumId w:val="32"/>
  </w:num>
  <w:num w:numId="7">
    <w:abstractNumId w:val="21"/>
  </w:num>
  <w:num w:numId="8">
    <w:abstractNumId w:val="16"/>
  </w:num>
  <w:num w:numId="9">
    <w:abstractNumId w:val="2"/>
  </w:num>
  <w:num w:numId="10">
    <w:abstractNumId w:val="10"/>
  </w:num>
  <w:num w:numId="11">
    <w:abstractNumId w:val="17"/>
  </w:num>
  <w:num w:numId="12">
    <w:abstractNumId w:val="3"/>
  </w:num>
  <w:num w:numId="13">
    <w:abstractNumId w:val="6"/>
  </w:num>
  <w:num w:numId="14">
    <w:abstractNumId w:val="25"/>
  </w:num>
  <w:num w:numId="15">
    <w:abstractNumId w:val="31"/>
  </w:num>
  <w:num w:numId="16">
    <w:abstractNumId w:val="26"/>
  </w:num>
  <w:num w:numId="17">
    <w:abstractNumId w:val="12"/>
  </w:num>
  <w:num w:numId="18">
    <w:abstractNumId w:val="15"/>
  </w:num>
  <w:num w:numId="19">
    <w:abstractNumId w:val="18"/>
  </w:num>
  <w:num w:numId="20">
    <w:abstractNumId w:val="19"/>
  </w:num>
  <w:num w:numId="21">
    <w:abstractNumId w:val="28"/>
  </w:num>
  <w:num w:numId="22">
    <w:abstractNumId w:val="1"/>
  </w:num>
  <w:num w:numId="23">
    <w:abstractNumId w:val="22"/>
  </w:num>
  <w:num w:numId="24">
    <w:abstractNumId w:val="4"/>
  </w:num>
  <w:num w:numId="25">
    <w:abstractNumId w:val="13"/>
  </w:num>
  <w:num w:numId="26">
    <w:abstractNumId w:val="29"/>
  </w:num>
  <w:num w:numId="27">
    <w:abstractNumId w:val="14"/>
  </w:num>
  <w:num w:numId="28">
    <w:abstractNumId w:val="27"/>
  </w:num>
  <w:num w:numId="29">
    <w:abstractNumId w:val="20"/>
  </w:num>
  <w:num w:numId="30">
    <w:abstractNumId w:val="23"/>
  </w:num>
  <w:num w:numId="31">
    <w:abstractNumId w:val="30"/>
  </w:num>
  <w:num w:numId="32">
    <w:abstractNumId w:val="7"/>
  </w:num>
  <w:num w:numId="33">
    <w:abstractNumId w:val="9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0BD"/>
    <w:rsid w:val="000143CC"/>
    <w:rsid w:val="00074C4A"/>
    <w:rsid w:val="000928DD"/>
    <w:rsid w:val="000A635A"/>
    <w:rsid w:val="000E6FF9"/>
    <w:rsid w:val="0011299D"/>
    <w:rsid w:val="00132F67"/>
    <w:rsid w:val="00146567"/>
    <w:rsid w:val="001D1F52"/>
    <w:rsid w:val="00225C4A"/>
    <w:rsid w:val="00262319"/>
    <w:rsid w:val="00281F18"/>
    <w:rsid w:val="00296E76"/>
    <w:rsid w:val="002D1782"/>
    <w:rsid w:val="002D69B8"/>
    <w:rsid w:val="00301726"/>
    <w:rsid w:val="00322457"/>
    <w:rsid w:val="00362A5B"/>
    <w:rsid w:val="003F1701"/>
    <w:rsid w:val="0040055C"/>
    <w:rsid w:val="00422E60"/>
    <w:rsid w:val="00442E06"/>
    <w:rsid w:val="0045055D"/>
    <w:rsid w:val="00463DA1"/>
    <w:rsid w:val="0047155F"/>
    <w:rsid w:val="00487523"/>
    <w:rsid w:val="004D0111"/>
    <w:rsid w:val="004F6538"/>
    <w:rsid w:val="00500938"/>
    <w:rsid w:val="005509A4"/>
    <w:rsid w:val="005620BD"/>
    <w:rsid w:val="0057013D"/>
    <w:rsid w:val="005929B5"/>
    <w:rsid w:val="00592BE4"/>
    <w:rsid w:val="005A0BED"/>
    <w:rsid w:val="005D0D82"/>
    <w:rsid w:val="00600CD9"/>
    <w:rsid w:val="00611400"/>
    <w:rsid w:val="006428AE"/>
    <w:rsid w:val="00671E19"/>
    <w:rsid w:val="006A17B0"/>
    <w:rsid w:val="006D6F5D"/>
    <w:rsid w:val="006E15C2"/>
    <w:rsid w:val="006E5635"/>
    <w:rsid w:val="00726A1E"/>
    <w:rsid w:val="00731A57"/>
    <w:rsid w:val="007D6AE3"/>
    <w:rsid w:val="00857CBF"/>
    <w:rsid w:val="008C2A40"/>
    <w:rsid w:val="008E2E22"/>
    <w:rsid w:val="00921246"/>
    <w:rsid w:val="009273D2"/>
    <w:rsid w:val="00996B20"/>
    <w:rsid w:val="009E6A7F"/>
    <w:rsid w:val="00A0117F"/>
    <w:rsid w:val="00A21934"/>
    <w:rsid w:val="00B06CF9"/>
    <w:rsid w:val="00B32C02"/>
    <w:rsid w:val="00B51340"/>
    <w:rsid w:val="00B773B1"/>
    <w:rsid w:val="00BA0AB5"/>
    <w:rsid w:val="00BB3BF8"/>
    <w:rsid w:val="00BE367F"/>
    <w:rsid w:val="00BF5AB2"/>
    <w:rsid w:val="00C15976"/>
    <w:rsid w:val="00C16121"/>
    <w:rsid w:val="00C623A5"/>
    <w:rsid w:val="00CE00FB"/>
    <w:rsid w:val="00CE1127"/>
    <w:rsid w:val="00D31CCA"/>
    <w:rsid w:val="00D57168"/>
    <w:rsid w:val="00E61686"/>
    <w:rsid w:val="00E83311"/>
    <w:rsid w:val="00E83395"/>
    <w:rsid w:val="00EA4917"/>
    <w:rsid w:val="00EC1A1F"/>
    <w:rsid w:val="00ED4DEC"/>
    <w:rsid w:val="00F64703"/>
    <w:rsid w:val="00F9322B"/>
    <w:rsid w:val="00FA5AEC"/>
    <w:rsid w:val="00FC45AF"/>
    <w:rsid w:val="00FD7BB4"/>
    <w:rsid w:val="00FF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 Light" w:eastAsiaTheme="minorHAnsi" w:hAnsi="Myriad Pro Light" w:cstheme="minorBidi"/>
        <w:b/>
        <w:sz w:val="18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0938"/>
    <w:pPr>
      <w:spacing w:after="0" w:line="240" w:lineRule="auto"/>
      <w:jc w:val="both"/>
    </w:pPr>
    <w:rPr>
      <w:rFonts w:ascii="Times New Roman" w:hAnsi="Times New Roman"/>
      <w:b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00938"/>
    <w:pPr>
      <w:spacing w:after="0" w:line="240" w:lineRule="auto"/>
      <w:jc w:val="both"/>
    </w:pPr>
    <w:rPr>
      <w:rFonts w:ascii="Times New Roman" w:hAnsi="Times New Roman"/>
      <w:b w:val="0"/>
      <w:sz w:val="24"/>
    </w:rPr>
  </w:style>
  <w:style w:type="paragraph" w:styleId="a4">
    <w:name w:val="Body Text"/>
    <w:basedOn w:val="a"/>
    <w:link w:val="a5"/>
    <w:rsid w:val="00921246"/>
    <w:rPr>
      <w:rFonts w:eastAsia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921246"/>
    <w:rPr>
      <w:rFonts w:ascii="Times New Roman" w:eastAsia="Times New Roman" w:hAnsi="Times New Roman" w:cs="Times New Roman"/>
      <w:b w:val="0"/>
      <w:i/>
      <w:sz w:val="28"/>
      <w:szCs w:val="20"/>
      <w:lang w:eastAsia="ru-RU"/>
    </w:rPr>
  </w:style>
  <w:style w:type="paragraph" w:styleId="a6">
    <w:name w:val="Normal (Web)"/>
    <w:basedOn w:val="a"/>
    <w:rsid w:val="0092124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5D0D82"/>
    <w:pPr>
      <w:ind w:left="720"/>
      <w:contextualSpacing/>
    </w:pPr>
  </w:style>
  <w:style w:type="table" w:styleId="a8">
    <w:name w:val="Table Grid"/>
    <w:basedOn w:val="a2"/>
    <w:uiPriority w:val="59"/>
    <w:rsid w:val="004D0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D69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2D69B8"/>
    <w:rPr>
      <w:rFonts w:ascii="Times New Roman" w:hAnsi="Times New Roman"/>
      <w:b w:val="0"/>
      <w:sz w:val="24"/>
    </w:rPr>
  </w:style>
  <w:style w:type="paragraph" w:styleId="ab">
    <w:name w:val="footer"/>
    <w:basedOn w:val="a"/>
    <w:link w:val="ac"/>
    <w:uiPriority w:val="99"/>
    <w:unhideWhenUsed/>
    <w:rsid w:val="002D69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D69B8"/>
    <w:rPr>
      <w:rFonts w:ascii="Times New Roman" w:hAnsi="Times New Roman"/>
      <w:b w:val="0"/>
      <w:sz w:val="24"/>
    </w:rPr>
  </w:style>
  <w:style w:type="character" w:styleId="ad">
    <w:name w:val="Hyperlink"/>
    <w:basedOn w:val="a1"/>
    <w:uiPriority w:val="99"/>
    <w:unhideWhenUsed/>
    <w:rsid w:val="00ED4D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n27.as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5778</Words>
  <Characters>32937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МКУОШИ "МКШИС(П)ОО"</cp:lastModifiedBy>
  <cp:revision>9</cp:revision>
  <cp:lastPrinted>2012-12-22T05:45:00Z</cp:lastPrinted>
  <dcterms:created xsi:type="dcterms:W3CDTF">2012-11-05T06:35:00Z</dcterms:created>
  <dcterms:modified xsi:type="dcterms:W3CDTF">2014-01-28T09:40:00Z</dcterms:modified>
</cp:coreProperties>
</file>