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9" w:rsidRDefault="002A43D9" w:rsidP="002A43D9">
      <w:bookmarkStart w:id="0" w:name="_GoBack"/>
      <w:r>
        <w:t>ОСНОВЫ ПРОГРАММИРОВАНИЯ</w:t>
      </w:r>
    </w:p>
    <w:bookmarkEnd w:id="0"/>
    <w:p w:rsidR="002A43D9" w:rsidRDefault="002A43D9" w:rsidP="002A43D9"/>
    <w:p w:rsidR="002A43D9" w:rsidRDefault="002A43D9" w:rsidP="002A43D9"/>
    <w:p w:rsidR="002A43D9" w:rsidRDefault="002A43D9" w:rsidP="002A43D9"/>
    <w:p w:rsidR="002A43D9" w:rsidRDefault="002A43D9" w:rsidP="002A43D9">
      <w:r>
        <w:t xml:space="preserve">Программирование все в большей степени становится занятием лишь для профессионалов. Объявленный в середине 1980-х гг. лозунг «Программирование — вторая грамотность» остался в прошлом. В понятие «компьютерная грамотность» сегодня </w:t>
      </w:r>
      <w:proofErr w:type="gramStart"/>
      <w:r>
        <w:t>входит</w:t>
      </w:r>
      <w:proofErr w:type="gramEnd"/>
      <w:r>
        <w:t xml:space="preserve"> прежде всего навык использования многообразных средств информационных технологий. Решая ту или иную информационную задачу, необходимо выбрать адекватное программное средство. Это могут быть электронные таблицы, системы управления базами данных, математические пакеты и т.п. И только в том случае, когда подобные средства не дают возможности решить задачу, следует прибегать к универсальным языкам программирования.</w:t>
      </w:r>
    </w:p>
    <w:p w:rsidR="002A43D9" w:rsidRDefault="002A43D9" w:rsidP="002A43D9"/>
    <w:p w:rsidR="002A43D9" w:rsidRDefault="002A43D9" w:rsidP="002A43D9">
      <w:r>
        <w:t xml:space="preserve">Принято различать программистов двух категорий: прикладных и системных. Системные программисты — это разработчики базовых программных средств ЭВМ (операционных систем, трансляторов, сервисных средств и т.п.). Они являются профессионалами высочайшего уровня в программировании. Прикладные программисты разрабатывают средства прикладного программного обеспечения ЭВМ, предназначенные для решения задач из различных областей (наука, техника, производство, сфера обслуживания, обучение и т.п.). Требования к </w:t>
      </w:r>
      <w:proofErr w:type="gramStart"/>
      <w:r>
        <w:t>качеству</w:t>
      </w:r>
      <w:proofErr w:type="gramEnd"/>
      <w:r>
        <w:t xml:space="preserve"> как прикладных программ, так и системных сегодня очень высоки. Программа должна не только правильно решать задачу, но и иметь современный интерфейс, быть высоконадежной, дружественной по отношению к пользователю и т.д. Только такие программы могут выдерживать конкуренцию на мировом рынке программных продуктов. Программирование на любительском уровне сегодня никому не нужно.</w:t>
      </w:r>
    </w:p>
    <w:p w:rsidR="002A43D9" w:rsidRDefault="002A43D9" w:rsidP="002A43D9"/>
    <w:p w:rsidR="002A43D9" w:rsidRDefault="002A43D9" w:rsidP="002A43D9">
      <w:r>
        <w:t>По мере развития компьютерной техники развивались также и методика, и технология программирования. Сначала возникает командное и операторное программирование, в 1960-х гг. бурно развивается структурное программирование, появляются линии логического и функционального программирования, а в последнее время — объектно-ориентированное и визуальное программирование.</w:t>
      </w:r>
    </w:p>
    <w:p w:rsidR="002A43D9" w:rsidRDefault="002A43D9" w:rsidP="002A43D9"/>
    <w:p w:rsidR="002A43D9" w:rsidRDefault="002A43D9" w:rsidP="002A43D9">
      <w:r>
        <w:t xml:space="preserve">Задача, которую следует ставить при первоначальном изучении программирования, — освоение основ структурной методики программирования. Для указанной цели наиболее подходящим средством является язык программирования Паскаль. Автор языка Паскаль — швейцарский профессор </w:t>
      </w:r>
      <w:proofErr w:type="spellStart"/>
      <w:r>
        <w:t>Никлаус</w:t>
      </w:r>
      <w:proofErr w:type="spellEnd"/>
      <w:r>
        <w:t xml:space="preserve"> Вирт — создавал его именно для этого. Структурная методика остается основой программистской культуры. Не освоив ее, человек, взявшийся изучать программирование, не имеет никаких шансов стать профессионалом.</w:t>
      </w:r>
    </w:p>
    <w:p w:rsidR="002A43D9" w:rsidRDefault="002A43D9" w:rsidP="002A43D9"/>
    <w:p w:rsidR="002A43D9" w:rsidRDefault="002A43D9" w:rsidP="002A43D9">
      <w:r>
        <w:lastRenderedPageBreak/>
        <w:t xml:space="preserve"> Реализации Паскаля в версиях фирмы </w:t>
      </w:r>
      <w:proofErr w:type="spellStart"/>
      <w:r>
        <w:t>Borland</w:t>
      </w:r>
      <w:proofErr w:type="spellEnd"/>
      <w:r>
        <w:t xml:space="preserve"> для IBM, известных под названием Турбо Паскаль, значительно расширили язык по сравнению с вариантом Вирта. </w:t>
      </w:r>
      <w:proofErr w:type="gramStart"/>
      <w:r>
        <w:t>Начиная с версии 5.5 Турбо Паскаль становится также и</w:t>
      </w:r>
      <w:proofErr w:type="gramEnd"/>
      <w:r>
        <w:t xml:space="preserve"> языком объектного программирования. </w:t>
      </w:r>
    </w:p>
    <w:p w:rsidR="002A43D9" w:rsidRDefault="002A43D9" w:rsidP="002A43D9"/>
    <w:p w:rsidR="002A43D9" w:rsidRDefault="002A43D9" w:rsidP="002A43D9">
      <w:r>
        <w:t>Содержание третьей главы настоящего учебника ориентировано на глубокое освоение студентами базовых понятий языков программирования высокого уровня в их реализации на Паскале. Такая подготовка облегчает изучение других языков программирования. Изложение основ языков Си/Си++ в четвертой главе опирается на знания и навыки, полученные учащимися при изучении Паскаля.</w:t>
      </w:r>
    </w:p>
    <w:p w:rsidR="002A43D9" w:rsidRDefault="002A43D9" w:rsidP="002A43D9"/>
    <w:p w:rsidR="002A43D9" w:rsidRDefault="002A43D9" w:rsidP="002A43D9">
      <w:r>
        <w:t>При изучении данного курса студентам понадобятся знания основ алгоритмизации в рамках школьного базового курса информатики. Обычно в школе алгоритмизация изучается с использованием учебных исполнителей, с помощью которых можно успешно освоить основы структурной методики, а именно:</w:t>
      </w:r>
    </w:p>
    <w:p w:rsidR="002A43D9" w:rsidRDefault="002A43D9" w:rsidP="002A43D9"/>
    <w:p w:rsidR="002A43D9" w:rsidRDefault="002A43D9" w:rsidP="002A43D9">
      <w:r>
        <w:t>-  построение алгоритмов из базовых структур;</w:t>
      </w:r>
    </w:p>
    <w:p w:rsidR="002A43D9" w:rsidRDefault="002A43D9" w:rsidP="002A43D9"/>
    <w:p w:rsidR="002A43D9" w:rsidRDefault="002A43D9" w:rsidP="002A43D9">
      <w:r>
        <w:t>-  применение метода последовательной детализации.</w:t>
      </w:r>
    </w:p>
    <w:p w:rsidR="002A43D9" w:rsidRDefault="002A43D9" w:rsidP="002A43D9"/>
    <w:p w:rsidR="002A43D9" w:rsidRDefault="002A43D9" w:rsidP="002A43D9">
      <w:r>
        <w:t>Желательным является знакомство с архитектурой ЭВМ на уровне машинных команд (достаточно на модельных примерах учебных компьютеров, изучаемых в школьной информатике; совсем' не обязательно изучение реальных языков команд или ассемблера). Эти знания позволяют освоить основные понятия программирования, такие как переменная, присваивание; «входить в положение транслятора» и благодаря этому не делать ошибок, даже не помня каких-то деталей синтаксиса языка; предвидеть те «подводные камни», на которые может «напороться» ваша программа в процессе выполнения. По существу, все эти качества и отличают профессионального программиста от дилетанта.</w:t>
      </w:r>
    </w:p>
    <w:p w:rsidR="002A43D9" w:rsidRDefault="002A43D9" w:rsidP="002A43D9"/>
    <w:p w:rsidR="002A43D9" w:rsidRDefault="002A43D9" w:rsidP="002A43D9">
      <w:r>
        <w:t xml:space="preserve">Еще одно качество профессионала — способность воспринимать красоту программы, получать эстетическое удовольствие оттого, что она хорошо написана. Нередко это чувство помогает интуитивно отличить неправильную программу от </w:t>
      </w:r>
      <w:proofErr w:type="gramStart"/>
      <w:r>
        <w:t>правильной</w:t>
      </w:r>
      <w:proofErr w:type="gramEnd"/>
      <w:r>
        <w:t>. Однако основным критерием правильности является, безусловно, не интуиция, а грамотно организованное тестирование.</w:t>
      </w:r>
    </w:p>
    <w:p w:rsidR="002A43D9" w:rsidRDefault="002A43D9" w:rsidP="002A43D9"/>
    <w:p w:rsidR="002A43D9" w:rsidRDefault="002A43D9" w:rsidP="002A43D9">
      <w:r>
        <w:t>Процесс изучения и практического освоения программирования делится на три части:</w:t>
      </w:r>
    </w:p>
    <w:p w:rsidR="002A43D9" w:rsidRDefault="002A43D9" w:rsidP="002A43D9"/>
    <w:p w:rsidR="002A43D9" w:rsidRDefault="002A43D9" w:rsidP="002A43D9">
      <w:r>
        <w:t>-  изучение методов построения алгоритмов;</w:t>
      </w:r>
    </w:p>
    <w:p w:rsidR="002A43D9" w:rsidRDefault="002A43D9" w:rsidP="002A43D9"/>
    <w:p w:rsidR="002A43D9" w:rsidRDefault="002A43D9" w:rsidP="002A43D9">
      <w:r>
        <w:t>-  изучение языка программирования;</w:t>
      </w:r>
    </w:p>
    <w:p w:rsidR="002A43D9" w:rsidRDefault="002A43D9" w:rsidP="002A43D9"/>
    <w:p w:rsidR="002A43D9" w:rsidRDefault="002A43D9" w:rsidP="002A43D9">
      <w:r>
        <w:t>-  изучение и практическое освоение определенной системы программирования</w:t>
      </w:r>
      <w:proofErr w:type="gramStart"/>
      <w:r>
        <w:t xml:space="preserve"> .</w:t>
      </w:r>
      <w:proofErr w:type="gramEnd"/>
    </w:p>
    <w:p w:rsidR="002A43D9" w:rsidRDefault="002A43D9" w:rsidP="002A43D9"/>
    <w:p w:rsidR="002A43D9" w:rsidRDefault="002A43D9" w:rsidP="002A43D9">
      <w:r>
        <w:t>Решению первой задачи посвящены вторая и пятая главы учебника. Во второй главе даются основные, базовые понятия и принципы построения алгоритмов работы с величинами. В пятой главе излагаются некоторые известные методики полного построения алгоритмов, обсуждаются проблемы тестирования программ, оценки сложности алгоритмов.</w:t>
      </w:r>
    </w:p>
    <w:p w:rsidR="002A43D9" w:rsidRDefault="002A43D9" w:rsidP="002A43D9"/>
    <w:p w:rsidR="002A43D9" w:rsidRDefault="002A43D9" w:rsidP="002A43D9">
      <w:r>
        <w:t xml:space="preserve">Языки программирования Турбо Паскаль и Си/Си++ излагаются в третьей и четвертой главах учебника соответственно. Подчеркнем, что данная книга — </w:t>
      </w:r>
      <w:proofErr w:type="gramStart"/>
      <w:r>
        <w:t>это</w:t>
      </w:r>
      <w:proofErr w:type="gramEnd"/>
      <w:r>
        <w:t xml:space="preserve"> прежде всего учебник по программированию, а не по языкам Паскаль и Си. Поэтому исчерпывающего описания данных языков вы здесь не найдете. Языки излагаются в том объеме, который необходим для начального курса программирования. Более подробное описание языков можно найти в книгах, приведенных в списке литературы.</w:t>
      </w:r>
    </w:p>
    <w:p w:rsidR="002A43D9" w:rsidRDefault="002A43D9" w:rsidP="002A43D9"/>
    <w:p w:rsidR="002A43D9" w:rsidRDefault="002A43D9" w:rsidP="002A43D9">
      <w:r>
        <w:t>В учебнике нет инструкций по работе с конкретными системами программирования для изучаемых языков. С ними студенты должны познакомиться в процессе практики на ЭВМ, используя другие источники.</w:t>
      </w:r>
    </w:p>
    <w:p w:rsidR="002A43D9" w:rsidRDefault="002A43D9" w:rsidP="002A43D9"/>
    <w:p w:rsidR="002A43D9" w:rsidRDefault="002A43D9" w:rsidP="002A43D9">
      <w:r>
        <w:t>Шестая глава представляет собой достаточно большой задачник по программированию. Этот задачник можно использовать для организации практических и лабораторных занятий по любому из изучаемых языков.</w:t>
      </w:r>
    </w:p>
    <w:p w:rsidR="002A43D9" w:rsidRDefault="002A43D9" w:rsidP="002A43D9"/>
    <w:p w:rsidR="00B84C30" w:rsidRDefault="00B84C30"/>
    <w:sectPr w:rsidR="00B8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D9"/>
    <w:rsid w:val="002A43D9"/>
    <w:rsid w:val="005D3A7A"/>
    <w:rsid w:val="00617152"/>
    <w:rsid w:val="00AC05B5"/>
    <w:rsid w:val="00B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2014-01-24T14:11:00Z</dcterms:created>
  <dcterms:modified xsi:type="dcterms:W3CDTF">2014-01-24T14:11:00Z</dcterms:modified>
</cp:coreProperties>
</file>