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20" w:rsidRPr="005C1720" w:rsidRDefault="005C1720" w:rsidP="005C1720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2B2A29"/>
          <w:sz w:val="40"/>
          <w:szCs w:val="36"/>
          <w:lang w:eastAsia="ru-RU"/>
        </w:rPr>
      </w:pPr>
      <w:r w:rsidRPr="005C1720">
        <w:rPr>
          <w:rFonts w:ascii="Arial" w:eastAsia="Times New Roman" w:hAnsi="Arial" w:cs="Arial"/>
          <w:b/>
          <w:bCs/>
          <w:color w:val="2B2A29"/>
          <w:sz w:val="36"/>
          <w:szCs w:val="36"/>
          <w:lang w:eastAsia="ru-RU"/>
        </w:rPr>
        <w:t xml:space="preserve">                                </w:t>
      </w:r>
      <w:hyperlink r:id="rId7" w:history="1">
        <w:r w:rsidRPr="002A5B6B">
          <w:rPr>
            <w:rFonts w:ascii="Arial" w:eastAsia="Times New Roman" w:hAnsi="Arial" w:cs="Arial"/>
            <w:b/>
            <w:bCs/>
            <w:color w:val="0000FF"/>
            <w:sz w:val="40"/>
            <w:szCs w:val="36"/>
            <w:lang w:eastAsia="ru-RU"/>
          </w:rPr>
          <w:t>Световозвращатели</w:t>
        </w:r>
      </w:hyperlink>
    </w:p>
    <w:p w:rsidR="005C1720" w:rsidRPr="002A5B6B" w:rsidRDefault="005C1720" w:rsidP="005C1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8000"/>
          <w:sz w:val="32"/>
          <w:szCs w:val="23"/>
          <w:lang w:eastAsia="ru-RU"/>
        </w:rPr>
      </w:pPr>
      <w:r w:rsidRPr="002A5B6B">
        <w:rPr>
          <w:rFonts w:ascii="Times New Roman" w:eastAsia="Times New Roman" w:hAnsi="Times New Roman" w:cs="Times New Roman"/>
          <w:noProof/>
          <w:color w:val="008000"/>
          <w:sz w:val="32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594360</wp:posOffset>
            </wp:positionV>
            <wp:extent cx="2766695" cy="2371725"/>
            <wp:effectExtent l="19050" t="19050" r="14605" b="28575"/>
            <wp:wrapSquare wrapText="bothSides"/>
            <wp:docPr id="3" name="Рисунок 1" descr="http://uchfilm.com/files/article_images/ab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film.com/files/article_images/abou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371725"/>
                    </a:xfrm>
                    <a:prstGeom prst="flowChartAlternateProcess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1720">
        <w:rPr>
          <w:rFonts w:ascii="Times New Roman" w:eastAsia="Times New Roman" w:hAnsi="Times New Roman" w:cs="Times New Roman"/>
          <w:color w:val="008000"/>
          <w:sz w:val="32"/>
          <w:szCs w:val="23"/>
          <w:lang w:eastAsia="ru-RU"/>
        </w:rPr>
        <w:t>По статистике дорожно-транспортных происшествий в РФ из года в год на дорогах страны гибнет от 30 до 35 тысяч чел. и 270-280 тыс. человек получают ранения разной ст</w:t>
      </w:r>
      <w:r w:rsidRPr="002A5B6B">
        <w:rPr>
          <w:rFonts w:ascii="Times New Roman" w:eastAsia="Times New Roman" w:hAnsi="Times New Roman" w:cs="Times New Roman"/>
          <w:color w:val="008000"/>
          <w:sz w:val="32"/>
          <w:szCs w:val="23"/>
          <w:lang w:eastAsia="ru-RU"/>
        </w:rPr>
        <w:t>епени тяжест</w:t>
      </w:r>
      <w:r w:rsidRPr="005C1720">
        <w:rPr>
          <w:rFonts w:ascii="Times New Roman" w:eastAsia="Times New Roman" w:hAnsi="Times New Roman" w:cs="Times New Roman"/>
          <w:color w:val="008000"/>
          <w:sz w:val="32"/>
          <w:szCs w:val="23"/>
          <w:lang w:eastAsia="ru-RU"/>
        </w:rPr>
        <w:t>. Значительная часть пострадавших - пешеходы. Почти 90% наездов на пешеходов приходится на темное время суток или в условиях плохой видимости, когда водитель замечает пешехода в самый последний момент и не успевает затормозить. Присутствие световозвращающих элементов</w:t>
      </w:r>
      <w:r w:rsidRPr="002A5B6B">
        <w:rPr>
          <w:rFonts w:ascii="Times New Roman" w:eastAsia="Times New Roman" w:hAnsi="Times New Roman" w:cs="Times New Roman"/>
          <w:color w:val="008000"/>
          <w:sz w:val="32"/>
          <w:szCs w:val="23"/>
          <w:lang w:eastAsia="ru-RU"/>
        </w:rPr>
        <w:t>,</w:t>
      </w:r>
      <w:r w:rsidRPr="005C1720">
        <w:rPr>
          <w:rFonts w:ascii="Times New Roman" w:eastAsia="Times New Roman" w:hAnsi="Times New Roman" w:cs="Times New Roman"/>
          <w:color w:val="008000"/>
          <w:sz w:val="32"/>
          <w:szCs w:val="23"/>
          <w:lang w:eastAsia="ru-RU"/>
        </w:rPr>
        <w:t xml:space="preserve"> как у взрослых, так и у детей поможет значительно снизить дорожно-транспортный травматизм среди пешеходов.</w:t>
      </w:r>
      <w:r w:rsidRPr="002A5B6B">
        <w:rPr>
          <w:rFonts w:ascii="Times New Roman" w:eastAsia="Times New Roman" w:hAnsi="Times New Roman" w:cs="Times New Roman"/>
          <w:color w:val="2B2A29"/>
          <w:sz w:val="32"/>
          <w:szCs w:val="23"/>
          <w:lang w:eastAsia="ru-RU"/>
        </w:rPr>
        <w:t xml:space="preserve"> </w:t>
      </w:r>
      <w:r w:rsidRPr="005C1720">
        <w:rPr>
          <w:rFonts w:ascii="Times New Roman" w:eastAsia="Times New Roman" w:hAnsi="Times New Roman" w:cs="Times New Roman"/>
          <w:b/>
          <w:color w:val="C00000"/>
          <w:sz w:val="32"/>
          <w:szCs w:val="23"/>
          <w:lang w:eastAsia="ru-RU"/>
        </w:rPr>
        <w:t xml:space="preserve">Фликеры </w:t>
      </w:r>
      <w:r w:rsidRPr="005C1720">
        <w:rPr>
          <w:rFonts w:ascii="Times New Roman" w:eastAsia="Times New Roman" w:hAnsi="Times New Roman" w:cs="Times New Roman"/>
          <w:color w:val="008000"/>
          <w:sz w:val="32"/>
          <w:szCs w:val="23"/>
          <w:lang w:eastAsia="ru-RU"/>
        </w:rPr>
        <w:t>для пешеходов должны быть у всех взрослых и детей в нашей стране. Однако для того, чтобы они четко и должным образом выполняли свои функции, следует приобретать только качественные светоотражатели.</w:t>
      </w:r>
    </w:p>
    <w:p w:rsidR="005C1720" w:rsidRDefault="005C1720" w:rsidP="005C1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8000"/>
          <w:sz w:val="32"/>
          <w:szCs w:val="23"/>
          <w:lang w:eastAsia="ru-RU"/>
        </w:rPr>
      </w:pPr>
      <w:r w:rsidRPr="002A5B6B">
        <w:rPr>
          <w:rFonts w:ascii="Times New Roman" w:hAnsi="Times New Roman" w:cs="Times New Roman"/>
          <w:sz w:val="32"/>
        </w:rPr>
        <w:t xml:space="preserve"> </w:t>
      </w:r>
      <w:hyperlink r:id="rId9" w:history="1">
        <w:r w:rsidRPr="002A5B6B">
          <w:rPr>
            <w:rStyle w:val="a3"/>
            <w:rFonts w:ascii="Times New Roman" w:eastAsia="Times New Roman" w:hAnsi="Times New Roman" w:cs="Times New Roman"/>
            <w:sz w:val="32"/>
            <w:szCs w:val="23"/>
            <w:lang w:eastAsia="ru-RU"/>
          </w:rPr>
          <w:t>http://www.youtube.com/watch?v=UKMyl06-PYg</w:t>
        </w:r>
      </w:hyperlink>
      <w:r w:rsidRPr="002A5B6B">
        <w:rPr>
          <w:rFonts w:ascii="Times New Roman" w:eastAsia="Times New Roman" w:hAnsi="Times New Roman" w:cs="Times New Roman"/>
          <w:color w:val="2B2A29"/>
          <w:sz w:val="32"/>
          <w:szCs w:val="23"/>
          <w:lang w:eastAsia="ru-RU"/>
        </w:rPr>
        <w:t xml:space="preserve"> </w:t>
      </w:r>
      <w:r w:rsidR="002A5B6B" w:rsidRPr="002A5B6B">
        <w:rPr>
          <w:rFonts w:ascii="Times New Roman" w:eastAsia="Times New Roman" w:hAnsi="Times New Roman" w:cs="Times New Roman"/>
          <w:color w:val="008000"/>
          <w:sz w:val="32"/>
          <w:szCs w:val="23"/>
          <w:lang w:eastAsia="ru-RU"/>
        </w:rPr>
        <w:t>ссылка на</w:t>
      </w:r>
      <w:r w:rsidR="002A5B6B" w:rsidRPr="002A5B6B">
        <w:rPr>
          <w:rFonts w:ascii="Times New Roman" w:eastAsia="Times New Roman" w:hAnsi="Times New Roman" w:cs="Times New Roman"/>
          <w:color w:val="2B2A29"/>
          <w:sz w:val="32"/>
          <w:szCs w:val="23"/>
          <w:lang w:eastAsia="ru-RU"/>
        </w:rPr>
        <w:t xml:space="preserve"> </w:t>
      </w:r>
      <w:r w:rsidRPr="002A5B6B">
        <w:rPr>
          <w:rFonts w:ascii="Times New Roman" w:eastAsia="Times New Roman" w:hAnsi="Times New Roman" w:cs="Times New Roman"/>
          <w:color w:val="008000"/>
          <w:sz w:val="32"/>
          <w:szCs w:val="23"/>
          <w:lang w:eastAsia="ru-RU"/>
        </w:rPr>
        <w:t>видео.</w:t>
      </w:r>
    </w:p>
    <w:tbl>
      <w:tblPr>
        <w:tblW w:w="14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5"/>
        <w:gridCol w:w="4395"/>
      </w:tblGrid>
      <w:tr w:rsidR="002930D2" w:rsidRPr="002930D2" w:rsidTr="002930D2">
        <w:trPr>
          <w:tblCellSpacing w:w="15" w:type="dxa"/>
        </w:trPr>
        <w:tc>
          <w:tcPr>
            <w:tcW w:w="100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0D2" w:rsidRPr="002930D2" w:rsidRDefault="002930D2" w:rsidP="00293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32"/>
                <w:szCs w:val="23"/>
                <w:lang w:eastAsia="ru-RU"/>
              </w:rPr>
            </w:pPr>
            <w:r w:rsidRPr="002930D2">
              <w:rPr>
                <w:rFonts w:ascii="Times New Roman" w:eastAsia="Times New Roman" w:hAnsi="Times New Roman" w:cs="Times New Roman"/>
                <w:color w:val="008000"/>
                <w:sz w:val="32"/>
                <w:szCs w:val="30"/>
                <w:lang w:eastAsia="ru-RU"/>
              </w:rPr>
              <w:t>Пешеход или велосипедист с фликером заметен в свете фар автомобиля с расстояния до 400 м!</w:t>
            </w:r>
          </w:p>
          <w:p w:rsidR="002930D2" w:rsidRPr="002930D2" w:rsidRDefault="002930D2" w:rsidP="00293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32"/>
                <w:szCs w:val="23"/>
                <w:lang w:eastAsia="ru-RU"/>
              </w:rPr>
            </w:pPr>
            <w:r w:rsidRPr="002930D2">
              <w:rPr>
                <w:rFonts w:ascii="Times New Roman" w:eastAsia="Times New Roman" w:hAnsi="Times New Roman" w:cs="Times New Roman"/>
                <w:color w:val="008000"/>
                <w:sz w:val="32"/>
                <w:szCs w:val="30"/>
                <w:lang w:eastAsia="ru-RU"/>
              </w:rPr>
              <w:t>Ношение фликера снижает риск наезда на пешехода в темное время суток в 6-8 раз!</w:t>
            </w:r>
          </w:p>
          <w:p w:rsidR="002930D2" w:rsidRPr="002930D2" w:rsidRDefault="002930D2" w:rsidP="00293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32"/>
                <w:szCs w:val="23"/>
                <w:lang w:eastAsia="ru-RU"/>
              </w:rPr>
            </w:pPr>
            <w:r w:rsidRPr="002930D2">
              <w:rPr>
                <w:rFonts w:ascii="Times New Roman" w:eastAsia="Times New Roman" w:hAnsi="Times New Roman" w:cs="Times New Roman"/>
                <w:color w:val="008000"/>
                <w:sz w:val="32"/>
                <w:szCs w:val="30"/>
                <w:lang w:eastAsia="ru-RU"/>
              </w:rPr>
              <w:t>Можно прикрепить практически ко всему!</w:t>
            </w:r>
          </w:p>
          <w:p w:rsidR="002930D2" w:rsidRPr="002930D2" w:rsidRDefault="002930D2" w:rsidP="002930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32"/>
                <w:szCs w:val="23"/>
                <w:lang w:eastAsia="ru-RU"/>
              </w:rPr>
            </w:pPr>
            <w:r w:rsidRPr="002930D2">
              <w:rPr>
                <w:rFonts w:ascii="Times New Roman" w:eastAsia="Times New Roman" w:hAnsi="Times New Roman" w:cs="Times New Roman"/>
                <w:color w:val="008000"/>
                <w:sz w:val="32"/>
                <w:szCs w:val="30"/>
                <w:lang w:eastAsia="ru-RU"/>
              </w:rPr>
              <w:t>А еще они прикольно светятся</w:t>
            </w:r>
            <w:r>
              <w:rPr>
                <w:rFonts w:ascii="Times New Roman" w:eastAsia="Times New Roman" w:hAnsi="Times New Roman" w:cs="Times New Roman"/>
                <w:color w:val="008000"/>
                <w:sz w:val="32"/>
                <w:szCs w:val="30"/>
                <w:lang w:eastAsia="ru-RU"/>
              </w:rPr>
              <w:t xml:space="preserve"> на дискотеках в ультрафиолете.</w:t>
            </w:r>
          </w:p>
          <w:p w:rsidR="002930D2" w:rsidRPr="002930D2" w:rsidRDefault="002930D2" w:rsidP="002930D2">
            <w:pPr>
              <w:pStyle w:val="1"/>
              <w:shd w:val="clear" w:color="auto" w:fill="FFFFFF"/>
              <w:spacing w:before="0"/>
              <w:jc w:val="center"/>
              <w:rPr>
                <w:rFonts w:ascii="Arial" w:eastAsia="Times New Roman" w:hAnsi="Arial" w:cs="Arial"/>
                <w:color w:val="2B2A29"/>
                <w:sz w:val="32"/>
                <w:szCs w:val="23"/>
                <w:lang w:eastAsia="ru-RU"/>
              </w:rPr>
            </w:pPr>
            <w:r w:rsidRPr="002930D2">
              <w:rPr>
                <w:rFonts w:ascii="Arial" w:eastAsia="Times New Roman" w:hAnsi="Arial" w:cs="Arial"/>
                <w:color w:val="2B2A29"/>
                <w:sz w:val="32"/>
                <w:szCs w:val="23"/>
                <w:lang w:eastAsia="ru-RU"/>
              </w:rPr>
              <w:br/>
              <w:t> </w:t>
            </w:r>
            <w:r w:rsidRPr="002930D2">
              <w:rPr>
                <w:rFonts w:ascii="Arial" w:eastAsia="Times New Roman" w:hAnsi="Arial" w:cs="Arial"/>
                <w:color w:val="2B2A29"/>
                <w:sz w:val="32"/>
                <w:szCs w:val="23"/>
                <w:lang w:eastAsia="ru-RU"/>
              </w:rPr>
              <w:drawing>
                <wp:inline distT="0" distB="0" distL="0" distR="0">
                  <wp:extent cx="1766094" cy="2381250"/>
                  <wp:effectExtent l="19050" t="0" r="5556" b="0"/>
                  <wp:docPr id="12" name="Рисунок 19" descr="http://uchfilm.com/files/article_images/an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chfilm.com/files/article_images/and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53" cy="2389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0D2" w:rsidRPr="002930D2" w:rsidRDefault="002930D2" w:rsidP="002930D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C00000"/>
                <w:sz w:val="32"/>
              </w:rPr>
            </w:pPr>
            <w:r w:rsidRPr="002930D2">
              <w:rPr>
                <w:rFonts w:ascii="Times New Roman" w:hAnsi="Times New Roman" w:cs="Times New Roman"/>
                <w:color w:val="C00000"/>
                <w:sz w:val="32"/>
              </w:rPr>
              <w:lastRenderedPageBreak/>
              <w:t>Светоотражающие жилеты</w:t>
            </w:r>
          </w:p>
          <w:p w:rsidR="002930D2" w:rsidRPr="002930D2" w:rsidRDefault="00D44BD4" w:rsidP="002930D2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8000"/>
                <w:sz w:val="32"/>
                <w:szCs w:val="23"/>
              </w:rPr>
            </w:pPr>
            <w:r>
              <w:rPr>
                <w:noProof/>
                <w:color w:val="008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4865370</wp:posOffset>
                  </wp:positionH>
                  <wp:positionV relativeFrom="margin">
                    <wp:posOffset>356235</wp:posOffset>
                  </wp:positionV>
                  <wp:extent cx="1485900" cy="1862455"/>
                  <wp:effectExtent l="19050" t="0" r="0" b="0"/>
                  <wp:wrapSquare wrapText="bothSides"/>
                  <wp:docPr id="4" name="Рисунок 4" descr="http://uchfilm.com/files/article_images/reflective_ves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chfilm.com/files/article_images/reflective_ves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86245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30D2" w:rsidRPr="002930D2">
              <w:rPr>
                <w:color w:val="008000"/>
                <w:sz w:val="32"/>
                <w:szCs w:val="32"/>
              </w:rPr>
              <w:t>Световозвращающие (сигнальные) жилеты предназначены для обеспечения безопасности</w:t>
            </w:r>
            <w:r w:rsidR="002930D2" w:rsidRPr="002930D2">
              <w:rPr>
                <w:color w:val="008000"/>
                <w:sz w:val="32"/>
                <w:szCs w:val="23"/>
              </w:rPr>
              <w:t xml:space="preserve"> детей в дорожных условиях. Благодаря яркому лимонному цвету, ребенка в светоотражающем жилете видно на значительном расстоянии в дневное время, а широкая световозвращающая полоса, проходящая по всей окружности детского жилета, делает ребенка видимым со всех сторон даже в темное время суток или в иных условиях плохой видимости.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0D2" w:rsidRPr="002930D2" w:rsidRDefault="002930D2" w:rsidP="002930D2">
            <w:pPr>
              <w:spacing w:after="0" w:line="240" w:lineRule="auto"/>
              <w:rPr>
                <w:rFonts w:ascii="Arial" w:eastAsia="Times New Roman" w:hAnsi="Arial" w:cs="Arial"/>
                <w:color w:val="2B2A29"/>
                <w:sz w:val="32"/>
                <w:szCs w:val="23"/>
                <w:lang w:eastAsia="ru-RU"/>
              </w:rPr>
            </w:pPr>
          </w:p>
        </w:tc>
      </w:tr>
    </w:tbl>
    <w:p w:rsidR="002A5B6B" w:rsidRPr="002A5B6B" w:rsidRDefault="002930D2" w:rsidP="002930D2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C00000"/>
          <w:sz w:val="36"/>
        </w:rPr>
      </w:pPr>
      <w:r>
        <w:rPr>
          <w:rFonts w:ascii="Times New Roman" w:hAnsi="Times New Roman" w:cs="Times New Roman"/>
          <w:noProof/>
          <w:color w:val="C00000"/>
          <w:sz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-201930</wp:posOffset>
            </wp:positionH>
            <wp:positionV relativeFrom="margin">
              <wp:posOffset>2575560</wp:posOffset>
            </wp:positionV>
            <wp:extent cx="1600200" cy="1600200"/>
            <wp:effectExtent l="0" t="0" r="0" b="0"/>
            <wp:wrapSquare wrapText="bothSides"/>
            <wp:docPr id="10" name="Рисунок 10" descr="http://uchfilm.com/files/article_images/reflective_pend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chfilm.com/files/article_images/reflective_pendan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B6B" w:rsidRPr="002A5B6B">
        <w:rPr>
          <w:rFonts w:ascii="Times New Roman" w:hAnsi="Times New Roman" w:cs="Times New Roman"/>
          <w:color w:val="C00000"/>
          <w:sz w:val="36"/>
        </w:rPr>
        <w:t>Световозвращающие подвески</w:t>
      </w:r>
    </w:p>
    <w:p w:rsidR="00E84714" w:rsidRDefault="002A5B6B" w:rsidP="00E84714">
      <w:pPr>
        <w:pStyle w:val="a4"/>
        <w:shd w:val="clear" w:color="auto" w:fill="FFFFFF"/>
        <w:spacing w:before="0" w:beforeAutospacing="0" w:after="0" w:afterAutospacing="0"/>
        <w:jc w:val="both"/>
        <w:rPr>
          <w:color w:val="008000"/>
          <w:sz w:val="32"/>
          <w:szCs w:val="23"/>
        </w:rPr>
      </w:pPr>
      <w:r w:rsidRPr="002A5B6B">
        <w:rPr>
          <w:color w:val="008000"/>
          <w:sz w:val="32"/>
          <w:szCs w:val="23"/>
        </w:rPr>
        <w:t>Световозвращающие подвески</w:t>
      </w:r>
      <w:r w:rsidR="002930D2">
        <w:rPr>
          <w:color w:val="008000"/>
          <w:sz w:val="32"/>
          <w:szCs w:val="23"/>
        </w:rPr>
        <w:t xml:space="preserve"> </w:t>
      </w:r>
      <w:r w:rsidRPr="002A5B6B">
        <w:rPr>
          <w:color w:val="008000"/>
          <w:sz w:val="32"/>
          <w:szCs w:val="23"/>
        </w:rPr>
        <w:t>(микропризматические пешеходные световозвращатели) - это световозвращающий элемент, выполненый в виде скрепленного между собой световозвращающего материала 3М Скотчлайт (Scotchlite). Обе стороны подвески световозвращающие. Подвеску можно крепить на одежду, сумку, велосипед или носить в виде брелка.</w:t>
      </w:r>
    </w:p>
    <w:p w:rsidR="00E84714" w:rsidRDefault="00E84714" w:rsidP="00E84714">
      <w:pPr>
        <w:pStyle w:val="a4"/>
        <w:shd w:val="clear" w:color="auto" w:fill="FFFFFF"/>
        <w:spacing w:before="0" w:beforeAutospacing="0" w:after="0" w:afterAutospacing="0"/>
        <w:jc w:val="both"/>
        <w:rPr>
          <w:color w:val="008000"/>
          <w:sz w:val="32"/>
          <w:szCs w:val="23"/>
        </w:rPr>
      </w:pPr>
    </w:p>
    <w:p w:rsidR="002A5B6B" w:rsidRPr="00E84714" w:rsidRDefault="002A5B6B" w:rsidP="00E8471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36"/>
          <w:szCs w:val="28"/>
        </w:rPr>
      </w:pPr>
      <w:r w:rsidRPr="00E84714">
        <w:rPr>
          <w:b/>
          <w:color w:val="C00000"/>
          <w:sz w:val="36"/>
          <w:szCs w:val="28"/>
        </w:rPr>
        <w:t>Браслет (самофиксирующийся светоотражатель)</w:t>
      </w:r>
    </w:p>
    <w:p w:rsidR="002A5B6B" w:rsidRPr="002930D2" w:rsidRDefault="00D44BD4" w:rsidP="002A5B6B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008000"/>
          <w:szCs w:val="23"/>
        </w:rPr>
      </w:pPr>
      <w:r>
        <w:rPr>
          <w:noProof/>
          <w:color w:val="008000"/>
          <w:sz w:val="32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4446905</wp:posOffset>
            </wp:positionH>
            <wp:positionV relativeFrom="margin">
              <wp:posOffset>4928235</wp:posOffset>
            </wp:positionV>
            <wp:extent cx="1798955" cy="1552575"/>
            <wp:effectExtent l="0" t="0" r="0" b="0"/>
            <wp:wrapSquare wrapText="bothSides"/>
            <wp:docPr id="6" name="Рисунок 13" descr="http://uchfilm.com/files/article_images/reflective_bras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chfilm.com/files/article_images/reflective_brasl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B6B" w:rsidRPr="002930D2">
        <w:rPr>
          <w:color w:val="008000"/>
          <w:sz w:val="32"/>
          <w:szCs w:val="28"/>
        </w:rPr>
        <w:t>Для изготовления изделия используется сверхъяркий световозвращающий материала белого и лимонного цветов. Внутренняя сторона браслета изготовлена из мягкой бархатной подложки, что делает комфортным его ношение. Принцип работы браслета прост - легкого удара по запястью достаточно, чтобы он закрутился</w:t>
      </w:r>
      <w:r w:rsidR="002A5B6B" w:rsidRPr="002930D2">
        <w:rPr>
          <w:rStyle w:val="apple-converted-space"/>
          <w:color w:val="008000"/>
          <w:sz w:val="32"/>
          <w:szCs w:val="28"/>
        </w:rPr>
        <w:t> вокруг руки</w:t>
      </w:r>
      <w:r w:rsidR="002A5B6B" w:rsidRPr="002930D2">
        <w:rPr>
          <w:rStyle w:val="apple-converted-space"/>
          <w:rFonts w:ascii="Arial" w:hAnsi="Arial" w:cs="Arial"/>
          <w:color w:val="008000"/>
          <w:szCs w:val="23"/>
        </w:rPr>
        <w:t>.</w:t>
      </w:r>
    </w:p>
    <w:p w:rsidR="002A5B6B" w:rsidRPr="002A5B6B" w:rsidRDefault="002A5B6B" w:rsidP="002A5B6B">
      <w:pPr>
        <w:pStyle w:val="1"/>
        <w:shd w:val="clear" w:color="auto" w:fill="FFFFFF"/>
        <w:jc w:val="center"/>
        <w:rPr>
          <w:rFonts w:ascii="Times New Roman" w:hAnsi="Times New Roman" w:cs="Times New Roman"/>
          <w:color w:val="C00000"/>
          <w:sz w:val="36"/>
        </w:rPr>
      </w:pPr>
      <w:r w:rsidRPr="002A5B6B">
        <w:rPr>
          <w:rFonts w:ascii="Times New Roman" w:hAnsi="Times New Roman" w:cs="Times New Roman"/>
          <w:color w:val="C00000"/>
          <w:sz w:val="36"/>
        </w:rPr>
        <w:t>Наклейки-световозвращатели</w:t>
      </w:r>
    </w:p>
    <w:p w:rsidR="00191318" w:rsidRPr="00D44BD4" w:rsidRDefault="00D44BD4" w:rsidP="00E84714">
      <w:pPr>
        <w:pStyle w:val="a4"/>
        <w:shd w:val="clear" w:color="auto" w:fill="FFFFFF"/>
        <w:spacing w:before="0" w:beforeAutospacing="0" w:after="0" w:afterAutospacing="0"/>
        <w:jc w:val="both"/>
        <w:rPr>
          <w:color w:val="008000"/>
          <w:sz w:val="32"/>
          <w:szCs w:val="28"/>
        </w:rPr>
      </w:pPr>
      <w:r w:rsidRPr="00D44BD4">
        <w:rPr>
          <w:noProof/>
          <w:color w:val="008000"/>
          <w:sz w:val="32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-41275</wp:posOffset>
            </wp:positionH>
            <wp:positionV relativeFrom="margin">
              <wp:posOffset>7299960</wp:posOffset>
            </wp:positionV>
            <wp:extent cx="1439545" cy="1781175"/>
            <wp:effectExtent l="19050" t="0" r="8255" b="0"/>
            <wp:wrapSquare wrapText="bothSides"/>
            <wp:docPr id="16" name="Рисунок 16" descr="http://uchfilm.com/files/article_images/reflective_stick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chfilm.com/files/article_images/reflective_sticker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B6B" w:rsidRPr="00D44BD4">
        <w:rPr>
          <w:color w:val="008000"/>
          <w:sz w:val="32"/>
          <w:szCs w:val="28"/>
        </w:rPr>
        <w:t>Светоотражатели в форме наклеек удобно использовать благодаря клейкой основе, которая надежно удерживает сигнальный элемент на любой поверхности. Наклейка долго сохраняет свой первоначальный вид, ее сложно зацепить и потерять. Удобно - наклеил и забыл.</w:t>
      </w:r>
    </w:p>
    <w:sectPr w:rsidR="00191318" w:rsidRPr="00D44BD4" w:rsidSect="005C1720">
      <w:pgSz w:w="11906" w:h="16838"/>
      <w:pgMar w:top="1134" w:right="991" w:bottom="1134" w:left="993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56" w:rsidRDefault="00AA0456" w:rsidP="005C1720">
      <w:pPr>
        <w:spacing w:after="0" w:line="240" w:lineRule="auto"/>
      </w:pPr>
      <w:r>
        <w:separator/>
      </w:r>
    </w:p>
  </w:endnote>
  <w:endnote w:type="continuationSeparator" w:id="0">
    <w:p w:rsidR="00AA0456" w:rsidRDefault="00AA0456" w:rsidP="005C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56" w:rsidRDefault="00AA0456" w:rsidP="005C1720">
      <w:pPr>
        <w:spacing w:after="0" w:line="240" w:lineRule="auto"/>
      </w:pPr>
      <w:r>
        <w:separator/>
      </w:r>
    </w:p>
  </w:footnote>
  <w:footnote w:type="continuationSeparator" w:id="0">
    <w:p w:rsidR="00AA0456" w:rsidRDefault="00AA0456" w:rsidP="005C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241"/>
    <w:multiLevelType w:val="multilevel"/>
    <w:tmpl w:val="11C0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A1AF2"/>
    <w:multiLevelType w:val="multilevel"/>
    <w:tmpl w:val="BDC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720"/>
    <w:rsid w:val="00191318"/>
    <w:rsid w:val="002930D2"/>
    <w:rsid w:val="002A5B6B"/>
    <w:rsid w:val="005C1720"/>
    <w:rsid w:val="00AA0456"/>
    <w:rsid w:val="00B0450C"/>
    <w:rsid w:val="00BD7C69"/>
    <w:rsid w:val="00D44BD4"/>
    <w:rsid w:val="00E8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18"/>
  </w:style>
  <w:style w:type="paragraph" w:styleId="1">
    <w:name w:val="heading 1"/>
    <w:basedOn w:val="a"/>
    <w:next w:val="a"/>
    <w:link w:val="10"/>
    <w:uiPriority w:val="9"/>
    <w:qFormat/>
    <w:rsid w:val="005C1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1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C17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1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C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1720"/>
  </w:style>
  <w:style w:type="paragraph" w:styleId="a9">
    <w:name w:val="footer"/>
    <w:basedOn w:val="a"/>
    <w:link w:val="aa"/>
    <w:uiPriority w:val="99"/>
    <w:semiHidden/>
    <w:unhideWhenUsed/>
    <w:rsid w:val="005C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1720"/>
  </w:style>
  <w:style w:type="character" w:customStyle="1" w:styleId="apple-converted-space">
    <w:name w:val="apple-converted-space"/>
    <w:basedOn w:val="a0"/>
    <w:rsid w:val="002A5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uchfilm.com/index.php/reflector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UKMyl06-PY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2014-12-01T15:34:00Z</dcterms:created>
  <dcterms:modified xsi:type="dcterms:W3CDTF">2014-12-01T16:05:00Z</dcterms:modified>
</cp:coreProperties>
</file>