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3E" w:rsidRPr="00B03C3E" w:rsidRDefault="00B03C3E" w:rsidP="00B03C3E">
      <w:pPr>
        <w:pStyle w:val="a3"/>
        <w:jc w:val="center"/>
        <w:rPr>
          <w:b/>
        </w:rPr>
      </w:pPr>
      <w:r w:rsidRPr="00B03C3E">
        <w:rPr>
          <w:b/>
        </w:rPr>
        <w:t>Аналитическая справка</w:t>
      </w:r>
    </w:p>
    <w:p w:rsidR="00B03C3E" w:rsidRPr="00B03C3E" w:rsidRDefault="00B03C3E" w:rsidP="00B03C3E">
      <w:pPr>
        <w:pStyle w:val="a3"/>
        <w:jc w:val="center"/>
        <w:rPr>
          <w:b/>
        </w:rPr>
      </w:pPr>
      <w:r w:rsidRPr="00B03C3E">
        <w:rPr>
          <w:b/>
        </w:rPr>
        <w:t>по исследованию</w:t>
      </w:r>
      <w:r w:rsidR="00AC0D02">
        <w:rPr>
          <w:b/>
        </w:rPr>
        <w:t xml:space="preserve"> профильного самоопределения,</w:t>
      </w:r>
      <w:r w:rsidRPr="00B03C3E">
        <w:rPr>
          <w:b/>
        </w:rPr>
        <w:t xml:space="preserve"> интеллектуальных способностей </w:t>
      </w:r>
      <w:r w:rsidR="00AC0D02">
        <w:rPr>
          <w:b/>
        </w:rPr>
        <w:t xml:space="preserve">и личностных </w:t>
      </w:r>
      <w:r w:rsidR="00AC0D02" w:rsidRPr="00B03C3E">
        <w:rPr>
          <w:b/>
        </w:rPr>
        <w:t xml:space="preserve">особенностей </w:t>
      </w:r>
      <w:r w:rsidRPr="00B03C3E">
        <w:rPr>
          <w:b/>
        </w:rPr>
        <w:t xml:space="preserve">учеников 8 «а» класса </w:t>
      </w:r>
      <w:proofErr w:type="spellStart"/>
      <w:r w:rsidRPr="00B03C3E">
        <w:rPr>
          <w:b/>
        </w:rPr>
        <w:t>Волховской</w:t>
      </w:r>
      <w:proofErr w:type="spellEnd"/>
      <w:r w:rsidRPr="00B03C3E">
        <w:rPr>
          <w:b/>
        </w:rPr>
        <w:t xml:space="preserve"> городской гимназии.</w:t>
      </w:r>
    </w:p>
    <w:p w:rsidR="00B03C3E" w:rsidRDefault="00B03C3E" w:rsidP="00B03C3E">
      <w:pPr>
        <w:pStyle w:val="a3"/>
      </w:pPr>
    </w:p>
    <w:p w:rsidR="00B03C3E" w:rsidRDefault="00B03C3E" w:rsidP="00A57C40">
      <w:pPr>
        <w:pStyle w:val="a3"/>
        <w:ind w:firstLine="708"/>
        <w:jc w:val="both"/>
      </w:pPr>
      <w:r>
        <w:rPr>
          <w:b/>
        </w:rPr>
        <w:t xml:space="preserve">Объект исследования: </w:t>
      </w:r>
      <w:r>
        <w:t xml:space="preserve">ученики 8 «а» класса </w:t>
      </w:r>
      <w:proofErr w:type="spellStart"/>
      <w:r>
        <w:t>Волховской</w:t>
      </w:r>
      <w:proofErr w:type="spellEnd"/>
      <w:r>
        <w:t xml:space="preserve"> городской гимназии.</w:t>
      </w:r>
    </w:p>
    <w:p w:rsidR="00B03C3E" w:rsidRPr="00B03C3E" w:rsidRDefault="00B03C3E" w:rsidP="00A57C40">
      <w:pPr>
        <w:pStyle w:val="a3"/>
        <w:ind w:firstLine="708"/>
        <w:jc w:val="both"/>
      </w:pPr>
      <w:r>
        <w:rPr>
          <w:b/>
        </w:rPr>
        <w:t xml:space="preserve">Предмет исследования: </w:t>
      </w:r>
      <w:r w:rsidR="00AC0D02" w:rsidRPr="00AC0D02">
        <w:t>профильное самоопределение,</w:t>
      </w:r>
      <w:r w:rsidR="00AC0D02">
        <w:rPr>
          <w:b/>
        </w:rPr>
        <w:t xml:space="preserve"> </w:t>
      </w:r>
      <w:r>
        <w:t xml:space="preserve">интеллектуальные </w:t>
      </w:r>
      <w:r w:rsidR="00FD439E">
        <w:t>способности обучающихся</w:t>
      </w:r>
      <w:r>
        <w:t xml:space="preserve"> 8</w:t>
      </w:r>
      <w:r w:rsidRPr="00B03C3E">
        <w:t xml:space="preserve"> </w:t>
      </w:r>
      <w:r>
        <w:t xml:space="preserve">«а» класса </w:t>
      </w:r>
      <w:proofErr w:type="spellStart"/>
      <w:r>
        <w:t>Волховской</w:t>
      </w:r>
      <w:proofErr w:type="spellEnd"/>
      <w:r>
        <w:t xml:space="preserve"> городской гимназии.</w:t>
      </w:r>
    </w:p>
    <w:p w:rsidR="00306249" w:rsidRPr="003E13F9" w:rsidRDefault="003E13F9" w:rsidP="00A57C40">
      <w:pPr>
        <w:pStyle w:val="a3"/>
        <w:ind w:firstLine="708"/>
        <w:jc w:val="both"/>
      </w:pPr>
      <w:r w:rsidRPr="00B03C3E">
        <w:rPr>
          <w:b/>
        </w:rPr>
        <w:t>Цели исследования:</w:t>
      </w:r>
      <w:r>
        <w:t xml:space="preserve"> определение</w:t>
      </w:r>
      <w:r w:rsidR="00B03C3E">
        <w:t xml:space="preserve"> уровня</w:t>
      </w:r>
      <w:r>
        <w:t xml:space="preserve"> </w:t>
      </w:r>
      <w:r w:rsidR="00B03C3E">
        <w:t xml:space="preserve"> интеллекта</w:t>
      </w:r>
      <w:r w:rsidR="00DF616A">
        <w:t xml:space="preserve"> и</w:t>
      </w:r>
      <w:r>
        <w:t xml:space="preserve"> способностей, направленности</w:t>
      </w:r>
      <w:r w:rsidR="00B03C3E">
        <w:t xml:space="preserve"> учеников к естественным, гуманитарным и общественным дисциплинам и определение предпочитаемых сфер будуще</w:t>
      </w:r>
      <w:r w:rsidR="00B457D2">
        <w:t>й профессиональной деятельности, изучение личностных особенностей.</w:t>
      </w:r>
    </w:p>
    <w:p w:rsidR="003E13F9" w:rsidRPr="00A57C40" w:rsidRDefault="003E13F9" w:rsidP="000659D8">
      <w:pPr>
        <w:pStyle w:val="1"/>
        <w:ind w:firstLine="708"/>
        <w:jc w:val="both"/>
      </w:pPr>
      <w:r w:rsidRPr="00B03C3E">
        <w:rPr>
          <w:b/>
        </w:rPr>
        <w:t>Задачи исследования:</w:t>
      </w:r>
      <w:r w:rsidR="00B03C3E">
        <w:rPr>
          <w:b/>
        </w:rPr>
        <w:t xml:space="preserve"> </w:t>
      </w:r>
      <w:r w:rsidR="000659D8">
        <w:t>определение уровня  интеллекта и способностей, направленности учеников к естественным, гуманитарным и общественным дисциплинам и определение предпочитаемых сфер будущей профессиональной деятельности, изучение личностных особенностей.</w:t>
      </w:r>
    </w:p>
    <w:p w:rsidR="003E13F9" w:rsidRDefault="003E13F9" w:rsidP="00A57C40">
      <w:pPr>
        <w:pStyle w:val="a3"/>
        <w:ind w:firstLine="708"/>
        <w:rPr>
          <w:b/>
        </w:rPr>
      </w:pPr>
      <w:r w:rsidRPr="00B03C3E">
        <w:rPr>
          <w:b/>
        </w:rPr>
        <w:t>Используемые методики:</w:t>
      </w:r>
      <w:r w:rsidR="00A2553D">
        <w:rPr>
          <w:b/>
        </w:rPr>
        <w:t xml:space="preserve"> </w:t>
      </w:r>
    </w:p>
    <w:p w:rsidR="00A2553D" w:rsidRDefault="00FD439E" w:rsidP="00A2553D">
      <w:pPr>
        <w:pStyle w:val="a3"/>
      </w:pPr>
      <w:r>
        <w:t>1.</w:t>
      </w:r>
      <w:r w:rsidR="00A2553D" w:rsidRPr="00A2553D">
        <w:t xml:space="preserve">Тест структуры интеллекта </w:t>
      </w:r>
      <w:proofErr w:type="spellStart"/>
      <w:r w:rsidR="00A2553D" w:rsidRPr="00A2553D">
        <w:t>Амтхауэра</w:t>
      </w:r>
      <w:proofErr w:type="spellEnd"/>
      <w:r w:rsidR="00A2553D">
        <w:t>;</w:t>
      </w:r>
    </w:p>
    <w:p w:rsidR="00EC3094" w:rsidRDefault="00DF616A" w:rsidP="00EC3094">
      <w:pPr>
        <w:pStyle w:val="a3"/>
        <w:jc w:val="both"/>
      </w:pPr>
      <w:r>
        <w:t xml:space="preserve">- </w:t>
      </w:r>
      <w:r w:rsidR="00EC3094">
        <w:t>Тест со</w:t>
      </w:r>
      <w:r w:rsidR="00EC3094">
        <w:softHyphen/>
        <w:t xml:space="preserve">стоит из 9-ти </w:t>
      </w:r>
      <w:proofErr w:type="spellStart"/>
      <w:r w:rsidR="00EC3094">
        <w:t>субтестов</w:t>
      </w:r>
      <w:proofErr w:type="spellEnd"/>
      <w:r w:rsidR="00EC3094">
        <w:t xml:space="preserve">, в каждом из которых содержится по 20 однотипных заданий. Работа с каждым </w:t>
      </w:r>
      <w:proofErr w:type="spellStart"/>
      <w:r w:rsidR="00EC3094">
        <w:t>субтестом</w:t>
      </w:r>
      <w:proofErr w:type="spellEnd"/>
      <w:r w:rsidR="00EC3094">
        <w:t xml:space="preserve"> предваряется инструкцией и примером.</w:t>
      </w:r>
    </w:p>
    <w:p w:rsidR="00A2553D" w:rsidRDefault="00FD439E" w:rsidP="00A2553D">
      <w:pPr>
        <w:pStyle w:val="a3"/>
      </w:pPr>
      <w:r>
        <w:t>2.</w:t>
      </w:r>
      <w:r w:rsidR="00EC3094" w:rsidRPr="00EC3094">
        <w:t xml:space="preserve">Тест </w:t>
      </w:r>
      <w:proofErr w:type="spellStart"/>
      <w:r w:rsidR="00EC3094" w:rsidRPr="00EC3094">
        <w:t>Тулуз-Пьерона</w:t>
      </w:r>
      <w:proofErr w:type="spellEnd"/>
      <w:r w:rsidR="00A17472">
        <w:t>;</w:t>
      </w:r>
    </w:p>
    <w:p w:rsidR="00A17472" w:rsidRDefault="00FD439E" w:rsidP="00A2553D">
      <w:pPr>
        <w:pStyle w:val="a3"/>
      </w:pPr>
      <w:r>
        <w:t xml:space="preserve">3. </w:t>
      </w:r>
      <w:r w:rsidR="00A17472">
        <w:t xml:space="preserve">Прогрессивные матрицы </w:t>
      </w:r>
      <w:proofErr w:type="spellStart"/>
      <w:r w:rsidR="00A17472">
        <w:t>Равена</w:t>
      </w:r>
      <w:proofErr w:type="spellEnd"/>
      <w:r w:rsidR="00B457D2">
        <w:t>;</w:t>
      </w:r>
    </w:p>
    <w:p w:rsidR="00B457D2" w:rsidRDefault="00FD439E" w:rsidP="00A2553D">
      <w:pPr>
        <w:pStyle w:val="a3"/>
      </w:pPr>
      <w:r>
        <w:t xml:space="preserve">4. </w:t>
      </w:r>
      <w:r w:rsidR="00B457D2">
        <w:t xml:space="preserve">Методики </w:t>
      </w:r>
      <w:proofErr w:type="spellStart"/>
      <w:r w:rsidR="00B457D2">
        <w:t>Кетелла</w:t>
      </w:r>
      <w:proofErr w:type="spellEnd"/>
      <w:r w:rsidR="00B457D2">
        <w:t>;</w:t>
      </w:r>
    </w:p>
    <w:p w:rsidR="00B457D2" w:rsidRDefault="00FD439E" w:rsidP="00A2553D">
      <w:pPr>
        <w:pStyle w:val="a3"/>
      </w:pPr>
      <w:r>
        <w:t xml:space="preserve">5. </w:t>
      </w:r>
      <w:r w:rsidR="00B457D2">
        <w:t>Тест навыка чтения</w:t>
      </w:r>
    </w:p>
    <w:p w:rsidR="00DF616A" w:rsidRDefault="00DF616A" w:rsidP="00A2553D">
      <w:pPr>
        <w:pStyle w:val="a3"/>
        <w:rPr>
          <w:b/>
        </w:rPr>
      </w:pPr>
      <w:r>
        <w:tab/>
      </w:r>
      <w:r>
        <w:rPr>
          <w:b/>
        </w:rPr>
        <w:t xml:space="preserve">Результаты исследования: </w:t>
      </w:r>
    </w:p>
    <w:p w:rsidR="008974FD" w:rsidRDefault="008974FD" w:rsidP="008974FD">
      <w:pPr>
        <w:pStyle w:val="a3"/>
        <w:ind w:firstLine="708"/>
      </w:pPr>
      <w:r>
        <w:t xml:space="preserve">В диагностическом исследовании приняли 26 учащихся из 8 «а» класса </w:t>
      </w:r>
      <w:proofErr w:type="spellStart"/>
      <w:r>
        <w:t>Волховской</w:t>
      </w:r>
      <w:proofErr w:type="spellEnd"/>
      <w:r>
        <w:t xml:space="preserve"> городской гимназии в 2010-2011 учебном году.</w:t>
      </w:r>
    </w:p>
    <w:p w:rsidR="000D68EA" w:rsidRDefault="00B063DF" w:rsidP="000D68EA">
      <w:pPr>
        <w:pStyle w:val="a3"/>
        <w:jc w:val="both"/>
      </w:pPr>
      <w:r>
        <w:rPr>
          <w:b/>
          <w:noProof/>
          <w:lang w:eastAsia="ru-RU"/>
        </w:rPr>
        <w:drawing>
          <wp:anchor distT="0" distB="6858" distL="114300" distR="114300" simplePos="0" relativeHeight="251652608" behindDoc="0" locked="0" layoutInCell="1" allowOverlap="1">
            <wp:simplePos x="0" y="0"/>
            <wp:positionH relativeFrom="margin">
              <wp:posOffset>53086</wp:posOffset>
            </wp:positionH>
            <wp:positionV relativeFrom="margin">
              <wp:posOffset>5499735</wp:posOffset>
            </wp:positionV>
            <wp:extent cx="5639054" cy="3066923"/>
            <wp:effectExtent l="6096" t="635" r="0" b="0"/>
            <wp:wrapSquare wrapText="bothSides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8974FD">
        <w:rPr>
          <w:b/>
        </w:rPr>
        <w:tab/>
      </w:r>
      <w:r w:rsidR="008974FD">
        <w:t xml:space="preserve">Из результатов диагностики интеллектуальных </w:t>
      </w:r>
      <w:r w:rsidR="000D68EA">
        <w:t xml:space="preserve"> </w:t>
      </w:r>
      <w:r w:rsidR="008974FD">
        <w:t xml:space="preserve">способностей </w:t>
      </w:r>
      <w:r w:rsidR="00FD439E">
        <w:t>на диаграмме</w:t>
      </w:r>
      <w:r w:rsidR="000D68EA">
        <w:t xml:space="preserve"> 1 </w:t>
      </w:r>
      <w:r w:rsidR="008974FD">
        <w:t>видно, что в 8 «а» классе у большинства учеников хорошо развиты понятийно-интуитивное мышление (61%</w:t>
      </w:r>
      <w:r w:rsidR="009C0ADF">
        <w:t xml:space="preserve"> - хороший уровень</w:t>
      </w:r>
      <w:r w:rsidR="00FD439E">
        <w:t xml:space="preserve">) и </w:t>
      </w:r>
      <w:r w:rsidR="008974FD">
        <w:t xml:space="preserve"> абстрактное мышление (61%</w:t>
      </w:r>
      <w:r w:rsidR="009C0ADF">
        <w:t xml:space="preserve"> - хороший уровень</w:t>
      </w:r>
      <w:r w:rsidR="008974FD">
        <w:t>)</w:t>
      </w:r>
      <w:r w:rsidR="00EF164C">
        <w:t>.</w:t>
      </w:r>
    </w:p>
    <w:p w:rsidR="00CE5434" w:rsidRDefault="00CE5434" w:rsidP="00CE5434">
      <w:pPr>
        <w:pStyle w:val="a3"/>
      </w:pPr>
      <w:r>
        <w:t xml:space="preserve">                                                                                                             Диаграмма 1</w:t>
      </w:r>
    </w:p>
    <w:p w:rsidR="00CE5434" w:rsidRDefault="00CE5434" w:rsidP="00CE5434">
      <w:pPr>
        <w:pStyle w:val="a3"/>
      </w:pPr>
      <w:r>
        <w:tab/>
      </w:r>
      <w:r>
        <w:tab/>
      </w:r>
      <w:r>
        <w:tab/>
      </w:r>
      <w:r>
        <w:tab/>
      </w:r>
    </w:p>
    <w:p w:rsidR="000D68EA" w:rsidRDefault="000D68EA" w:rsidP="000D68EA">
      <w:pPr>
        <w:pStyle w:val="a3"/>
        <w:jc w:val="both"/>
      </w:pPr>
    </w:p>
    <w:p w:rsidR="00CE5434" w:rsidRDefault="00CE5434" w:rsidP="000D68EA">
      <w:pPr>
        <w:pStyle w:val="a3"/>
        <w:jc w:val="both"/>
      </w:pPr>
    </w:p>
    <w:p w:rsidR="000D68EA" w:rsidRDefault="000D68EA" w:rsidP="000D68EA">
      <w:pPr>
        <w:pStyle w:val="a3"/>
      </w:pPr>
      <w:r>
        <w:lastRenderedPageBreak/>
        <w:tab/>
      </w:r>
      <w:r>
        <w:tab/>
      </w:r>
      <w:r>
        <w:tab/>
      </w:r>
      <w:r>
        <w:tab/>
      </w:r>
    </w:p>
    <w:p w:rsidR="0034181F" w:rsidRDefault="009C0ADF" w:rsidP="00EF164C">
      <w:pPr>
        <w:pStyle w:val="a3"/>
        <w:ind w:firstLine="708"/>
      </w:pPr>
      <w:r w:rsidRPr="009C0ADF">
        <w:t xml:space="preserve">Необходимо </w:t>
      </w:r>
      <w:r>
        <w:t xml:space="preserve">заметить, что уровень математической интуиции достаточно низок: 48% учащихся имеют слабый уровень и всего 9% - высокий. </w:t>
      </w:r>
    </w:p>
    <w:p w:rsidR="00EF164C" w:rsidRDefault="00EF164C" w:rsidP="00EF164C">
      <w:pPr>
        <w:pStyle w:val="a3"/>
        <w:ind w:firstLine="708"/>
        <w:jc w:val="both"/>
        <w:rPr>
          <w:szCs w:val="20"/>
        </w:rPr>
      </w:pPr>
      <w:r w:rsidRPr="00EF164C">
        <w:rPr>
          <w:bCs/>
          <w:szCs w:val="20"/>
        </w:rPr>
        <w:t>Слабый уровень р</w:t>
      </w:r>
      <w:r>
        <w:rPr>
          <w:bCs/>
          <w:szCs w:val="20"/>
        </w:rPr>
        <w:t>азвития математических на</w:t>
      </w:r>
      <w:r>
        <w:rPr>
          <w:bCs/>
          <w:szCs w:val="20"/>
        </w:rPr>
        <w:softHyphen/>
        <w:t xml:space="preserve">выков </w:t>
      </w:r>
      <w:r w:rsidR="00DA4341">
        <w:rPr>
          <w:bCs/>
          <w:szCs w:val="20"/>
        </w:rPr>
        <w:t xml:space="preserve">у конкретных учеников </w:t>
      </w:r>
      <w:r w:rsidRPr="00EF164C">
        <w:rPr>
          <w:szCs w:val="20"/>
        </w:rPr>
        <w:t xml:space="preserve">связан с недостатками в развитии абстрактного и понятийного мышления либо с отсутствием практики решения задач. </w:t>
      </w:r>
      <w:r w:rsidR="00343F5C">
        <w:rPr>
          <w:szCs w:val="20"/>
        </w:rPr>
        <w:t>У</w:t>
      </w:r>
      <w:r>
        <w:rPr>
          <w:szCs w:val="20"/>
        </w:rPr>
        <w:t>ченик</w:t>
      </w:r>
      <w:r w:rsidRPr="00EF164C">
        <w:rPr>
          <w:szCs w:val="20"/>
        </w:rPr>
        <w:t xml:space="preserve"> испытывает трудности в реше</w:t>
      </w:r>
      <w:r w:rsidRPr="00EF164C">
        <w:rPr>
          <w:szCs w:val="20"/>
        </w:rPr>
        <w:softHyphen/>
        <w:t>нии задач и поэтому мало их решает самостоятельно.</w:t>
      </w:r>
    </w:p>
    <w:p w:rsidR="00EF164C" w:rsidRDefault="00EF164C" w:rsidP="00EF164C">
      <w:pPr>
        <w:pStyle w:val="a3"/>
        <w:ind w:firstLine="708"/>
        <w:jc w:val="both"/>
        <w:rPr>
          <w:szCs w:val="20"/>
        </w:rPr>
      </w:pPr>
      <w:r>
        <w:rPr>
          <w:szCs w:val="20"/>
        </w:rPr>
        <w:t>В качестве рекомендации подойдет самостоятельное решение математических заданий, для того, чтобы сформировалась система, позволяющая определить</w:t>
      </w:r>
      <w:r w:rsidR="00FD439E">
        <w:rPr>
          <w:szCs w:val="20"/>
        </w:rPr>
        <w:t xml:space="preserve"> тип  задачи.</w:t>
      </w:r>
      <w:r>
        <w:rPr>
          <w:szCs w:val="20"/>
        </w:rPr>
        <w:t xml:space="preserve"> </w:t>
      </w:r>
    </w:p>
    <w:p w:rsidR="00EF164C" w:rsidRDefault="00EF164C" w:rsidP="00EF164C">
      <w:pPr>
        <w:shd w:val="clear" w:color="auto" w:fill="FFFFFF"/>
        <w:ind w:firstLine="720"/>
        <w:jc w:val="both"/>
      </w:pPr>
      <w:r>
        <w:rPr>
          <w:szCs w:val="20"/>
        </w:rPr>
        <w:t>Хороший уровень понятийно-интуитивного мышления</w:t>
      </w:r>
      <w:r w:rsidR="00121696">
        <w:rPr>
          <w:szCs w:val="20"/>
        </w:rPr>
        <w:t xml:space="preserve"> (61%)</w:t>
      </w:r>
      <w:r>
        <w:rPr>
          <w:szCs w:val="20"/>
        </w:rPr>
        <w:t xml:space="preserve"> говорит о том, что ученик</w:t>
      </w:r>
      <w:r w:rsidR="00DA4341">
        <w:rPr>
          <w:szCs w:val="20"/>
        </w:rPr>
        <w:t>и</w:t>
      </w:r>
      <w:r>
        <w:rPr>
          <w:szCs w:val="20"/>
        </w:rPr>
        <w:t xml:space="preserve"> четко выде</w:t>
      </w:r>
      <w:r w:rsidR="00DA4341">
        <w:rPr>
          <w:szCs w:val="20"/>
        </w:rPr>
        <w:t>ляю</w:t>
      </w:r>
      <w:r w:rsidR="00343F5C">
        <w:rPr>
          <w:szCs w:val="20"/>
        </w:rPr>
        <w:t>т смысл</w:t>
      </w:r>
      <w:r w:rsidR="00FD439E">
        <w:rPr>
          <w:szCs w:val="20"/>
        </w:rPr>
        <w:t xml:space="preserve">овое содержания текста, </w:t>
      </w:r>
      <w:r w:rsidR="00DA4341">
        <w:rPr>
          <w:szCs w:val="20"/>
        </w:rPr>
        <w:t>воспринимаю</w:t>
      </w:r>
      <w:r>
        <w:rPr>
          <w:szCs w:val="20"/>
        </w:rPr>
        <w:t xml:space="preserve">т его образно. </w:t>
      </w:r>
      <w:r w:rsidRPr="00D91027">
        <w:t>Если ребенок что-то не понимает или зат</w:t>
      </w:r>
      <w:r w:rsidRPr="00D91027">
        <w:softHyphen/>
        <w:t>рудняется ответить на вопрос, то причиной тому, скорее всего, является недостаточная общая осведомленность или пробелы в знания</w:t>
      </w:r>
      <w:r>
        <w:t>х по каким-то конкретным темам. Таким детям проще даются гуманитарные и общественные дисциплины.</w:t>
      </w:r>
    </w:p>
    <w:p w:rsidR="00950AD7" w:rsidRDefault="00B063DF" w:rsidP="000D68EA">
      <w:pPr>
        <w:shd w:val="clear" w:color="auto" w:fill="FFFFFF"/>
        <w:ind w:firstLine="720"/>
        <w:jc w:val="both"/>
      </w:pPr>
      <w:r>
        <w:rPr>
          <w:noProof/>
        </w:rPr>
        <w:drawing>
          <wp:anchor distT="0" distB="2691" distL="114300" distR="114300" simplePos="0" relativeHeight="251656704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12170410</wp:posOffset>
            </wp:positionV>
            <wp:extent cx="5498465" cy="3102610"/>
            <wp:effectExtent l="0" t="0" r="635" b="0"/>
            <wp:wrapSquare wrapText="bothSides"/>
            <wp:docPr id="22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noProof/>
        </w:rPr>
        <w:drawing>
          <wp:anchor distT="0" distB="8946" distL="114300" distR="116942" simplePos="0" relativeHeight="251654656" behindDoc="0" locked="0" layoutInCell="1" allowOverlap="1">
            <wp:simplePos x="0" y="0"/>
            <wp:positionH relativeFrom="margin">
              <wp:posOffset>-277749</wp:posOffset>
            </wp:positionH>
            <wp:positionV relativeFrom="margin">
              <wp:posOffset>11083925</wp:posOffset>
            </wp:positionV>
            <wp:extent cx="6025236" cy="3550976"/>
            <wp:effectExtent l="6096" t="0" r="0" b="0"/>
            <wp:wrapSquare wrapText="bothSides"/>
            <wp:docPr id="2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21696">
        <w:t>Наличие</w:t>
      </w:r>
      <w:r w:rsidR="00EF164C" w:rsidRPr="008E192A">
        <w:t xml:space="preserve"> развитого понятийного мышления</w:t>
      </w:r>
      <w:r w:rsidR="00121696">
        <w:t xml:space="preserve"> (61%)</w:t>
      </w:r>
      <w:r w:rsidR="00EF164C" w:rsidRPr="008E192A">
        <w:t xml:space="preserve"> свиде</w:t>
      </w:r>
      <w:r w:rsidR="00EF164C" w:rsidRPr="008E192A">
        <w:softHyphen/>
      </w:r>
      <w:r w:rsidR="00EF164C" w:rsidRPr="008E192A">
        <w:rPr>
          <w:spacing w:val="-2"/>
        </w:rPr>
        <w:t>тельствует о становлении интеллекта более высокого уровня. Сле</w:t>
      </w:r>
      <w:r w:rsidR="00EF164C" w:rsidRPr="008E192A">
        <w:rPr>
          <w:spacing w:val="-2"/>
        </w:rPr>
        <w:softHyphen/>
      </w:r>
      <w:r w:rsidR="00EF164C" w:rsidRPr="008E192A">
        <w:t xml:space="preserve">дует предоставлять </w:t>
      </w:r>
      <w:r w:rsidR="00121696">
        <w:t>ученикам</w:t>
      </w:r>
      <w:r w:rsidR="00EF164C" w:rsidRPr="008E192A">
        <w:t xml:space="preserve"> возможности разнонаправленной интеллектуальной активности, чтобы обеспечить дальнейшее гар</w:t>
      </w:r>
      <w:r w:rsidR="00EF164C" w:rsidRPr="008E192A">
        <w:softHyphen/>
        <w:t xml:space="preserve">моничное развитие способностей. </w:t>
      </w:r>
      <w:r w:rsidR="00DA4341">
        <w:t>Данные учащиеся п</w:t>
      </w:r>
      <w:r w:rsidR="00FD439E">
        <w:t xml:space="preserve">одтверждают статус гимназистов: </w:t>
      </w:r>
      <w:r w:rsidR="00DA4341">
        <w:t>т.к. таким детям р</w:t>
      </w:r>
      <w:r w:rsidR="00EF164C" w:rsidRPr="008E192A">
        <w:t xml:space="preserve">екомендуется обучение по </w:t>
      </w:r>
      <w:r w:rsidR="00EF164C" w:rsidRPr="008E192A">
        <w:rPr>
          <w:spacing w:val="-2"/>
        </w:rPr>
        <w:t>гимназическим программам повышенного уровня</w:t>
      </w:r>
      <w:r w:rsidR="00121696">
        <w:rPr>
          <w:spacing w:val="-2"/>
        </w:rPr>
        <w:t xml:space="preserve"> и наблюдается предпочтение к гуманитарным наукам</w:t>
      </w:r>
      <w:r w:rsidR="00EF164C" w:rsidRPr="008E192A">
        <w:rPr>
          <w:spacing w:val="-2"/>
        </w:rPr>
        <w:t>.</w:t>
      </w:r>
    </w:p>
    <w:p w:rsidR="000D68EA" w:rsidRDefault="00484FD0" w:rsidP="00DA4341">
      <w:pPr>
        <w:pStyle w:val="a3"/>
        <w:ind w:firstLine="708"/>
        <w:jc w:val="both"/>
      </w:pPr>
      <w:r>
        <w:t>Если в целом говорить о развитости визуального интеллекта</w:t>
      </w:r>
      <w:r w:rsidR="000D68EA">
        <w:t xml:space="preserve"> (диаграмма 2)</w:t>
      </w:r>
      <w:r w:rsidR="00A17472">
        <w:t xml:space="preserve">, то видно, что очень слабо развиты </w:t>
      </w:r>
      <w:r>
        <w:t xml:space="preserve"> </w:t>
      </w:r>
      <w:r w:rsidR="00A17472">
        <w:t>динамический интеллект (100% учеников), абстрактный интеллект (89% учеников), комбинаторный интеллект (63%) и структурный интеллект (42%)</w:t>
      </w:r>
      <w:r w:rsidR="00DA4341">
        <w:t>.</w:t>
      </w:r>
    </w:p>
    <w:p w:rsidR="003456FD" w:rsidRDefault="000659D8" w:rsidP="003456FD">
      <w:pPr>
        <w:pStyle w:val="a3"/>
        <w:ind w:left="7080" w:firstLine="708"/>
        <w:jc w:val="both"/>
      </w:pPr>
      <w:r>
        <w:rPr>
          <w:noProof/>
          <w:lang w:eastAsia="ru-RU"/>
        </w:rPr>
        <w:drawing>
          <wp:anchor distT="0" distB="7620" distL="114300" distR="117348" simplePos="0" relativeHeight="251662848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4604385</wp:posOffset>
            </wp:positionV>
            <wp:extent cx="6019800" cy="3543300"/>
            <wp:effectExtent l="19050" t="0" r="0" b="0"/>
            <wp:wrapSquare wrapText="bothSides"/>
            <wp:docPr id="2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t>Диаграмма 2</w:t>
      </w:r>
    </w:p>
    <w:p w:rsidR="003456FD" w:rsidRDefault="003456FD" w:rsidP="003456FD">
      <w:pPr>
        <w:pStyle w:val="a3"/>
        <w:jc w:val="both"/>
      </w:pPr>
    </w:p>
    <w:p w:rsidR="003456FD" w:rsidRDefault="00CE5434" w:rsidP="003456FD">
      <w:pPr>
        <w:pStyle w:val="a3"/>
        <w:jc w:val="both"/>
      </w:pPr>
      <w:r>
        <w:t xml:space="preserve">   </w:t>
      </w:r>
      <w:r w:rsidR="003456FD">
        <w:t>Неразвитость визуального мышления характерна для край</w:t>
      </w:r>
      <w:r w:rsidR="003456FD">
        <w:softHyphen/>
        <w:t xml:space="preserve">них </w:t>
      </w:r>
      <w:proofErr w:type="spellStart"/>
      <w:r w:rsidR="003456FD">
        <w:t>аудиалов</w:t>
      </w:r>
      <w:proofErr w:type="spellEnd"/>
      <w:r w:rsidR="003456FD">
        <w:t xml:space="preserve">  (лучше </w:t>
      </w:r>
    </w:p>
    <w:p w:rsidR="003456FD" w:rsidRDefault="00424869" w:rsidP="003456FD">
      <w:pPr>
        <w:pStyle w:val="a3"/>
        <w:jc w:val="both"/>
      </w:pPr>
      <w:r>
        <w:t xml:space="preserve">воспринимают информацию на слух) и </w:t>
      </w:r>
      <w:proofErr w:type="spellStart"/>
      <w:r>
        <w:t>кинестетиков</w:t>
      </w:r>
      <w:proofErr w:type="spellEnd"/>
      <w:r>
        <w:t xml:space="preserve"> (лучше воспринимают информацию </w:t>
      </w:r>
    </w:p>
    <w:p w:rsidR="0034181F" w:rsidRDefault="003456FD" w:rsidP="003456FD">
      <w:pPr>
        <w:pStyle w:val="a3"/>
        <w:jc w:val="both"/>
      </w:pPr>
      <w:r>
        <w:t xml:space="preserve">на ощупь). </w:t>
      </w:r>
      <w:proofErr w:type="spellStart"/>
      <w:r>
        <w:t>Аудиалам</w:t>
      </w:r>
      <w:proofErr w:type="spellEnd"/>
      <w:r>
        <w:t xml:space="preserve"> </w:t>
      </w:r>
      <w:r w:rsidR="00424869">
        <w:t xml:space="preserve"> </w:t>
      </w:r>
      <w:r w:rsidR="00DA4341">
        <w:t>рекомендуется</w:t>
      </w:r>
      <w:r w:rsidR="00424869">
        <w:t xml:space="preserve"> разви</w:t>
      </w:r>
      <w:r w:rsidR="00DA4341">
        <w:t>ва</w:t>
      </w:r>
      <w:r>
        <w:t>ть визуальное мышление</w:t>
      </w:r>
      <w:r w:rsidR="00424869">
        <w:t xml:space="preserve"> </w:t>
      </w:r>
      <w:r w:rsidR="00DA4341">
        <w:t>путём собственных</w:t>
      </w:r>
      <w:r w:rsidR="00424869">
        <w:t xml:space="preserve"> рассуждени</w:t>
      </w:r>
      <w:r w:rsidR="00DA4341">
        <w:t>й и</w:t>
      </w:r>
      <w:r>
        <w:t xml:space="preserve"> графических </w:t>
      </w:r>
      <w:r w:rsidR="00DA4341" w:rsidRPr="00DA4341">
        <w:t xml:space="preserve"> </w:t>
      </w:r>
      <w:r>
        <w:t>изображений клю</w:t>
      </w:r>
      <w:r>
        <w:softHyphen/>
        <w:t>чевых моментов</w:t>
      </w:r>
      <w:r w:rsidR="00424869">
        <w:t xml:space="preserve"> в рассуждениях при решении задач, при систе</w:t>
      </w:r>
      <w:r w:rsidR="00424869">
        <w:softHyphen/>
        <w:t xml:space="preserve">матизации текстов. </w:t>
      </w:r>
      <w:proofErr w:type="spellStart"/>
      <w:r w:rsidR="00424869">
        <w:t>Кинестетикам</w:t>
      </w:r>
      <w:proofErr w:type="spellEnd"/>
      <w:r w:rsidR="00424869">
        <w:t xml:space="preserve"> рекомендуется развивать визу</w:t>
      </w:r>
      <w:r w:rsidR="00424869">
        <w:softHyphen/>
      </w:r>
      <w:r w:rsidR="00424869">
        <w:lastRenderedPageBreak/>
        <w:t>альное мышление при подключении манипулирования с последующим осознанием собственных действий через рассуж</w:t>
      </w:r>
      <w:r w:rsidR="00424869">
        <w:softHyphen/>
        <w:t>дения.</w:t>
      </w:r>
    </w:p>
    <w:p w:rsidR="00A17472" w:rsidRDefault="00424869" w:rsidP="00424869">
      <w:pPr>
        <w:pStyle w:val="a3"/>
        <w:ind w:firstLine="708"/>
        <w:jc w:val="both"/>
      </w:pPr>
      <w:r>
        <w:t>Для</w:t>
      </w:r>
      <w:r w:rsidR="005E54C3">
        <w:t xml:space="preserve"> того</w:t>
      </w:r>
      <w:r>
        <w:t xml:space="preserve"> чтобы развить </w:t>
      </w:r>
      <w:r w:rsidRPr="00072E4F">
        <w:rPr>
          <w:b/>
        </w:rPr>
        <w:t>структурный визуальный интеллект</w:t>
      </w:r>
      <w:r w:rsidR="005E54C3">
        <w:rPr>
          <w:b/>
        </w:rPr>
        <w:t>,</w:t>
      </w:r>
      <w:r>
        <w:t xml:space="preserve"> предпочтительно испо</w:t>
      </w:r>
      <w:r w:rsidR="005E54C3">
        <w:t>льзование рисунков с  предварительными</w:t>
      </w:r>
      <w:r>
        <w:t xml:space="preserve"> рассуждениями. Ученик сначала должен с помощью речевого анализа предста</w:t>
      </w:r>
      <w:r>
        <w:softHyphen/>
        <w:t>вить то, что будет изображено графически.</w:t>
      </w:r>
    </w:p>
    <w:p w:rsidR="00424869" w:rsidRDefault="00072E4F" w:rsidP="00424869">
      <w:pPr>
        <w:pStyle w:val="a3"/>
        <w:ind w:firstLine="708"/>
        <w:jc w:val="both"/>
      </w:pPr>
      <w:r>
        <w:t xml:space="preserve">Суть </w:t>
      </w:r>
      <w:r w:rsidRPr="00072E4F">
        <w:rPr>
          <w:b/>
        </w:rPr>
        <w:t>абстрактного мышления</w:t>
      </w:r>
      <w:r>
        <w:t xml:space="preserve"> заключается в уме</w:t>
      </w:r>
      <w:r>
        <w:softHyphen/>
        <w:t>нии выражать графически наиболее абстрактные алгебраичес</w:t>
      </w:r>
      <w:r>
        <w:softHyphen/>
        <w:t>кие зависимости, а также видеть, выделять математические за</w:t>
      </w:r>
      <w:r>
        <w:softHyphen/>
        <w:t>кономерности в вербально и визуально представленной инфор</w:t>
      </w:r>
      <w:r>
        <w:softHyphen/>
        <w:t>мации. Обычно у учащихся 7-8 классов визуальное абстрактное мышление еще только начинает развиваться. Для успешного обу</w:t>
      </w:r>
      <w:r>
        <w:softHyphen/>
        <w:t>чен</w:t>
      </w:r>
      <w:r w:rsidR="005E54C3">
        <w:t>ия в средней</w:t>
      </w:r>
      <w:r>
        <w:t xml:space="preserve"> школе (по 11 класс вклю</w:t>
      </w:r>
      <w:r>
        <w:softHyphen/>
        <w:t>чительно) визуальное абстрактное мышление не требуется.</w:t>
      </w:r>
    </w:p>
    <w:p w:rsidR="00072E4F" w:rsidRDefault="00072E4F" w:rsidP="00424869">
      <w:pPr>
        <w:pStyle w:val="a3"/>
        <w:ind w:firstLine="708"/>
        <w:jc w:val="both"/>
      </w:pPr>
      <w:r>
        <w:t xml:space="preserve">Слабый уровень развития </w:t>
      </w:r>
      <w:r w:rsidRPr="00072E4F">
        <w:rPr>
          <w:b/>
        </w:rPr>
        <w:t>структурно-динамичес</w:t>
      </w:r>
      <w:r w:rsidRPr="00072E4F">
        <w:rPr>
          <w:b/>
        </w:rPr>
        <w:softHyphen/>
        <w:t>кого визуального мышления</w:t>
      </w:r>
      <w:r>
        <w:rPr>
          <w:b/>
        </w:rPr>
        <w:t xml:space="preserve"> </w:t>
      </w:r>
      <w:r>
        <w:t xml:space="preserve">показывает то, что </w:t>
      </w:r>
      <w:r w:rsidR="00CA49A7">
        <w:t>п</w:t>
      </w:r>
      <w:r>
        <w:t>одросток не умеет «читать» таб</w:t>
      </w:r>
      <w:r>
        <w:softHyphen/>
        <w:t>лицы, не понимает смысл информа</w:t>
      </w:r>
      <w:r w:rsidR="005E54C3">
        <w:t xml:space="preserve">ции, представленной в </w:t>
      </w:r>
      <w:r>
        <w:t>виде</w:t>
      </w:r>
      <w:r w:rsidR="005E54C3">
        <w:t xml:space="preserve"> таблиц</w:t>
      </w:r>
      <w:r>
        <w:t>. Для ра</w:t>
      </w:r>
      <w:r w:rsidR="005E54C3">
        <w:t>зви</w:t>
      </w:r>
      <w:r w:rsidR="005E54C3">
        <w:softHyphen/>
        <w:t>тия динамического мышления  старшеклассникам</w:t>
      </w:r>
      <w:r>
        <w:t xml:space="preserve"> уже поздно предлагать какие-либо игры, следует помогать ученику в исполь</w:t>
      </w:r>
      <w:r>
        <w:softHyphen/>
        <w:t>зовании табличной формы для обобщения материала по исто</w:t>
      </w:r>
      <w:r>
        <w:softHyphen/>
        <w:t>рии, биологии, географии, акцентируя внимание на последова</w:t>
      </w:r>
      <w:r>
        <w:softHyphen/>
        <w:t>тел</w:t>
      </w:r>
      <w:r w:rsidR="005E54C3">
        <w:t>ьной изменчивости показателей, у</w:t>
      </w:r>
      <w:r>
        <w:t>чить изображать в виде таблиц числовые массивы. Все действия должны предваряться и сопровождаться рассуждениями.</w:t>
      </w:r>
    </w:p>
    <w:p w:rsidR="004D1654" w:rsidRDefault="004D1654" w:rsidP="00424869">
      <w:pPr>
        <w:pStyle w:val="a3"/>
        <w:ind w:firstLine="708"/>
        <w:jc w:val="both"/>
      </w:pPr>
    </w:p>
    <w:p w:rsidR="00484FD0" w:rsidRDefault="00343F5C" w:rsidP="00484FD0">
      <w:pPr>
        <w:pStyle w:val="a3"/>
        <w:ind w:firstLine="708"/>
        <w:jc w:val="both"/>
      </w:pPr>
      <w:r>
        <w:t>Зато</w:t>
      </w:r>
      <w:r w:rsidR="00484FD0">
        <w:t xml:space="preserve"> </w:t>
      </w:r>
      <w:r w:rsidR="000D68EA">
        <w:t xml:space="preserve">как видно из диаграммы 3, </w:t>
      </w:r>
      <w:r w:rsidR="00484FD0">
        <w:t xml:space="preserve">у учеников наблюдается преобладание хорошего уровня пространственного анализа (у 52% из 23 респондентов), и всего 9% обследуемых имеют слабый уровень пространственной обработки данных. </w:t>
      </w:r>
    </w:p>
    <w:p w:rsidR="000D68EA" w:rsidRDefault="000D68EA" w:rsidP="00484FD0">
      <w:pPr>
        <w:pStyle w:val="a3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3</w:t>
      </w:r>
    </w:p>
    <w:p w:rsidR="000D68EA" w:rsidRDefault="000D68EA" w:rsidP="00484FD0">
      <w:pPr>
        <w:pStyle w:val="a3"/>
        <w:ind w:firstLine="708"/>
        <w:jc w:val="both"/>
      </w:pPr>
    </w:p>
    <w:p w:rsidR="000D68EA" w:rsidRDefault="007F06E1" w:rsidP="00484FD0">
      <w:pPr>
        <w:pStyle w:val="a3"/>
        <w:ind w:firstLine="708"/>
        <w:jc w:val="both"/>
      </w:pPr>
      <w:r>
        <w:rPr>
          <w:noProof/>
          <w:lang w:eastAsia="ru-RU"/>
        </w:rPr>
        <w:drawing>
          <wp:anchor distT="134112" distB="239268" distL="723900" distR="878967" simplePos="0" relativeHeight="251653632" behindDoc="0" locked="0" layoutInCell="1" allowOverlap="1">
            <wp:simplePos x="0" y="0"/>
            <wp:positionH relativeFrom="margin">
              <wp:posOffset>586740</wp:posOffset>
            </wp:positionH>
            <wp:positionV relativeFrom="margin">
              <wp:posOffset>4509135</wp:posOffset>
            </wp:positionV>
            <wp:extent cx="4105275" cy="2714625"/>
            <wp:effectExtent l="0" t="0" r="0" b="0"/>
            <wp:wrapSquare wrapText="bothSides"/>
            <wp:docPr id="19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0D68EA" w:rsidRDefault="000D68EA" w:rsidP="00484FD0">
      <w:pPr>
        <w:pStyle w:val="a3"/>
        <w:ind w:firstLine="708"/>
        <w:jc w:val="both"/>
      </w:pPr>
    </w:p>
    <w:p w:rsidR="00484FD0" w:rsidRDefault="00484FD0" w:rsidP="00484FD0">
      <w:pPr>
        <w:pStyle w:val="a3"/>
        <w:ind w:firstLine="708"/>
        <w:jc w:val="both"/>
      </w:pPr>
      <w:r w:rsidRPr="008E192A">
        <w:t xml:space="preserve">Для развития </w:t>
      </w:r>
      <w:r>
        <w:t>пространственного анализа</w:t>
      </w:r>
      <w:r w:rsidRPr="008E192A">
        <w:t xml:space="preserve"> необходима активизация его предпосылок. Следует начинать с формирова</w:t>
      </w:r>
      <w:r w:rsidRPr="008E192A">
        <w:softHyphen/>
        <w:t xml:space="preserve">ния двигательно-визуальных </w:t>
      </w:r>
      <w:r>
        <w:t>схем, то есть предлагать ученику</w:t>
      </w:r>
      <w:r w:rsidRPr="008E192A">
        <w:t xml:space="preserve"> решение наглядных задач с помощью манипуляций</w:t>
      </w:r>
      <w:r>
        <w:t xml:space="preserve"> различными предметами или рисования задачи. </w:t>
      </w:r>
      <w:r w:rsidRPr="008E192A">
        <w:t xml:space="preserve">Задания следует выполнять несколько раз, периодически возвращаясь к уже проделанным, пока для </w:t>
      </w:r>
      <w:r>
        <w:t>ученика</w:t>
      </w:r>
      <w:r w:rsidRPr="008E192A">
        <w:t xml:space="preserve"> не станет очевиден и легко воспроизводим сам принцип действий.</w:t>
      </w:r>
      <w:r w:rsidR="005E54C3">
        <w:t xml:space="preserve"> Ученики</w:t>
      </w:r>
      <w:r>
        <w:t xml:space="preserve"> со слабым уровнем пространственного анализа часто будут испытывать</w:t>
      </w:r>
      <w:r w:rsidRPr="008E192A">
        <w:t xml:space="preserve"> серьезные трудности на уро</w:t>
      </w:r>
      <w:r w:rsidRPr="008E192A">
        <w:softHyphen/>
        <w:t>ках черчения, физики, геометрии и тригонометрии.</w:t>
      </w:r>
    </w:p>
    <w:p w:rsidR="004D1654" w:rsidRDefault="004D1654" w:rsidP="00484FD0">
      <w:pPr>
        <w:pStyle w:val="a3"/>
        <w:ind w:firstLine="708"/>
        <w:jc w:val="both"/>
      </w:pPr>
    </w:p>
    <w:p w:rsidR="00C73954" w:rsidRDefault="006527D3" w:rsidP="00484FD0">
      <w:pPr>
        <w:pStyle w:val="a3"/>
        <w:ind w:firstLine="708"/>
        <w:jc w:val="both"/>
      </w:pPr>
      <w:r>
        <w:lastRenderedPageBreak/>
        <w:t>Очень развиты такие интеллектуальные способности</w:t>
      </w:r>
      <w:r w:rsidR="005E54C3">
        <w:t>, как навыки чтения;</w:t>
      </w:r>
      <w:r>
        <w:t xml:space="preserve"> у 61% преобладает хороший уровень их развития и оперативная логическая память – 39% учеников имеют высокий уровень их развития, 22% - хороший и 35% - средний. </w:t>
      </w:r>
    </w:p>
    <w:p w:rsidR="006527D3" w:rsidRDefault="006527D3" w:rsidP="00484FD0">
      <w:pPr>
        <w:pStyle w:val="a3"/>
        <w:ind w:firstLine="708"/>
        <w:jc w:val="both"/>
        <w:rPr>
          <w:szCs w:val="18"/>
        </w:rPr>
      </w:pPr>
      <w:r>
        <w:rPr>
          <w:szCs w:val="18"/>
        </w:rPr>
        <w:t>При хорошей развитости навыка чтения единицей восприятия текста является целое предложение, смысл ко</w:t>
      </w:r>
      <w:r>
        <w:rPr>
          <w:szCs w:val="18"/>
        </w:rPr>
        <w:softHyphen/>
        <w:t>торого подросток схватывает сразу. Пониманию доступны лю</w:t>
      </w:r>
      <w:r>
        <w:rPr>
          <w:szCs w:val="18"/>
        </w:rPr>
        <w:softHyphen/>
        <w:t>бые тексты. Сложности с пониманием могут возникать только из-за ограниченного словарного запаса и недостаточной общей осведомленности.</w:t>
      </w:r>
    </w:p>
    <w:p w:rsidR="000D68EA" w:rsidRDefault="006527D3" w:rsidP="00484FD0">
      <w:pPr>
        <w:pStyle w:val="a3"/>
        <w:ind w:firstLine="708"/>
        <w:jc w:val="both"/>
      </w:pPr>
      <w:r>
        <w:t>Высокий уровень развития оперативной логичес</w:t>
      </w:r>
      <w:r>
        <w:softHyphen/>
        <w:t xml:space="preserve">кой памяти </w:t>
      </w:r>
      <w:r w:rsidR="00E20E3C">
        <w:t xml:space="preserve">(диаграмма 4) </w:t>
      </w:r>
      <w:r>
        <w:t>свидетельствует о том, что логическая память сфор</w:t>
      </w:r>
      <w:r>
        <w:softHyphen/>
        <w:t>мировалась и выделилась в самостоятельную операторную сис</w:t>
      </w:r>
      <w:r>
        <w:softHyphen/>
        <w:t>тему.</w:t>
      </w:r>
    </w:p>
    <w:p w:rsidR="00E20E3C" w:rsidRDefault="00E20E3C" w:rsidP="00484FD0">
      <w:pPr>
        <w:pStyle w:val="a3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4</w:t>
      </w:r>
    </w:p>
    <w:p w:rsidR="000D68EA" w:rsidRDefault="00B063DF" w:rsidP="00484FD0">
      <w:pPr>
        <w:pStyle w:val="a3"/>
        <w:ind w:firstLine="708"/>
        <w:jc w:val="both"/>
      </w:pPr>
      <w:r>
        <w:rPr>
          <w:noProof/>
          <w:lang w:eastAsia="ru-RU"/>
        </w:rPr>
        <w:drawing>
          <wp:anchor distT="0" distB="6477" distL="114300" distR="114300" simplePos="0" relativeHeight="251655680" behindDoc="0" locked="0" layoutInCell="1" allowOverlap="1">
            <wp:simplePos x="0" y="0"/>
            <wp:positionH relativeFrom="margin">
              <wp:posOffset>205486</wp:posOffset>
            </wp:positionH>
            <wp:positionV relativeFrom="margin">
              <wp:posOffset>2004060</wp:posOffset>
            </wp:positionV>
            <wp:extent cx="5943854" cy="3133852"/>
            <wp:effectExtent l="6096" t="0" r="635" b="0"/>
            <wp:wrapSquare wrapText="bothSides"/>
            <wp:docPr id="1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F27A9" w:rsidRDefault="009F27A9" w:rsidP="00484FD0">
      <w:pPr>
        <w:pStyle w:val="a3"/>
        <w:ind w:firstLine="708"/>
        <w:jc w:val="both"/>
      </w:pPr>
      <w:r>
        <w:t xml:space="preserve">Для тех учеников, у которых имеются трудности с развитием оперативной логической памяти </w:t>
      </w:r>
      <w:r w:rsidR="009D0CEC">
        <w:t xml:space="preserve">(9%), </w:t>
      </w:r>
      <w:r>
        <w:t>рекомендуется работать по следующей системе:</w:t>
      </w:r>
      <w:r w:rsidR="005E54C3">
        <w:t xml:space="preserve"> </w:t>
      </w:r>
      <w:r>
        <w:t>научить</w:t>
      </w:r>
      <w:r w:rsidR="009D0CEC">
        <w:t>ся</w:t>
      </w:r>
      <w:r w:rsidR="00CE5434">
        <w:t xml:space="preserve"> </w:t>
      </w:r>
      <w:r>
        <w:t xml:space="preserve"> осмысливать информацию, подлежащую запо</w:t>
      </w:r>
      <w:r>
        <w:softHyphen/>
        <w:t>минанию. Нельзя разрешать ученику пересказывать абзац близко к тексту или своими словами. Его суть он должен выразить одной фразой. Основные мысли прочитанных абзацев следует записать.</w:t>
      </w:r>
    </w:p>
    <w:p w:rsidR="00FC372A" w:rsidRDefault="00E20E3C" w:rsidP="00484FD0">
      <w:pPr>
        <w:pStyle w:val="a3"/>
        <w:ind w:firstLine="708"/>
        <w:jc w:val="both"/>
      </w:pPr>
      <w:r>
        <w:t xml:space="preserve">Среди показателей осведомлённости и эрудиции у учащихся данного класса преобладает средний уровень развития – 70%, что свидетельствует </w:t>
      </w:r>
      <w:r w:rsidR="00626764">
        <w:t>о</w:t>
      </w:r>
      <w:r>
        <w:t xml:space="preserve"> </w:t>
      </w:r>
      <w:r w:rsidR="001B2212">
        <w:t xml:space="preserve">ещё неполно </w:t>
      </w:r>
      <w:r w:rsidR="00626764">
        <w:t xml:space="preserve">сформированном навыке, </w:t>
      </w:r>
      <w:r>
        <w:t xml:space="preserve">22% - хороший уровень и 13% слабый уровень. </w:t>
      </w:r>
      <w:r w:rsidR="00FC372A">
        <w:t>Для повышения уровня осведомленности и эрудиции необходимо расширять кругозор, больше интересоваться как целостным восприятием мира, так и его частностями, разбираться в трудном материале</w:t>
      </w:r>
      <w:r w:rsidR="001B2212">
        <w:t xml:space="preserve"> более подробно и с осознанным </w:t>
      </w:r>
      <w:r w:rsidR="00FC372A">
        <w:t xml:space="preserve"> пониманием изучаемого.</w:t>
      </w:r>
    </w:p>
    <w:p w:rsidR="004D1654" w:rsidRDefault="004D1654" w:rsidP="00484FD0">
      <w:pPr>
        <w:pStyle w:val="a3"/>
        <w:ind w:firstLine="708"/>
        <w:jc w:val="both"/>
      </w:pPr>
    </w:p>
    <w:p w:rsidR="00FD396E" w:rsidRDefault="007D688D" w:rsidP="00484FD0">
      <w:pPr>
        <w:pStyle w:val="a3"/>
        <w:ind w:firstLine="708"/>
        <w:jc w:val="both"/>
      </w:pPr>
      <w:r>
        <w:t>Если показатели скорости и точности переработки инфор</w:t>
      </w:r>
      <w:r>
        <w:softHyphen/>
        <w:t>мации находятся на среднем уровне, то подросток может доста</w:t>
      </w:r>
      <w:r>
        <w:softHyphen/>
        <w:t>точно часто допускать ошибки по невнимательности, и его надо обучать методам самоорганизации и самоконтроля. Он должен привыкнуть сначала анализировать задание в целом, осмыслить и спланировать последовательность своих действий (желатель</w:t>
      </w:r>
      <w:r>
        <w:softHyphen/>
        <w:t>но, этот план как-то коротко зафиксировать) и только потом при</w:t>
      </w:r>
      <w:r>
        <w:softHyphen/>
        <w:t xml:space="preserve">ступать к выполнению. </w:t>
      </w:r>
    </w:p>
    <w:p w:rsidR="007D688D" w:rsidRDefault="007D688D" w:rsidP="00484FD0">
      <w:pPr>
        <w:pStyle w:val="a3"/>
        <w:ind w:firstLine="708"/>
        <w:jc w:val="both"/>
      </w:pPr>
      <w:r>
        <w:t>В данном исследовании</w:t>
      </w:r>
      <w:r w:rsidR="009D0CEC">
        <w:t xml:space="preserve"> из диаграммы 5</w:t>
      </w:r>
      <w:r>
        <w:t xml:space="preserve"> видно, что эти показатели находятся на среднем уровне развития: у 55% учеников средняя скорость перерабо</w:t>
      </w:r>
      <w:r w:rsidR="001B2212">
        <w:t>тки информации и у 40% - средне</w:t>
      </w:r>
      <w:r>
        <w:t>развитая внимательность. Высокий уровень скорости переработки информации имеют всего 15% учащихся</w:t>
      </w:r>
      <w:r w:rsidR="00247603">
        <w:t>, а внимательности – 25%.</w:t>
      </w:r>
    </w:p>
    <w:p w:rsidR="007F06E1" w:rsidRDefault="005B1C8B" w:rsidP="00484FD0">
      <w:pPr>
        <w:pStyle w:val="a3"/>
        <w:ind w:firstLine="708"/>
        <w:jc w:val="both"/>
      </w:pPr>
      <w:r>
        <w:rPr>
          <w:noProof/>
          <w:lang w:eastAsia="ru-RU"/>
        </w:rPr>
        <w:lastRenderedPageBreak/>
        <w:drawing>
          <wp:anchor distT="0" distB="8382" distL="114300" distR="116713" simplePos="0" relativeHeight="251657728" behindDoc="0" locked="0" layoutInCell="1" allowOverlap="1">
            <wp:simplePos x="0" y="0"/>
            <wp:positionH relativeFrom="margin">
              <wp:posOffset>291465</wp:posOffset>
            </wp:positionH>
            <wp:positionV relativeFrom="margin">
              <wp:posOffset>308610</wp:posOffset>
            </wp:positionV>
            <wp:extent cx="5362575" cy="2152650"/>
            <wp:effectExtent l="19050" t="0" r="0" b="0"/>
            <wp:wrapSquare wrapText="bothSides"/>
            <wp:docPr id="1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9D0CEC">
        <w:tab/>
      </w:r>
      <w:r w:rsidR="009D0CEC">
        <w:tab/>
      </w:r>
      <w:r w:rsidR="009D0CEC">
        <w:tab/>
      </w:r>
      <w:r w:rsidR="009D0CEC">
        <w:tab/>
      </w:r>
      <w:r w:rsidR="009D0CEC">
        <w:tab/>
      </w:r>
      <w:r w:rsidR="009D0CEC">
        <w:tab/>
      </w:r>
      <w:r w:rsidR="009D0CEC">
        <w:tab/>
      </w:r>
      <w:r w:rsidR="009D0CEC">
        <w:tab/>
      </w:r>
      <w:r w:rsidR="009D0CEC">
        <w:tab/>
      </w:r>
      <w:r w:rsidR="009D0CEC">
        <w:tab/>
        <w:t>Диаграмма 5</w:t>
      </w:r>
    </w:p>
    <w:p w:rsidR="009D0CEC" w:rsidRDefault="009D0CEC" w:rsidP="00484FD0">
      <w:pPr>
        <w:pStyle w:val="a3"/>
        <w:ind w:firstLine="708"/>
        <w:jc w:val="both"/>
      </w:pPr>
    </w:p>
    <w:p w:rsidR="001C7631" w:rsidRPr="001C7631" w:rsidRDefault="001C7631" w:rsidP="001C7631">
      <w:pPr>
        <w:shd w:val="clear" w:color="auto" w:fill="FFFFFF"/>
        <w:ind w:firstLine="720"/>
        <w:jc w:val="both"/>
      </w:pPr>
      <w:r w:rsidRPr="001C7631">
        <w:rPr>
          <w:iCs/>
        </w:rPr>
        <w:t>Обследование позволило полу</w:t>
      </w:r>
      <w:r w:rsidRPr="001C7631">
        <w:rPr>
          <w:iCs/>
        </w:rPr>
        <w:softHyphen/>
        <w:t>чить углубленную индивидуальную характеристику интеллектуаль</w:t>
      </w:r>
      <w:r w:rsidRPr="001C7631">
        <w:rPr>
          <w:iCs/>
        </w:rPr>
        <w:softHyphen/>
        <w:t>ных, личностных и нейродина</w:t>
      </w:r>
      <w:r w:rsidR="001B2212">
        <w:rPr>
          <w:iCs/>
        </w:rPr>
        <w:t xml:space="preserve">мических особенностей учащихся, </w:t>
      </w:r>
      <w:r w:rsidRPr="001C7631">
        <w:rPr>
          <w:iCs/>
        </w:rPr>
        <w:t>на основе чего были выявлены задатки способно</w:t>
      </w:r>
      <w:r w:rsidRPr="001C7631">
        <w:rPr>
          <w:iCs/>
        </w:rPr>
        <w:softHyphen/>
        <w:t>стей к определённым направлениям профессиональной деятель</w:t>
      </w:r>
      <w:r w:rsidRPr="001C7631">
        <w:rPr>
          <w:iCs/>
        </w:rPr>
        <w:softHyphen/>
        <w:t xml:space="preserve">ности. </w:t>
      </w:r>
    </w:p>
    <w:p w:rsidR="001C7631" w:rsidRDefault="001C7631" w:rsidP="00484FD0">
      <w:pPr>
        <w:pStyle w:val="a3"/>
        <w:ind w:firstLine="708"/>
        <w:jc w:val="both"/>
      </w:pPr>
    </w:p>
    <w:p w:rsidR="00D25622" w:rsidRDefault="001C7631" w:rsidP="00484FD0">
      <w:pPr>
        <w:pStyle w:val="a3"/>
        <w:ind w:firstLine="708"/>
        <w:jc w:val="both"/>
      </w:pPr>
      <w:r>
        <w:t>Анализируя полученные данные</w:t>
      </w:r>
      <w:r w:rsidR="001B2212">
        <w:t xml:space="preserve">, можно видеть, что  </w:t>
      </w:r>
      <w:r w:rsidR="00D25622">
        <w:t>способност</w:t>
      </w:r>
      <w:r>
        <w:t>и</w:t>
      </w:r>
      <w:r w:rsidR="00D25622">
        <w:t xml:space="preserve"> учеников в основном имеют гуманитарную и общественную направленность. </w:t>
      </w:r>
    </w:p>
    <w:p w:rsidR="00D25622" w:rsidRDefault="00D25622" w:rsidP="00484FD0">
      <w:pPr>
        <w:pStyle w:val="a3"/>
        <w:ind w:firstLine="708"/>
        <w:jc w:val="both"/>
      </w:pPr>
      <w:r>
        <w:t>В такой сфере деятельности</w:t>
      </w:r>
      <w:r w:rsidR="001B2212">
        <w:t>,</w:t>
      </w:r>
      <w:r>
        <w:t xml:space="preserve"> </w:t>
      </w:r>
      <w:r w:rsidR="001B2212">
        <w:t xml:space="preserve"> </w:t>
      </w:r>
      <w:r>
        <w:t>как экономика (бух</w:t>
      </w:r>
      <w:r w:rsidR="001C7631">
        <w:t>галтерия, маркетинг и профессия</w:t>
      </w:r>
    </w:p>
    <w:p w:rsidR="00FE3DDD" w:rsidRDefault="00D25622" w:rsidP="00D25622">
      <w:pPr>
        <w:pStyle w:val="a3"/>
        <w:jc w:val="both"/>
      </w:pPr>
      <w:r>
        <w:t>экономист) 8 «а» класс имеет средние и слаборазвитые способности</w:t>
      </w:r>
      <w:r w:rsidR="00FE3DDD">
        <w:t>, о чем говорят следующие данные: у 74% учеников превалирует средний уровень развития способностей в бухгалтерии. Также 61% и 43% среднего уровня в областях экономики и маркетинга соответственно. 13%, 26% и 43% учеников располагают слабыми способностями в бухгалтерии, экономике и маркетинге</w:t>
      </w:r>
      <w:r w:rsidR="001C7631">
        <w:t xml:space="preserve"> (диаграмма 6)</w:t>
      </w:r>
      <w:r w:rsidR="00FE3DDD">
        <w:t>.</w:t>
      </w:r>
    </w:p>
    <w:p w:rsidR="001C7631" w:rsidRDefault="001C7631" w:rsidP="00D25622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1C8B">
        <w:tab/>
      </w:r>
      <w:r>
        <w:tab/>
        <w:t>Диаграмма 6</w:t>
      </w:r>
    </w:p>
    <w:p w:rsidR="005B1C8B" w:rsidRDefault="005B1C8B" w:rsidP="00D25622">
      <w:pPr>
        <w:pStyle w:val="a3"/>
        <w:jc w:val="both"/>
      </w:pPr>
    </w:p>
    <w:p w:rsidR="005B1C8B" w:rsidRDefault="005B1C8B" w:rsidP="00D25622">
      <w:pPr>
        <w:pStyle w:val="a3"/>
        <w:jc w:val="both"/>
      </w:pPr>
      <w:r w:rsidRPr="005B1C8B">
        <w:rPr>
          <w:noProof/>
          <w:lang w:eastAsia="ru-RU"/>
        </w:rPr>
        <w:drawing>
          <wp:inline distT="0" distB="0" distL="0" distR="0">
            <wp:extent cx="5657850" cy="2400300"/>
            <wp:effectExtent l="1905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06E1" w:rsidRDefault="007F06E1" w:rsidP="00D25622">
      <w:pPr>
        <w:pStyle w:val="a3"/>
        <w:jc w:val="both"/>
      </w:pPr>
    </w:p>
    <w:p w:rsidR="00FE3DDD" w:rsidRDefault="00FE3DDD" w:rsidP="00D25622">
      <w:pPr>
        <w:pStyle w:val="a3"/>
        <w:jc w:val="both"/>
      </w:pPr>
      <w:r>
        <w:tab/>
        <w:t xml:space="preserve">В основном предпочтение отдается гуманитарным наукам: </w:t>
      </w:r>
      <w:r w:rsidR="005B1C8B">
        <w:t>40</w:t>
      </w:r>
      <w:r>
        <w:t>% респондентов высоко котируют их, 17% держат данные дисциплины на хорошем уровне, 30% заинтересованы гуманитарными дисциплинами на среднем уровне и всего лишь 13% обследуемых не отдают предпочтения гуманитарным наукам</w:t>
      </w:r>
      <w:r w:rsidR="005B1C8B">
        <w:t xml:space="preserve"> (диаграмма 7)</w:t>
      </w:r>
      <w:r>
        <w:t>.</w:t>
      </w:r>
    </w:p>
    <w:p w:rsidR="005B1C8B" w:rsidRDefault="005B1C8B" w:rsidP="00D25622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1C8B" w:rsidRDefault="005B1C8B" w:rsidP="00D25622">
      <w:pPr>
        <w:pStyle w:val="a3"/>
        <w:jc w:val="both"/>
      </w:pPr>
    </w:p>
    <w:p w:rsidR="005B1C8B" w:rsidRDefault="005B1C8B" w:rsidP="00D25622">
      <w:pPr>
        <w:pStyle w:val="a3"/>
        <w:jc w:val="both"/>
      </w:pPr>
    </w:p>
    <w:p w:rsidR="005B1C8B" w:rsidRDefault="005B1C8B" w:rsidP="00D25622">
      <w:pPr>
        <w:pStyle w:val="a3"/>
        <w:jc w:val="both"/>
      </w:pPr>
    </w:p>
    <w:p w:rsidR="005B1C8B" w:rsidRDefault="005B1C8B" w:rsidP="00D25622">
      <w:pPr>
        <w:pStyle w:val="a3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7</w:t>
      </w:r>
    </w:p>
    <w:p w:rsidR="005B1C8B" w:rsidRDefault="005B1C8B" w:rsidP="00D25622">
      <w:pPr>
        <w:pStyle w:val="a3"/>
        <w:jc w:val="both"/>
      </w:pPr>
      <w:r w:rsidRPr="005B1C8B">
        <w:rPr>
          <w:noProof/>
          <w:lang w:eastAsia="ru-RU"/>
        </w:rPr>
        <w:drawing>
          <wp:inline distT="0" distB="0" distL="0" distR="0">
            <wp:extent cx="5657850" cy="210502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3F7D" w:rsidRDefault="00FE3DDD" w:rsidP="00D25622">
      <w:pPr>
        <w:pStyle w:val="a3"/>
        <w:jc w:val="both"/>
      </w:pPr>
      <w:r>
        <w:tab/>
      </w:r>
      <w:r w:rsidR="0034073C">
        <w:t>Подобная ситуация и в сфере торговли</w:t>
      </w:r>
      <w:r w:rsidR="005B1C8B">
        <w:t xml:space="preserve"> (диаграмма 8)</w:t>
      </w:r>
      <w:r w:rsidR="0034073C">
        <w:t>:</w:t>
      </w:r>
    </w:p>
    <w:p w:rsidR="00FE3DDD" w:rsidRDefault="00F73F7D" w:rsidP="00D25622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073C">
        <w:t xml:space="preserve"> </w:t>
      </w:r>
      <w:r>
        <w:t>Диаграмма 8</w:t>
      </w:r>
    </w:p>
    <w:p w:rsidR="00F73F7D" w:rsidRDefault="00F73F7D" w:rsidP="00D25622">
      <w:pPr>
        <w:pStyle w:val="a3"/>
        <w:jc w:val="both"/>
      </w:pPr>
      <w:r>
        <w:rPr>
          <w:noProof/>
          <w:lang w:eastAsia="ru-RU"/>
        </w:rPr>
        <w:drawing>
          <wp:anchor distT="0" distB="6477" distL="114300" distR="114300" simplePos="0" relativeHeight="251659776" behindDoc="0" locked="0" layoutInCell="1" allowOverlap="1">
            <wp:simplePos x="0" y="0"/>
            <wp:positionH relativeFrom="margin">
              <wp:posOffset>177165</wp:posOffset>
            </wp:positionH>
            <wp:positionV relativeFrom="margin">
              <wp:posOffset>2785110</wp:posOffset>
            </wp:positionV>
            <wp:extent cx="5495925" cy="2295525"/>
            <wp:effectExtent l="19050" t="0" r="0" b="0"/>
            <wp:wrapSquare wrapText="bothSides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B1C8B" w:rsidRDefault="00CA49A7" w:rsidP="002E3C8A">
      <w:pPr>
        <w:pStyle w:val="a3"/>
        <w:ind w:firstLine="708"/>
        <w:jc w:val="both"/>
      </w:pPr>
      <w:r>
        <w:t>Практически не</w:t>
      </w:r>
      <w:r w:rsidR="001B2212">
        <w:t xml:space="preserve"> </w:t>
      </w:r>
      <w:r>
        <w:t xml:space="preserve">развиты способности учащихся в области инженерной </w:t>
      </w:r>
      <w:r w:rsidR="001B2212">
        <w:t>деятельности, о</w:t>
      </w:r>
      <w:r>
        <w:t xml:space="preserve"> чем выше дополнительно свидетельствовали данные</w:t>
      </w:r>
      <w:r w:rsidR="001E5B42">
        <w:t xml:space="preserve"> исследования структурно-динамического и абстрактного мышления и, результатом</w:t>
      </w:r>
      <w:r w:rsidR="00FE7EB6">
        <w:t xml:space="preserve"> которых</w:t>
      </w:r>
      <w:r w:rsidR="001E5B42">
        <w:t xml:space="preserve"> стали неспособность учащихся читать таблицы и структурировать информацию. В итоге 61%, 52%, 52%, 57% имеют слаборазвитые способности в таких профессиях как инженер-технолог, инженер-конструктор расчетчик, инжене</w:t>
      </w:r>
      <w:r w:rsidR="001B2212">
        <w:t xml:space="preserve">р-конструктор экспериментатор, </w:t>
      </w:r>
      <w:r w:rsidR="001E5B42">
        <w:t>промышленный дизайнер и архитектор</w:t>
      </w:r>
      <w:r w:rsidR="00F73F7D">
        <w:t xml:space="preserve"> (диаграмма 9)</w:t>
      </w:r>
      <w:r w:rsidR="001E5B42">
        <w:t>.</w:t>
      </w:r>
    </w:p>
    <w:p w:rsidR="00CE5434" w:rsidRDefault="00CE5434" w:rsidP="002E3C8A">
      <w:pPr>
        <w:pStyle w:val="a3"/>
        <w:ind w:firstLine="708"/>
        <w:jc w:val="both"/>
      </w:pPr>
    </w:p>
    <w:p w:rsidR="00CE5434" w:rsidRDefault="00CE5434" w:rsidP="002E3C8A">
      <w:pPr>
        <w:pStyle w:val="a3"/>
        <w:ind w:firstLine="708"/>
        <w:jc w:val="both"/>
      </w:pPr>
    </w:p>
    <w:p w:rsidR="005B1C8B" w:rsidRDefault="00F73F7D" w:rsidP="002E3C8A">
      <w:pPr>
        <w:pStyle w:val="a3"/>
        <w:ind w:firstLine="708"/>
        <w:jc w:val="both"/>
      </w:pPr>
      <w:r>
        <w:rPr>
          <w:noProof/>
          <w:lang w:eastAsia="ru-RU"/>
        </w:rPr>
        <w:drawing>
          <wp:anchor distT="0" distB="5334" distL="114300" distR="117221" simplePos="0" relativeHeight="25166080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6576060</wp:posOffset>
            </wp:positionV>
            <wp:extent cx="5619750" cy="2943225"/>
            <wp:effectExtent l="19050" t="0" r="0" b="0"/>
            <wp:wrapSquare wrapText="bothSides"/>
            <wp:docPr id="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5B1C8B">
        <w:tab/>
      </w:r>
      <w:r w:rsidR="005B1C8B">
        <w:tab/>
      </w:r>
      <w:r w:rsidR="005B1C8B">
        <w:tab/>
      </w:r>
      <w:r w:rsidR="005B1C8B">
        <w:tab/>
      </w:r>
      <w:r w:rsidR="005B1C8B">
        <w:tab/>
      </w:r>
      <w:r w:rsidR="005B1C8B">
        <w:tab/>
      </w:r>
      <w:r w:rsidR="005B1C8B">
        <w:tab/>
      </w:r>
      <w:r w:rsidR="005B1C8B">
        <w:tab/>
      </w:r>
      <w:r w:rsidR="005B1C8B">
        <w:tab/>
      </w:r>
    </w:p>
    <w:p w:rsidR="005B1C8B" w:rsidRDefault="005B1C8B" w:rsidP="002E3C8A">
      <w:pPr>
        <w:pStyle w:val="a3"/>
        <w:ind w:firstLine="708"/>
        <w:jc w:val="both"/>
      </w:pPr>
    </w:p>
    <w:p w:rsidR="00F73F7D" w:rsidRDefault="00F73F7D" w:rsidP="002E3C8A">
      <w:pPr>
        <w:pStyle w:val="a3"/>
        <w:ind w:firstLine="708"/>
        <w:jc w:val="both"/>
      </w:pPr>
    </w:p>
    <w:p w:rsidR="00F73F7D" w:rsidRDefault="00F73F7D" w:rsidP="006270D4">
      <w:pPr>
        <w:pStyle w:val="a3"/>
        <w:jc w:val="both"/>
      </w:pPr>
    </w:p>
    <w:p w:rsidR="002E3C8A" w:rsidRDefault="00F73F7D" w:rsidP="002E3C8A">
      <w:pPr>
        <w:pStyle w:val="a3"/>
        <w:ind w:firstLine="708"/>
        <w:jc w:val="both"/>
      </w:pPr>
      <w:r>
        <w:rPr>
          <w:noProof/>
          <w:lang w:eastAsia="ru-RU"/>
        </w:rPr>
        <w:lastRenderedPageBreak/>
        <w:drawing>
          <wp:anchor distT="0" distB="6858" distL="114300" distR="115189" simplePos="0" relativeHeight="251661824" behindDoc="0" locked="0" layoutInCell="1" allowOverlap="1">
            <wp:simplePos x="0" y="0"/>
            <wp:positionH relativeFrom="margin">
              <wp:posOffset>177165</wp:posOffset>
            </wp:positionH>
            <wp:positionV relativeFrom="margin">
              <wp:posOffset>1137285</wp:posOffset>
            </wp:positionV>
            <wp:extent cx="5671185" cy="2609850"/>
            <wp:effectExtent l="19050" t="0" r="5715" b="0"/>
            <wp:wrapSquare wrapText="bothSides"/>
            <wp:docPr id="2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2E3C8A">
        <w:t>Противоположность инженерной деятельности – деятельность преподавательская и лингвистическая</w:t>
      </w:r>
      <w:r>
        <w:t xml:space="preserve"> (диаграмма 10)</w:t>
      </w:r>
      <w:r w:rsidR="002E3C8A">
        <w:t>. 22% учащихся имеют высокоразвитые способности в педагогике и 4% - в лингвистике. 30% респондентов и 26% с хорошо развитыми способностями в этих же сферах. В целом видна тенденция к заинтересованности данными видами деятельности.</w:t>
      </w:r>
    </w:p>
    <w:p w:rsidR="00F73F7D" w:rsidRDefault="00F73F7D" w:rsidP="002E3C8A">
      <w:pPr>
        <w:pStyle w:val="a3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10</w:t>
      </w:r>
    </w:p>
    <w:p w:rsidR="00D25622" w:rsidRPr="004D1654" w:rsidRDefault="00D25622" w:rsidP="00484FD0">
      <w:pPr>
        <w:pStyle w:val="a3"/>
        <w:ind w:firstLine="708"/>
        <w:jc w:val="both"/>
      </w:pPr>
    </w:p>
    <w:p w:rsidR="00B457D2" w:rsidRDefault="00315414" w:rsidP="00FD396E">
      <w:pPr>
        <w:pStyle w:val="a3"/>
        <w:jc w:val="both"/>
      </w:pPr>
      <w:r>
        <w:tab/>
      </w:r>
      <w:r w:rsidR="00B457D2">
        <w:t xml:space="preserve">Исходя </w:t>
      </w:r>
      <w:r w:rsidR="001B2212">
        <w:t xml:space="preserve">из результатов методики </w:t>
      </w:r>
      <w:proofErr w:type="spellStart"/>
      <w:r w:rsidR="001B2212">
        <w:t>Кетелла</w:t>
      </w:r>
      <w:proofErr w:type="spellEnd"/>
      <w:r w:rsidR="001B2212">
        <w:t>,</w:t>
      </w:r>
      <w:r w:rsidR="00B457D2">
        <w:t xml:space="preserve"> позволяющей определить личностные особенности учащихся</w:t>
      </w:r>
      <w:r w:rsidR="001B2212">
        <w:t>,</w:t>
      </w:r>
      <w:r w:rsidR="00B457D2">
        <w:t xml:space="preserve"> видно, что у исследуемых очень хорошо развиты такие качества</w:t>
      </w:r>
      <w:r w:rsidR="001B2212">
        <w:t>,</w:t>
      </w:r>
      <w:r w:rsidR="00B457D2">
        <w:t xml:space="preserve"> как самокритичность (33% - высокий уровень, 50% - хороший уровень), конформизм (29% - высокий уровень, 54% - хороший уровень), эмоциональность (17% - высокий уровень, 63% - хороший уровень). Также на хорошем уровне эстетическое развитие (46%) и беспечность (33%). Все эти качества позволяют успешно реализовываться в педагогической деятельности, хотя у некоторых могут возникнуть трудности с лингвистикой, поскольку данная сфера деятельности требует высокого уровня коммуникативной активности, а в </w:t>
      </w:r>
      <w:r w:rsidR="00854015">
        <w:t>данной</w:t>
      </w:r>
      <w:r w:rsidR="001B2212">
        <w:t xml:space="preserve"> группе у 38% </w:t>
      </w:r>
      <w:r w:rsidR="00B457D2">
        <w:t xml:space="preserve"> средний уровень развитости.</w:t>
      </w:r>
    </w:p>
    <w:p w:rsidR="00B457D2" w:rsidRDefault="00B457D2" w:rsidP="00FD396E">
      <w:pPr>
        <w:pStyle w:val="a3"/>
        <w:jc w:val="both"/>
      </w:pPr>
    </w:p>
    <w:p w:rsidR="00FD396E" w:rsidRDefault="00315414" w:rsidP="00FD396E">
      <w:pPr>
        <w:pStyle w:val="a3"/>
        <w:jc w:val="both"/>
      </w:pPr>
      <w:r>
        <w:rPr>
          <w:b/>
        </w:rPr>
        <w:t>Вывод:</w:t>
      </w:r>
      <w:r>
        <w:t xml:space="preserve"> </w:t>
      </w:r>
    </w:p>
    <w:p w:rsidR="000659D8" w:rsidRDefault="000659D8" w:rsidP="000659D8">
      <w:pPr>
        <w:shd w:val="clear" w:color="auto" w:fill="FFFFFF"/>
        <w:ind w:firstLine="720"/>
        <w:jc w:val="both"/>
      </w:pPr>
      <w:r>
        <w:t>Следует помнить, что успешность в профессиональной дея</w:t>
      </w:r>
      <w:r>
        <w:softHyphen/>
        <w:t>тельности зависит от трех составляющих: психологических за</w:t>
      </w:r>
      <w:r>
        <w:softHyphen/>
        <w:t>датков (или способностей), интереса к профессии, желания ее освоить (или мотивации) и специальных знаний и навыков. В ха</w:t>
      </w:r>
      <w:r>
        <w:softHyphen/>
        <w:t>рактеристике представлен только первый компонент - способности, однако он и является самым важным. Наличие способнос</w:t>
      </w:r>
      <w:r>
        <w:softHyphen/>
        <w:t>тей облегчает приобретение необходимых знаний и навыков, позволяет глубже осваивать деятельность, добиваться высокого качества в ее выполнении. В результате появляется удовлетворе</w:t>
      </w:r>
      <w:r>
        <w:softHyphen/>
        <w:t>ние от деятельности, пробуждается интерес к ней. Напротив, от</w:t>
      </w:r>
      <w:r>
        <w:softHyphen/>
        <w:t>сутствие способностей затрудняет приобретение профессионально важных знаний и навыков, из-за этого страдает качество выпол</w:t>
      </w:r>
      <w:r>
        <w:softHyphen/>
        <w:t>нения деятельности, что может приводить к неудовлетвореннос</w:t>
      </w:r>
      <w:r>
        <w:softHyphen/>
        <w:t>ти и потере интереса к ней.</w:t>
      </w:r>
    </w:p>
    <w:p w:rsidR="000659D8" w:rsidRDefault="000659D8" w:rsidP="000659D8">
      <w:pPr>
        <w:pStyle w:val="a3"/>
        <w:ind w:firstLine="708"/>
        <w:jc w:val="both"/>
      </w:pPr>
      <w:r>
        <w:t xml:space="preserve">Диагностическое исследование учащихся 8 «а» класса </w:t>
      </w:r>
      <w:proofErr w:type="spellStart"/>
      <w:r>
        <w:t>Волховской</w:t>
      </w:r>
      <w:proofErr w:type="spellEnd"/>
      <w:r>
        <w:t xml:space="preserve"> городской гимназии свидетельствует о хорошем развитии понятийно-интуитивного мышления - 58%; абстрактного мышления - 58% и понятийной категоризации - 29%.</w:t>
      </w:r>
      <w:r w:rsidR="00DD2DA4">
        <w:t xml:space="preserve"> 46% учащихся показали слабый уровень развития математической интуиции.</w:t>
      </w:r>
    </w:p>
    <w:p w:rsidR="000659D8" w:rsidRDefault="000659D8" w:rsidP="000659D8">
      <w:pPr>
        <w:pStyle w:val="a3"/>
        <w:ind w:firstLine="708"/>
        <w:jc w:val="both"/>
      </w:pPr>
      <w:r>
        <w:t>На хорошем уровне развития находятся такие типы визуального мышления</w:t>
      </w:r>
      <w:r w:rsidR="00CE5434">
        <w:t>,</w:t>
      </w:r>
      <w:r>
        <w:t xml:space="preserve"> как:</w:t>
      </w:r>
    </w:p>
    <w:p w:rsidR="000659D8" w:rsidRDefault="000659D8" w:rsidP="000659D8">
      <w:pPr>
        <w:pStyle w:val="a3"/>
        <w:ind w:firstLine="708"/>
        <w:jc w:val="both"/>
      </w:pPr>
      <w:r>
        <w:t xml:space="preserve">- образный синтез - </w:t>
      </w:r>
      <w:r w:rsidR="00DD2DA4">
        <w:t>38</w:t>
      </w:r>
      <w:r w:rsidR="00CE5434">
        <w:t>%</w:t>
      </w:r>
      <w:r>
        <w:t>;</w:t>
      </w:r>
    </w:p>
    <w:p w:rsidR="000659D8" w:rsidRDefault="000659D8" w:rsidP="000659D8">
      <w:pPr>
        <w:pStyle w:val="a3"/>
        <w:ind w:firstLine="708"/>
        <w:jc w:val="both"/>
      </w:pPr>
      <w:r>
        <w:t xml:space="preserve">- пространственный анализ - </w:t>
      </w:r>
      <w:r w:rsidR="00DD2DA4">
        <w:t>50</w:t>
      </w:r>
      <w:r w:rsidR="00CE5434">
        <w:t>%</w:t>
      </w:r>
      <w:r>
        <w:t>;</w:t>
      </w:r>
    </w:p>
    <w:p w:rsidR="00DD2DA4" w:rsidRDefault="00DD2DA4" w:rsidP="00DD2DA4">
      <w:pPr>
        <w:pStyle w:val="a3"/>
        <w:ind w:firstLine="708"/>
        <w:jc w:val="both"/>
      </w:pPr>
      <w:r>
        <w:t>На среднем уровне развития находятся:</w:t>
      </w:r>
    </w:p>
    <w:p w:rsidR="00DD2DA4" w:rsidRDefault="00DD2DA4" w:rsidP="00DD2DA4">
      <w:pPr>
        <w:pStyle w:val="a3"/>
        <w:ind w:firstLine="708"/>
        <w:jc w:val="both"/>
      </w:pPr>
      <w:r w:rsidRPr="00DD2DA4">
        <w:t xml:space="preserve"> </w:t>
      </w:r>
      <w:r>
        <w:t>- структур</w:t>
      </w:r>
      <w:r w:rsidR="00CE5434">
        <w:t>ный визуальный интеллект - 58%;</w:t>
      </w:r>
    </w:p>
    <w:p w:rsidR="000659D8" w:rsidRDefault="000659D8" w:rsidP="000659D8">
      <w:pPr>
        <w:pStyle w:val="a3"/>
        <w:ind w:firstLine="708"/>
        <w:jc w:val="both"/>
      </w:pPr>
      <w:r>
        <w:lastRenderedPageBreak/>
        <w:t xml:space="preserve">- комбинаторный визуальный интеллект </w:t>
      </w:r>
      <w:r w:rsidR="00DD2DA4">
        <w:t>- 32</w:t>
      </w:r>
      <w:r>
        <w:t>%;</w:t>
      </w:r>
    </w:p>
    <w:p w:rsidR="000659D8" w:rsidRDefault="00CE5434" w:rsidP="000659D8">
      <w:pPr>
        <w:pStyle w:val="a3"/>
        <w:ind w:firstLine="708"/>
        <w:jc w:val="both"/>
      </w:pPr>
      <w:r>
        <w:t>Так</w:t>
      </w:r>
      <w:r w:rsidR="000659D8">
        <w:t>же на высоком и хорошем уровне находятся:</w:t>
      </w:r>
    </w:p>
    <w:p w:rsidR="00DD2DA4" w:rsidRDefault="00DD2DA4" w:rsidP="00DD2DA4">
      <w:pPr>
        <w:pStyle w:val="a3"/>
        <w:ind w:firstLine="708"/>
        <w:jc w:val="both"/>
      </w:pPr>
      <w:r>
        <w:t>- оперативная лог</w:t>
      </w:r>
      <w:r w:rsidR="00CE5434">
        <w:t>ическая память – 38%</w:t>
      </w:r>
      <w:r>
        <w:t>;</w:t>
      </w:r>
    </w:p>
    <w:p w:rsidR="000659D8" w:rsidRDefault="000659D8" w:rsidP="000659D8">
      <w:pPr>
        <w:pStyle w:val="a3"/>
        <w:ind w:firstLine="708"/>
        <w:jc w:val="both"/>
      </w:pPr>
      <w:r>
        <w:t xml:space="preserve">- навыки чтения – </w:t>
      </w:r>
      <w:r w:rsidR="00DD2DA4">
        <w:t>61</w:t>
      </w:r>
      <w:r>
        <w:t>%;</w:t>
      </w:r>
    </w:p>
    <w:p w:rsidR="000659D8" w:rsidRDefault="000659D8" w:rsidP="000659D8">
      <w:pPr>
        <w:pStyle w:val="a3"/>
        <w:ind w:firstLine="708"/>
        <w:jc w:val="both"/>
      </w:pPr>
      <w:r>
        <w:t>Преобладание среднего уровня в данном классе присуще таким способностям</w:t>
      </w:r>
      <w:r w:rsidR="00CE5434">
        <w:t>,</w:t>
      </w:r>
      <w:r>
        <w:t xml:space="preserve"> как:</w:t>
      </w:r>
    </w:p>
    <w:p w:rsidR="000659D8" w:rsidRDefault="000659D8" w:rsidP="000659D8">
      <w:pPr>
        <w:pStyle w:val="a3"/>
        <w:ind w:firstLine="708"/>
        <w:jc w:val="both"/>
      </w:pPr>
      <w:r>
        <w:t xml:space="preserve">- общая осведомлённость и эрудиция – </w:t>
      </w:r>
      <w:r w:rsidR="00DD2DA4">
        <w:t>67</w:t>
      </w:r>
      <w:r>
        <w:t>%;</w:t>
      </w:r>
    </w:p>
    <w:p w:rsidR="000659D8" w:rsidRDefault="00DD2DA4" w:rsidP="000659D8">
      <w:pPr>
        <w:pStyle w:val="a3"/>
        <w:ind w:firstLine="708"/>
        <w:jc w:val="both"/>
      </w:pPr>
      <w:r>
        <w:t>- самостоятельность мышления – 52%;</w:t>
      </w:r>
    </w:p>
    <w:p w:rsidR="00F53B5A" w:rsidRDefault="00F53B5A" w:rsidP="00F53B5A">
      <w:pPr>
        <w:pStyle w:val="a3"/>
        <w:ind w:firstLine="708"/>
        <w:jc w:val="both"/>
      </w:pPr>
      <w:r>
        <w:t>- скорость переработки информации – 55%;</w:t>
      </w:r>
    </w:p>
    <w:p w:rsidR="00F53B5A" w:rsidRDefault="00F53B5A" w:rsidP="00F53B5A">
      <w:pPr>
        <w:pStyle w:val="a3"/>
        <w:ind w:firstLine="708"/>
        <w:jc w:val="both"/>
      </w:pPr>
      <w:r>
        <w:t>- внимательность – 40%.</w:t>
      </w:r>
    </w:p>
    <w:p w:rsidR="00F53B5A" w:rsidRDefault="00F53B5A" w:rsidP="000659D8">
      <w:pPr>
        <w:pStyle w:val="a3"/>
        <w:ind w:firstLine="708"/>
        <w:jc w:val="both"/>
      </w:pPr>
    </w:p>
    <w:p w:rsidR="000659D8" w:rsidRDefault="00CE5434" w:rsidP="000659D8">
      <w:pPr>
        <w:pStyle w:val="a3"/>
        <w:ind w:firstLine="708"/>
        <w:jc w:val="both"/>
      </w:pPr>
      <w:r>
        <w:t>Оценивая полученные данные у учащихся 8а</w:t>
      </w:r>
      <w:r w:rsidR="000659D8">
        <w:t xml:space="preserve"> класса, выявляется компонент способностей к успешной реализации следующих профессиональных качеств:</w:t>
      </w:r>
    </w:p>
    <w:p w:rsidR="000659D8" w:rsidRDefault="000659D8" w:rsidP="000659D8">
      <w:pPr>
        <w:pStyle w:val="a3"/>
        <w:ind w:firstLine="708"/>
        <w:jc w:val="both"/>
      </w:pPr>
      <w:r>
        <w:t>-  гуманитарных дисциплин (</w:t>
      </w:r>
      <w:r w:rsidR="00F53B5A">
        <w:t>40</w:t>
      </w:r>
      <w:r>
        <w:t>% - высокий уровень);</w:t>
      </w:r>
    </w:p>
    <w:p w:rsidR="000659D8" w:rsidRDefault="000659D8" w:rsidP="000659D8">
      <w:pPr>
        <w:pStyle w:val="a3"/>
        <w:ind w:firstLine="708"/>
        <w:jc w:val="both"/>
      </w:pPr>
      <w:r>
        <w:t xml:space="preserve">- общественных дисциплин </w:t>
      </w:r>
      <w:r w:rsidR="00F53B5A">
        <w:t>(35</w:t>
      </w:r>
      <w:r>
        <w:t>% - высокий уровень);</w:t>
      </w:r>
    </w:p>
    <w:p w:rsidR="000659D8" w:rsidRDefault="000659D8" w:rsidP="000659D8">
      <w:pPr>
        <w:pStyle w:val="a3"/>
        <w:ind w:firstLine="708"/>
        <w:jc w:val="both"/>
      </w:pPr>
      <w:r>
        <w:t>- педагогических дисциплин</w:t>
      </w:r>
      <w:r w:rsidR="00F53B5A">
        <w:t xml:space="preserve"> (30</w:t>
      </w:r>
      <w:r>
        <w:t>% - хороший уровень);</w:t>
      </w:r>
    </w:p>
    <w:p w:rsidR="00F53B5A" w:rsidRDefault="00F53B5A" w:rsidP="000659D8">
      <w:pPr>
        <w:pStyle w:val="a3"/>
        <w:ind w:firstLine="708"/>
        <w:jc w:val="both"/>
      </w:pPr>
      <w:r>
        <w:t>- менеджер по найму (22% - хороший уровень).</w:t>
      </w:r>
    </w:p>
    <w:p w:rsidR="000659D8" w:rsidRDefault="000659D8" w:rsidP="000659D8">
      <w:pPr>
        <w:pStyle w:val="a3"/>
        <w:ind w:firstLine="708"/>
        <w:jc w:val="both"/>
      </w:pPr>
      <w:r>
        <w:t>Зона выраженности способностей проставлялась с некото</w:t>
      </w:r>
      <w:r>
        <w:softHyphen/>
        <w:t xml:space="preserve">рым «авансом», без учета мелких недостатков, имея в виду, что второстепенные ее компоненты могут быть за время обучения в старших классах доведены до необходимого уровня. </w:t>
      </w:r>
    </w:p>
    <w:p w:rsidR="000659D8" w:rsidRPr="00315414" w:rsidRDefault="000659D8" w:rsidP="000659D8">
      <w:pPr>
        <w:pStyle w:val="a3"/>
        <w:ind w:firstLine="708"/>
        <w:jc w:val="both"/>
      </w:pPr>
      <w:r>
        <w:t xml:space="preserve"> В связи с развитием определенных интеллектуальных особенностей и способностей в целом, располагающих к изучению именно таких наук, а никак не естеств</w:t>
      </w:r>
      <w:r w:rsidR="00F53B5A">
        <w:t xml:space="preserve">енных или физико-математических, </w:t>
      </w:r>
      <w:r>
        <w:t xml:space="preserve">что в целом соответствует </w:t>
      </w:r>
      <w:r w:rsidR="00F53B5A">
        <w:t>гимназической программе.</w:t>
      </w:r>
    </w:p>
    <w:p w:rsidR="000659D8" w:rsidRDefault="000659D8" w:rsidP="000659D8">
      <w:pPr>
        <w:pStyle w:val="a3"/>
        <w:jc w:val="both"/>
      </w:pPr>
    </w:p>
    <w:p w:rsidR="000659D8" w:rsidRDefault="000659D8" w:rsidP="00315414">
      <w:pPr>
        <w:pStyle w:val="a3"/>
        <w:ind w:firstLine="708"/>
        <w:jc w:val="both"/>
      </w:pPr>
    </w:p>
    <w:p w:rsidR="00966855" w:rsidRDefault="00966855" w:rsidP="00966855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Педагог- </w:t>
      </w:r>
      <w:proofErr w:type="spellStart"/>
      <w:r>
        <w:t>психолог:__________Белоус</w:t>
      </w:r>
      <w:proofErr w:type="spellEnd"/>
      <w:r>
        <w:t xml:space="preserve"> Р.А.</w:t>
      </w:r>
    </w:p>
    <w:p w:rsidR="00966855" w:rsidRDefault="00966855" w:rsidP="00966855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23.05.2011г</w:t>
      </w:r>
    </w:p>
    <w:p w:rsidR="00FD396E" w:rsidRDefault="00FD396E" w:rsidP="00FD396E">
      <w:pPr>
        <w:pStyle w:val="a3"/>
        <w:jc w:val="both"/>
      </w:pPr>
    </w:p>
    <w:p w:rsidR="00FD396E" w:rsidRDefault="00FD396E" w:rsidP="00FD396E">
      <w:pPr>
        <w:pStyle w:val="a3"/>
        <w:jc w:val="both"/>
      </w:pPr>
    </w:p>
    <w:p w:rsidR="00FD396E" w:rsidRDefault="00FD396E" w:rsidP="00FD396E">
      <w:pPr>
        <w:pStyle w:val="a3"/>
        <w:jc w:val="both"/>
      </w:pPr>
    </w:p>
    <w:p w:rsidR="00FD396E" w:rsidRDefault="00FD396E" w:rsidP="00FD396E">
      <w:pPr>
        <w:pStyle w:val="a3"/>
        <w:jc w:val="both"/>
      </w:pPr>
    </w:p>
    <w:p w:rsidR="002A4D8E" w:rsidRPr="001058F3" w:rsidRDefault="002A4D8E" w:rsidP="00FD396E">
      <w:pPr>
        <w:pStyle w:val="a3"/>
        <w:jc w:val="both"/>
      </w:pPr>
    </w:p>
    <w:sectPr w:rsidR="002A4D8E" w:rsidRPr="001058F3" w:rsidSect="0030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3F9"/>
    <w:rsid w:val="0004507C"/>
    <w:rsid w:val="000659D8"/>
    <w:rsid w:val="00072E4F"/>
    <w:rsid w:val="000A0A71"/>
    <w:rsid w:val="000D68EA"/>
    <w:rsid w:val="001058F3"/>
    <w:rsid w:val="00113BDA"/>
    <w:rsid w:val="00121696"/>
    <w:rsid w:val="001B2212"/>
    <w:rsid w:val="001C7631"/>
    <w:rsid w:val="001E5B42"/>
    <w:rsid w:val="00205465"/>
    <w:rsid w:val="002113C4"/>
    <w:rsid w:val="00247603"/>
    <w:rsid w:val="00276700"/>
    <w:rsid w:val="002A4D8E"/>
    <w:rsid w:val="002E3C8A"/>
    <w:rsid w:val="002F689D"/>
    <w:rsid w:val="00306249"/>
    <w:rsid w:val="00315414"/>
    <w:rsid w:val="0034073C"/>
    <w:rsid w:val="0034181F"/>
    <w:rsid w:val="00343F5C"/>
    <w:rsid w:val="003456FD"/>
    <w:rsid w:val="003E13F9"/>
    <w:rsid w:val="00424869"/>
    <w:rsid w:val="00484FD0"/>
    <w:rsid w:val="004D1654"/>
    <w:rsid w:val="005B1C8B"/>
    <w:rsid w:val="005E54C3"/>
    <w:rsid w:val="00626764"/>
    <w:rsid w:val="006270D4"/>
    <w:rsid w:val="006527D3"/>
    <w:rsid w:val="006F3153"/>
    <w:rsid w:val="007215C5"/>
    <w:rsid w:val="007D4FC3"/>
    <w:rsid w:val="007D688D"/>
    <w:rsid w:val="007F06E1"/>
    <w:rsid w:val="00854015"/>
    <w:rsid w:val="00876DC0"/>
    <w:rsid w:val="008974FD"/>
    <w:rsid w:val="00950AD7"/>
    <w:rsid w:val="00966855"/>
    <w:rsid w:val="009C0ADF"/>
    <w:rsid w:val="009D0CEC"/>
    <w:rsid w:val="009F27A9"/>
    <w:rsid w:val="00A17472"/>
    <w:rsid w:val="00A2553D"/>
    <w:rsid w:val="00A45B7D"/>
    <w:rsid w:val="00A57C40"/>
    <w:rsid w:val="00AB113C"/>
    <w:rsid w:val="00AB6496"/>
    <w:rsid w:val="00AC0D02"/>
    <w:rsid w:val="00B03C3E"/>
    <w:rsid w:val="00B063DF"/>
    <w:rsid w:val="00B457D2"/>
    <w:rsid w:val="00BA03B2"/>
    <w:rsid w:val="00BB40BF"/>
    <w:rsid w:val="00C43F46"/>
    <w:rsid w:val="00C73954"/>
    <w:rsid w:val="00CA49A7"/>
    <w:rsid w:val="00CE5434"/>
    <w:rsid w:val="00D25622"/>
    <w:rsid w:val="00DA4341"/>
    <w:rsid w:val="00DD2DA4"/>
    <w:rsid w:val="00DE20B3"/>
    <w:rsid w:val="00DF616A"/>
    <w:rsid w:val="00E20E3C"/>
    <w:rsid w:val="00EC3094"/>
    <w:rsid w:val="00ED3325"/>
    <w:rsid w:val="00EF164C"/>
    <w:rsid w:val="00F53B5A"/>
    <w:rsid w:val="00F73F7D"/>
    <w:rsid w:val="00FC372A"/>
    <w:rsid w:val="00FC6671"/>
    <w:rsid w:val="00FD396E"/>
    <w:rsid w:val="00FD439E"/>
    <w:rsid w:val="00FE3DDD"/>
    <w:rsid w:val="00FE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4C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3C3E"/>
    <w:pPr>
      <w:tabs>
        <w:tab w:val="left" w:pos="709"/>
      </w:tabs>
      <w:spacing w:line="360" w:lineRule="auto"/>
      <w:ind w:firstLine="709"/>
      <w:jc w:val="both"/>
    </w:pPr>
    <w:rPr>
      <w:bCs/>
    </w:rPr>
  </w:style>
  <w:style w:type="character" w:customStyle="1" w:styleId="20">
    <w:name w:val="Основной текст с отступом 2 Знак"/>
    <w:basedOn w:val="a0"/>
    <w:link w:val="2"/>
    <w:rsid w:val="00B03C3E"/>
    <w:rPr>
      <w:rFonts w:eastAsia="Times New Roman" w:cs="Times New Roman"/>
      <w:bCs/>
      <w:szCs w:val="24"/>
      <w:lang w:eastAsia="ru-RU"/>
    </w:rPr>
  </w:style>
  <w:style w:type="paragraph" w:styleId="a3">
    <w:name w:val="No Spacing"/>
    <w:uiPriority w:val="1"/>
    <w:qFormat/>
    <w:rsid w:val="00B03C3E"/>
    <w:rPr>
      <w:sz w:val="24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616A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F616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0659D8"/>
    <w:rPr>
      <w:rFonts w:eastAsia="Times New Roman"/>
      <w:sz w:val="24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86;&#1090;&#1095;&#1105;&#1090;&#1072;%20&#1056;&#1077;&#1075;&#1080;&#1085;&#1072;\2010-11&#1075;9&#1082;&#1083;\8&#1072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86;&#1090;&#1095;&#1105;&#1090;&#1072;%20&#1056;&#1077;&#1075;&#1080;&#1085;&#1072;\2010-11&#1075;9&#1082;&#1083;\8&#1072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86;&#1090;&#1095;&#1105;&#1090;&#1072;%20&#1056;&#1077;&#1075;&#1080;&#1085;&#1072;\2010-11&#1075;9&#1082;&#1083;\8&#1072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86;&#1090;&#1095;&#1105;&#1090;&#1072;%20&#1056;&#1077;&#1075;&#1080;&#1085;&#1072;\2010-11&#1075;9&#1082;&#1083;\8&#1072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86;&#1090;&#1095;&#1105;&#1090;&#1072;%20&#1056;&#1077;&#1075;&#1080;&#1085;&#1072;\2010-11&#1075;9&#1082;&#1083;\8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86;&#1090;&#1095;&#1105;&#1090;&#1072;%20&#1056;&#1077;&#1075;&#1080;&#1085;&#1072;\2010-11&#1075;9&#1082;&#1083;\8&#1072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86;&#1090;&#1095;&#1105;&#1090;&#1072;%20&#1056;&#1077;&#1075;&#1080;&#1085;&#1072;\2010-11&#1075;9&#1082;&#1083;\8&#1072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86;&#1090;&#1095;&#1105;&#1090;&#1072;%20&#1056;&#1077;&#1075;&#1080;&#1085;&#1072;\2010-11&#1075;9&#1082;&#1083;\8&#1072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43;&#1043;\&#1076;&#1083;&#1103;%209-10&#1093;%20&#1082;&#1083;%20&#1087;&#1089;&#1080;&#1093;&#1086;&#1083;&#1086;&#1075;&#1080;&#1103;%202008-09\2010-11&#1075;9&#1082;&#1083;\8&#1072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43;&#1043;\&#1076;&#1083;&#1103;%209-10&#1093;%20&#1082;&#1083;%20&#1087;&#1089;&#1080;&#1093;&#1086;&#1083;&#1086;&#1075;&#1080;&#1103;%202008-09\2010-11&#1075;9&#1082;&#1083;\8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Интеллектуальные способности учащихся 8 "а" класса</a:t>
            </a:r>
          </a:p>
        </c:rich>
      </c:tx>
      <c:layout>
        <c:manualLayout>
          <c:xMode val="edge"/>
          <c:yMode val="edge"/>
          <c:x val="0.15293360289423352"/>
          <c:y val="3.3126293995859209E-2"/>
        </c:manualLayout>
      </c:layout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 (3)'!$B$45</c:f>
              <c:strCache>
                <c:ptCount val="1"/>
                <c:pt idx="0">
                  <c:v>Высокий уровень%</c:v>
                </c:pt>
              </c:strCache>
            </c:strRef>
          </c:tx>
          <c:spPr>
            <a:solidFill>
              <a:srgbClr val="000099"/>
            </a:solidFill>
          </c:spPr>
          <c:dLbls>
            <c:showVal val="1"/>
          </c:dLbls>
          <c:cat>
            <c:strRef>
              <c:f>'Лист1 (3)'!$C$44:$G$44</c:f>
              <c:strCache>
                <c:ptCount val="5"/>
                <c:pt idx="0">
                  <c:v>Понятийное интуитивное мышление 2</c:v>
                </c:pt>
                <c:pt idx="1">
                  <c:v>Понитийное логическое мышление 3</c:v>
                </c:pt>
                <c:pt idx="2">
                  <c:v>Понятийная категоризация 4</c:v>
                </c:pt>
                <c:pt idx="3">
                  <c:v>Абстрактное мышление 6</c:v>
                </c:pt>
                <c:pt idx="4">
                  <c:v>математическая интуиция 5</c:v>
                </c:pt>
              </c:strCache>
            </c:strRef>
          </c:cat>
          <c:val>
            <c:numRef>
              <c:f>'Лист1 (3)'!$C$45:$G$45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8.695652173913071E-2</c:v>
                </c:pt>
                <c:pt idx="4">
                  <c:v>8.695652173913071E-2</c:v>
                </c:pt>
              </c:numCache>
            </c:numRef>
          </c:val>
        </c:ser>
        <c:ser>
          <c:idx val="1"/>
          <c:order val="1"/>
          <c:tx>
            <c:strRef>
              <c:f>'Лист1 (3)'!$B$46</c:f>
              <c:strCache>
                <c:ptCount val="1"/>
                <c:pt idx="0">
                  <c:v>Хороший уровень %</c:v>
                </c:pt>
              </c:strCache>
            </c:strRef>
          </c:tx>
          <c:spPr>
            <a:solidFill>
              <a:srgbClr val="C7091B"/>
            </a:solidFill>
          </c:spPr>
          <c:dLbls>
            <c:showVal val="1"/>
          </c:dLbls>
          <c:cat>
            <c:strRef>
              <c:f>'Лист1 (3)'!$C$44:$G$44</c:f>
              <c:strCache>
                <c:ptCount val="5"/>
                <c:pt idx="0">
                  <c:v>Понятийное интуитивное мышление 2</c:v>
                </c:pt>
                <c:pt idx="1">
                  <c:v>Понитийное логическое мышление 3</c:v>
                </c:pt>
                <c:pt idx="2">
                  <c:v>Понятийная категоризация 4</c:v>
                </c:pt>
                <c:pt idx="3">
                  <c:v>Абстрактное мышление 6</c:v>
                </c:pt>
                <c:pt idx="4">
                  <c:v>математическая интуиция 5</c:v>
                </c:pt>
              </c:strCache>
            </c:strRef>
          </c:cat>
          <c:val>
            <c:numRef>
              <c:f>'Лист1 (3)'!$C$46:$G$46</c:f>
              <c:numCache>
                <c:formatCode>0%</c:formatCode>
                <c:ptCount val="5"/>
                <c:pt idx="0">
                  <c:v>0.60869565217391886</c:v>
                </c:pt>
                <c:pt idx="1">
                  <c:v>0.26086956521739252</c:v>
                </c:pt>
                <c:pt idx="2">
                  <c:v>0.30434782608695682</c:v>
                </c:pt>
                <c:pt idx="3">
                  <c:v>0.60869565217391886</c:v>
                </c:pt>
                <c:pt idx="4">
                  <c:v>0.1304347826086957</c:v>
                </c:pt>
              </c:numCache>
            </c:numRef>
          </c:val>
        </c:ser>
        <c:ser>
          <c:idx val="2"/>
          <c:order val="2"/>
          <c:tx>
            <c:strRef>
              <c:f>'Лист1 (3)'!$B$47</c:f>
              <c:strCache>
                <c:ptCount val="1"/>
                <c:pt idx="0">
                  <c:v>Средний уровень %</c:v>
                </c:pt>
              </c:strCache>
            </c:strRef>
          </c:tx>
          <c:spPr>
            <a:solidFill>
              <a:srgbClr val="00FF00"/>
            </a:solidFill>
          </c:spPr>
          <c:dLbls>
            <c:dLbl>
              <c:idx val="0"/>
              <c:layout>
                <c:manualLayout>
                  <c:x val="1.9047612699208401E-2"/>
                  <c:y val="-2.11586918549507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1164014110231131E-3"/>
                  <c:y val="-2.72040323849368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481480987716213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4814809877162131E-2"/>
                  <c:y val="-5.5414981366279318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(3)'!$C$44:$G$44</c:f>
              <c:strCache>
                <c:ptCount val="5"/>
                <c:pt idx="0">
                  <c:v>Понятийное интуитивное мышление 2</c:v>
                </c:pt>
                <c:pt idx="1">
                  <c:v>Понитийное логическое мышление 3</c:v>
                </c:pt>
                <c:pt idx="2">
                  <c:v>Понятийная категоризация 4</c:v>
                </c:pt>
                <c:pt idx="3">
                  <c:v>Абстрактное мышление 6</c:v>
                </c:pt>
                <c:pt idx="4">
                  <c:v>математическая интуиция 5</c:v>
                </c:pt>
              </c:strCache>
            </c:strRef>
          </c:cat>
          <c:val>
            <c:numRef>
              <c:f>'Лист1 (3)'!$C$47:$G$47</c:f>
              <c:numCache>
                <c:formatCode>0%</c:formatCode>
                <c:ptCount val="5"/>
                <c:pt idx="0">
                  <c:v>0.43478260869565394</c:v>
                </c:pt>
                <c:pt idx="1">
                  <c:v>0.56521739130434756</c:v>
                </c:pt>
                <c:pt idx="2">
                  <c:v>0.34782608695652317</c:v>
                </c:pt>
                <c:pt idx="3">
                  <c:v>0.21739130434782697</c:v>
                </c:pt>
                <c:pt idx="4">
                  <c:v>0.34782608695652317</c:v>
                </c:pt>
              </c:numCache>
            </c:numRef>
          </c:val>
        </c:ser>
        <c:ser>
          <c:idx val="3"/>
          <c:order val="3"/>
          <c:tx>
            <c:strRef>
              <c:f>'Лист1 (3)'!$B$48</c:f>
              <c:strCache>
                <c:ptCount val="1"/>
                <c:pt idx="0">
                  <c:v>Слабый уровень %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1"/>
              <c:layout>
                <c:manualLayout>
                  <c:x val="2.1164014110231517E-2"/>
                  <c:y val="-5.5414981366279318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delete val="1"/>
            </c:dLbl>
            <c:showVal val="1"/>
          </c:dLbls>
          <c:cat>
            <c:strRef>
              <c:f>'Лист1 (3)'!$C$44:$G$44</c:f>
              <c:strCache>
                <c:ptCount val="5"/>
                <c:pt idx="0">
                  <c:v>Понятийное интуитивное мышление 2</c:v>
                </c:pt>
                <c:pt idx="1">
                  <c:v>Понитийное логическое мышление 3</c:v>
                </c:pt>
                <c:pt idx="2">
                  <c:v>Понятийная категоризация 4</c:v>
                </c:pt>
                <c:pt idx="3">
                  <c:v>Абстрактное мышление 6</c:v>
                </c:pt>
                <c:pt idx="4">
                  <c:v>математическая интуиция 5</c:v>
                </c:pt>
              </c:strCache>
            </c:strRef>
          </c:cat>
          <c:val>
            <c:numRef>
              <c:f>'Лист1 (3)'!$C$48:$G$48</c:f>
              <c:numCache>
                <c:formatCode>0%</c:formatCode>
                <c:ptCount val="5"/>
                <c:pt idx="0">
                  <c:v>0</c:v>
                </c:pt>
                <c:pt idx="1">
                  <c:v>0.21739130434782697</c:v>
                </c:pt>
                <c:pt idx="2">
                  <c:v>0.39130434782608847</c:v>
                </c:pt>
                <c:pt idx="3">
                  <c:v>0.1304347826086957</c:v>
                </c:pt>
                <c:pt idx="4">
                  <c:v>0.47826086956521863</c:v>
                </c:pt>
              </c:numCache>
            </c:numRef>
          </c:val>
        </c:ser>
        <c:shape val="cylinder"/>
        <c:axId val="36137984"/>
        <c:axId val="36143872"/>
        <c:axId val="0"/>
      </c:bar3DChart>
      <c:catAx>
        <c:axId val="361379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6143872"/>
        <c:crosses val="autoZero"/>
        <c:auto val="1"/>
        <c:lblAlgn val="ctr"/>
        <c:lblOffset val="100"/>
      </c:catAx>
      <c:valAx>
        <c:axId val="3614387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361379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Способности учащихся в сфере "Торговля"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 (2)'!$C$82</c:f>
              <c:strCache>
                <c:ptCount val="1"/>
                <c:pt idx="0">
                  <c:v>Торговый представитель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3"/>
              <c:layout>
                <c:manualLayout>
                  <c:x val="-1.9926198104065165E-2"/>
                  <c:y val="1.807228744215089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(2)'!$B$83:$B$86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(2)'!$C$83:$C$86</c:f>
              <c:numCache>
                <c:formatCode>0%</c:formatCode>
                <c:ptCount val="4"/>
                <c:pt idx="0">
                  <c:v>0.17391304347826186</c:v>
                </c:pt>
                <c:pt idx="1">
                  <c:v>4.3478260869565223E-2</c:v>
                </c:pt>
                <c:pt idx="2">
                  <c:v>0.69565217391304368</c:v>
                </c:pt>
                <c:pt idx="3">
                  <c:v>8.6956521739130543E-2</c:v>
                </c:pt>
              </c:numCache>
            </c:numRef>
          </c:val>
        </c:ser>
        <c:ser>
          <c:idx val="1"/>
          <c:order val="1"/>
          <c:tx>
            <c:strRef>
              <c:f>'Лист1 (2)'!$D$82</c:f>
              <c:strCache>
                <c:ptCount val="1"/>
                <c:pt idx="0">
                  <c:v>Продавец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'Лист1 (2)'!$B$83:$B$86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(2)'!$D$83:$D$86</c:f>
              <c:numCache>
                <c:formatCode>0%</c:formatCode>
                <c:ptCount val="4"/>
                <c:pt idx="0">
                  <c:v>4.3478260869565223E-2</c:v>
                </c:pt>
                <c:pt idx="1">
                  <c:v>0.17391304347826186</c:v>
                </c:pt>
                <c:pt idx="2">
                  <c:v>0.60869565217391886</c:v>
                </c:pt>
                <c:pt idx="3">
                  <c:v>0.17391304347826186</c:v>
                </c:pt>
              </c:numCache>
            </c:numRef>
          </c:val>
        </c:ser>
        <c:shape val="pyramid"/>
        <c:axId val="69900544"/>
        <c:axId val="69922816"/>
        <c:axId val="0"/>
      </c:bar3DChart>
      <c:catAx>
        <c:axId val="699005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9922816"/>
        <c:crosses val="autoZero"/>
        <c:auto val="1"/>
        <c:lblAlgn val="ctr"/>
        <c:lblOffset val="100"/>
      </c:catAx>
      <c:valAx>
        <c:axId val="699228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99005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Способности учащихся к инженерной деятельности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 (2)'!$B$110</c:f>
              <c:strCache>
                <c:ptCount val="1"/>
                <c:pt idx="0">
                  <c:v>Высокий уровень%</c:v>
                </c:pt>
              </c:strCache>
            </c:strRef>
          </c:tx>
          <c:spPr>
            <a:solidFill>
              <a:srgbClr val="002060"/>
            </a:solidFill>
          </c:spPr>
          <c:dLbls>
            <c:showVal val="1"/>
          </c:dLbls>
          <c:cat>
            <c:strRef>
              <c:f>'Лист1 (2)'!$C$109:$F$109</c:f>
              <c:strCache>
                <c:ptCount val="4"/>
                <c:pt idx="0">
                  <c:v>инженер-технолог</c:v>
                </c:pt>
                <c:pt idx="1">
                  <c:v>инженер-конструктор расчётчик</c:v>
                </c:pt>
                <c:pt idx="2">
                  <c:v>инженер-конструктор эксперементатор</c:v>
                </c:pt>
                <c:pt idx="3">
                  <c:v>Архитектура, промышленный дизайн</c:v>
                </c:pt>
              </c:strCache>
            </c:strRef>
          </c:cat>
          <c:val>
            <c:numRef>
              <c:f>'Лист1 (2)'!$C$110:$F$110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4.3478260869565223E-2</c:v>
                </c:pt>
              </c:numCache>
            </c:numRef>
          </c:val>
        </c:ser>
        <c:ser>
          <c:idx val="1"/>
          <c:order val="1"/>
          <c:tx>
            <c:strRef>
              <c:f>'Лист1 (2)'!$B$111</c:f>
              <c:strCache>
                <c:ptCount val="1"/>
                <c:pt idx="0">
                  <c:v>Хороший уровень %</c:v>
                </c:pt>
              </c:strCache>
            </c:strRef>
          </c:tx>
          <c:spPr>
            <a:solidFill>
              <a:srgbClr val="C7091B"/>
            </a:solidFill>
          </c:spPr>
          <c:dLbls>
            <c:dLbl>
              <c:idx val="1"/>
              <c:layout>
                <c:manualLayout>
                  <c:x val="-2.1052628089079256E-3"/>
                  <c:y val="-2.97029679813700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8.421051235631789E-3"/>
                  <c:y val="-2.37623743850959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7.7192077930488655E-17"/>
                  <c:y val="-2.97029679813700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(2)'!$C$109:$F$109</c:f>
              <c:strCache>
                <c:ptCount val="4"/>
                <c:pt idx="0">
                  <c:v>инженер-технолог</c:v>
                </c:pt>
                <c:pt idx="1">
                  <c:v>инженер-конструктор расчётчик</c:v>
                </c:pt>
                <c:pt idx="2">
                  <c:v>инженер-конструктор эксперементатор</c:v>
                </c:pt>
                <c:pt idx="3">
                  <c:v>Архитектура, промышленный дизайн</c:v>
                </c:pt>
              </c:strCache>
            </c:strRef>
          </c:cat>
          <c:val>
            <c:numRef>
              <c:f>'Лист1 (2)'!$C$111:$F$111</c:f>
              <c:numCache>
                <c:formatCode>0%</c:formatCode>
                <c:ptCount val="4"/>
                <c:pt idx="0">
                  <c:v>8.6956521739130543E-2</c:v>
                </c:pt>
                <c:pt idx="1">
                  <c:v>0.17391304347826186</c:v>
                </c:pt>
                <c:pt idx="2">
                  <c:v>0.17391304347826186</c:v>
                </c:pt>
                <c:pt idx="3">
                  <c:v>8.6956521739130543E-2</c:v>
                </c:pt>
              </c:numCache>
            </c:numRef>
          </c:val>
        </c:ser>
        <c:ser>
          <c:idx val="2"/>
          <c:order val="2"/>
          <c:tx>
            <c:strRef>
              <c:f>'Лист1 (2)'!$B$112</c:f>
              <c:strCache>
                <c:ptCount val="1"/>
                <c:pt idx="0">
                  <c:v>Средний уровень %</c:v>
                </c:pt>
              </c:strCache>
            </c:strRef>
          </c:tx>
          <c:spPr>
            <a:solidFill>
              <a:srgbClr val="00FF00"/>
            </a:solidFill>
          </c:spPr>
          <c:dLbls>
            <c:showVal val="1"/>
          </c:dLbls>
          <c:cat>
            <c:strRef>
              <c:f>'Лист1 (2)'!$C$109:$F$109</c:f>
              <c:strCache>
                <c:ptCount val="4"/>
                <c:pt idx="0">
                  <c:v>инженер-технолог</c:v>
                </c:pt>
                <c:pt idx="1">
                  <c:v>инженер-конструктор расчётчик</c:v>
                </c:pt>
                <c:pt idx="2">
                  <c:v>инженер-конструктор эксперементатор</c:v>
                </c:pt>
                <c:pt idx="3">
                  <c:v>Архитектура, промышленный дизайн</c:v>
                </c:pt>
              </c:strCache>
            </c:strRef>
          </c:cat>
          <c:val>
            <c:numRef>
              <c:f>'Лист1 (2)'!$C$112:$F$112</c:f>
              <c:numCache>
                <c:formatCode>0%</c:formatCode>
                <c:ptCount val="4"/>
                <c:pt idx="0">
                  <c:v>0.30434782608695682</c:v>
                </c:pt>
                <c:pt idx="1">
                  <c:v>0.30434782608695682</c:v>
                </c:pt>
                <c:pt idx="2">
                  <c:v>0.30434782608695682</c:v>
                </c:pt>
                <c:pt idx="3">
                  <c:v>0.30434782608695682</c:v>
                </c:pt>
              </c:numCache>
            </c:numRef>
          </c:val>
        </c:ser>
        <c:ser>
          <c:idx val="3"/>
          <c:order val="3"/>
          <c:tx>
            <c:strRef>
              <c:f>'Лист1 (2)'!$B$113</c:f>
              <c:strCache>
                <c:ptCount val="1"/>
                <c:pt idx="0">
                  <c:v>Слабый уровень %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3"/>
              <c:layout>
                <c:manualLayout>
                  <c:x val="-2.1052628089079629E-2"/>
                  <c:y val="8.910890394411006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(2)'!$C$109:$F$109</c:f>
              <c:strCache>
                <c:ptCount val="4"/>
                <c:pt idx="0">
                  <c:v>инженер-технолог</c:v>
                </c:pt>
                <c:pt idx="1">
                  <c:v>инженер-конструктор расчётчик</c:v>
                </c:pt>
                <c:pt idx="2">
                  <c:v>инженер-конструктор эксперементатор</c:v>
                </c:pt>
                <c:pt idx="3">
                  <c:v>Архитектура, промышленный дизайн</c:v>
                </c:pt>
              </c:strCache>
            </c:strRef>
          </c:cat>
          <c:val>
            <c:numRef>
              <c:f>'Лист1 (2)'!$C$113:$F$113</c:f>
              <c:numCache>
                <c:formatCode>0%</c:formatCode>
                <c:ptCount val="4"/>
                <c:pt idx="0">
                  <c:v>0.60869565217391886</c:v>
                </c:pt>
                <c:pt idx="1">
                  <c:v>0.52173913043478515</c:v>
                </c:pt>
                <c:pt idx="2">
                  <c:v>0.52173913043478515</c:v>
                </c:pt>
                <c:pt idx="3">
                  <c:v>0.56521739130434756</c:v>
                </c:pt>
              </c:numCache>
            </c:numRef>
          </c:val>
        </c:ser>
        <c:shape val="cylinder"/>
        <c:axId val="69961216"/>
        <c:axId val="69962752"/>
        <c:axId val="0"/>
      </c:bar3DChart>
      <c:catAx>
        <c:axId val="699612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9962752"/>
        <c:crosses val="autoZero"/>
        <c:auto val="1"/>
        <c:lblAlgn val="ctr"/>
        <c:lblOffset val="100"/>
      </c:catAx>
      <c:valAx>
        <c:axId val="699627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9961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Способности учащихся к изучению языков, преподаванию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 (2)'!$C$123</c:f>
              <c:strCache>
                <c:ptCount val="1"/>
                <c:pt idx="0">
                  <c:v>Лингвист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1.11731843575419E-2"/>
                  <c:y val="-4.37690053407377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3.128491620111741E-2"/>
                  <c:y val="-1.094225133518447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(2)'!$B$124:$B$127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(2)'!$C$124:$C$127</c:f>
              <c:numCache>
                <c:formatCode>0%</c:formatCode>
                <c:ptCount val="4"/>
                <c:pt idx="0">
                  <c:v>4.3478260869565223E-2</c:v>
                </c:pt>
                <c:pt idx="1">
                  <c:v>0.26086956521739252</c:v>
                </c:pt>
                <c:pt idx="2">
                  <c:v>0.26086956521739252</c:v>
                </c:pt>
                <c:pt idx="3">
                  <c:v>0.43478260869565394</c:v>
                </c:pt>
              </c:numCache>
            </c:numRef>
          </c:val>
        </c:ser>
        <c:ser>
          <c:idx val="1"/>
          <c:order val="1"/>
          <c:tx>
            <c:strRef>
              <c:f>'Лист1 (2)'!$D$123</c:f>
              <c:strCache>
                <c:ptCount val="1"/>
                <c:pt idx="0">
                  <c:v>педагогика </c:v>
                </c:pt>
              </c:strCache>
            </c:strRef>
          </c:tx>
          <c:spPr>
            <a:solidFill>
              <a:srgbClr val="C7091B"/>
            </a:solidFill>
          </c:spPr>
          <c:dLbls>
            <c:dLbl>
              <c:idx val="2"/>
              <c:delete val="1"/>
            </c:dLbl>
            <c:dLbl>
              <c:idx val="3"/>
              <c:layout>
                <c:manualLayout>
                  <c:x val="2.2346368715083852E-2"/>
                  <c:y val="-7.294834223456279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(2)'!$B$124:$B$127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(2)'!$D$124:$D$127</c:f>
              <c:numCache>
                <c:formatCode>0%</c:formatCode>
                <c:ptCount val="4"/>
                <c:pt idx="0">
                  <c:v>0.21739130434782697</c:v>
                </c:pt>
                <c:pt idx="1">
                  <c:v>0.30434782608695682</c:v>
                </c:pt>
                <c:pt idx="2">
                  <c:v>0.26086956521739252</c:v>
                </c:pt>
                <c:pt idx="3">
                  <c:v>0.21739130434782697</c:v>
                </c:pt>
              </c:numCache>
            </c:numRef>
          </c:val>
        </c:ser>
        <c:shape val="cylinder"/>
        <c:axId val="67929984"/>
        <c:axId val="67931520"/>
        <c:axId val="0"/>
      </c:bar3DChart>
      <c:catAx>
        <c:axId val="679299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7931520"/>
        <c:crosses val="autoZero"/>
        <c:auto val="1"/>
        <c:lblAlgn val="ctr"/>
        <c:lblOffset val="100"/>
      </c:catAx>
      <c:valAx>
        <c:axId val="679315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79299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3">
                <a:latin typeface="Times New Roman" pitchFamily="18" charset="0"/>
                <a:cs typeface="Times New Roman" pitchFamily="18" charset="0"/>
              </a:rPr>
              <a:t>Уровень пространственного</a:t>
            </a:r>
            <a:r>
              <a:rPr lang="ru-RU" sz="1203" baseline="0">
                <a:latin typeface="Times New Roman" pitchFamily="18" charset="0"/>
                <a:cs typeface="Times New Roman" pitchFamily="18" charset="0"/>
              </a:rPr>
              <a:t> анализа (визуальный	 интеллект)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7.5383858267716541E-2"/>
          <c:y val="0.17385907530789424"/>
          <c:w val="0.88757910469524648"/>
          <c:h val="0.685213406016555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пространственной обработки данных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0.52</c:v>
                </c:pt>
                <c:pt idx="2">
                  <c:v>0.43000000000000038</c:v>
                </c:pt>
                <c:pt idx="3">
                  <c:v>9.0000000000000024E-2</c:v>
                </c:pt>
              </c:numCache>
            </c:numRef>
          </c:val>
        </c:ser>
        <c:shape val="box"/>
        <c:axId val="36058240"/>
        <c:axId val="36059776"/>
        <c:axId val="0"/>
      </c:bar3DChart>
      <c:catAx>
        <c:axId val="36058240"/>
        <c:scaling>
          <c:orientation val="minMax"/>
        </c:scaling>
        <c:axPos val="b"/>
        <c:numFmt formatCode="General" sourceLinked="1"/>
        <c:tickLblPos val="nextTo"/>
        <c:crossAx val="36059776"/>
        <c:crosses val="autoZero"/>
        <c:auto val="1"/>
        <c:lblAlgn val="ctr"/>
        <c:lblOffset val="100"/>
      </c:catAx>
      <c:valAx>
        <c:axId val="36059776"/>
        <c:scaling>
          <c:orientation val="minMax"/>
        </c:scaling>
        <c:axPos val="l"/>
        <c:majorGridlines/>
        <c:numFmt formatCode="0%" sourceLinked="1"/>
        <c:tickLblPos val="nextTo"/>
        <c:crossAx val="36058240"/>
        <c:crosses val="autoZero"/>
        <c:crossBetween val="between"/>
      </c:valAx>
      <c:spPr>
        <a:noFill/>
        <a:ln w="25457">
          <a:noFill/>
        </a:ln>
      </c:spPr>
    </c:plotArea>
    <c:plotVisOnly val="1"/>
    <c:dispBlanksAs val="gap"/>
  </c:chart>
  <c:spPr>
    <a:effectLst>
      <a:outerShdw blurRad="50800" dist="50800" dir="4800000" sx="1000" sy="1000" algn="ctr" rotWithShape="0">
        <a:srgbClr val="000000"/>
      </a:outerShdw>
    </a:effectLst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Визуальный интеллект</a:t>
            </a:r>
          </a:p>
        </c:rich>
      </c:tx>
      <c:layout>
        <c:manualLayout>
          <c:xMode val="edge"/>
          <c:yMode val="edge"/>
          <c:x val="0.34658792650918635"/>
          <c:y val="3.0801224473806628E-2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7.9417233111740426E-2"/>
          <c:y val="0.12138388716448038"/>
          <c:w val="0.70335015360893771"/>
          <c:h val="0.52111239854416658"/>
        </c:manualLayout>
      </c:layout>
      <c:bar3DChart>
        <c:barDir val="col"/>
        <c:grouping val="clustered"/>
        <c:ser>
          <c:idx val="0"/>
          <c:order val="0"/>
          <c:tx>
            <c:strRef>
              <c:f>'Лист1 (3)'!$B$62</c:f>
              <c:strCache>
                <c:ptCount val="1"/>
                <c:pt idx="0">
                  <c:v>Высокий уровень%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1.0714283303873272E-2"/>
                  <c:y val="-5.687202093606900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(3)'!$C$61:$H$61</c:f>
              <c:strCache>
                <c:ptCount val="6"/>
                <c:pt idx="0">
                  <c:v>Структурный</c:v>
                </c:pt>
                <c:pt idx="1">
                  <c:v>динамический</c:v>
                </c:pt>
                <c:pt idx="2">
                  <c:v>комбинаторный</c:v>
                </c:pt>
                <c:pt idx="3">
                  <c:v>абстрактный</c:v>
                </c:pt>
                <c:pt idx="4">
                  <c:v>образный синтез 7</c:v>
                </c:pt>
                <c:pt idx="5">
                  <c:v> пространственный анализ 8</c:v>
                </c:pt>
              </c:strCache>
            </c:strRef>
          </c:cat>
          <c:val>
            <c:numRef>
              <c:f>'Лист1 (3)'!$C$62:$H$62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4.3478260869565223E-2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'Лист1 (3)'!$B$63</c:f>
              <c:strCache>
                <c:ptCount val="1"/>
                <c:pt idx="0">
                  <c:v>Хороший уровень %</c:v>
                </c:pt>
              </c:strCache>
            </c:strRef>
          </c:tx>
          <c:spPr>
            <a:solidFill>
              <a:srgbClr val="C7091B"/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'Лист1 (3)'!$C$61:$H$61</c:f>
              <c:strCache>
                <c:ptCount val="6"/>
                <c:pt idx="0">
                  <c:v>Структурный</c:v>
                </c:pt>
                <c:pt idx="1">
                  <c:v>динамический</c:v>
                </c:pt>
                <c:pt idx="2">
                  <c:v>комбинаторный</c:v>
                </c:pt>
                <c:pt idx="3">
                  <c:v>абстрактный</c:v>
                </c:pt>
                <c:pt idx="4">
                  <c:v>образный синтез 7</c:v>
                </c:pt>
                <c:pt idx="5">
                  <c:v> пространственный анализ 8</c:v>
                </c:pt>
              </c:strCache>
            </c:strRef>
          </c:cat>
          <c:val>
            <c:numRef>
              <c:f>'Лист1 (3)'!$C$63:$H$63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5.2631578947368432E-2</c:v>
                </c:pt>
                <c:pt idx="3">
                  <c:v>0</c:v>
                </c:pt>
                <c:pt idx="4">
                  <c:v>0.39130434782608864</c:v>
                </c:pt>
                <c:pt idx="5">
                  <c:v>0.52173913043478548</c:v>
                </c:pt>
              </c:numCache>
            </c:numRef>
          </c:val>
        </c:ser>
        <c:ser>
          <c:idx val="2"/>
          <c:order val="2"/>
          <c:tx>
            <c:strRef>
              <c:f>'Лист1 (3)'!$B$64</c:f>
              <c:strCache>
                <c:ptCount val="1"/>
                <c:pt idx="0">
                  <c:v>Средний уровень %</c:v>
                </c:pt>
              </c:strCache>
            </c:strRef>
          </c:tx>
          <c:spPr>
            <a:solidFill>
              <a:srgbClr val="00FF00"/>
            </a:solidFill>
          </c:spPr>
          <c:dLbls>
            <c:dLbl>
              <c:idx val="4"/>
              <c:layout>
                <c:manualLayout>
                  <c:x val="2.1428566607746544E-2"/>
                  <c:y val="1.13744041872137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1.7142853286197326E-2"/>
                  <c:y val="-1.42180052340172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(3)'!$C$61:$H$61</c:f>
              <c:strCache>
                <c:ptCount val="6"/>
                <c:pt idx="0">
                  <c:v>Структурный</c:v>
                </c:pt>
                <c:pt idx="1">
                  <c:v>динамический</c:v>
                </c:pt>
                <c:pt idx="2">
                  <c:v>комбинаторный</c:v>
                </c:pt>
                <c:pt idx="3">
                  <c:v>абстрактный</c:v>
                </c:pt>
                <c:pt idx="4">
                  <c:v>образный синтез 7</c:v>
                </c:pt>
                <c:pt idx="5">
                  <c:v> пространственный анализ 8</c:v>
                </c:pt>
              </c:strCache>
            </c:strRef>
          </c:cat>
          <c:val>
            <c:numRef>
              <c:f>'Лист1 (3)'!$C$64:$H$64</c:f>
              <c:numCache>
                <c:formatCode>0%</c:formatCode>
                <c:ptCount val="6"/>
                <c:pt idx="0">
                  <c:v>0.57894736842105254</c:v>
                </c:pt>
                <c:pt idx="1">
                  <c:v>0</c:v>
                </c:pt>
                <c:pt idx="2">
                  <c:v>0.31578947368421301</c:v>
                </c:pt>
                <c:pt idx="3">
                  <c:v>0.10526315789473686</c:v>
                </c:pt>
                <c:pt idx="4">
                  <c:v>0.39130434782608864</c:v>
                </c:pt>
                <c:pt idx="5">
                  <c:v>0.43478260869565416</c:v>
                </c:pt>
              </c:numCache>
            </c:numRef>
          </c:val>
        </c:ser>
        <c:ser>
          <c:idx val="3"/>
          <c:order val="3"/>
          <c:tx>
            <c:strRef>
              <c:f>'Лист1 (3)'!$B$65</c:f>
              <c:strCache>
                <c:ptCount val="1"/>
                <c:pt idx="0">
                  <c:v>Слабый уровень %</c:v>
                </c:pt>
              </c:strCache>
            </c:strRef>
          </c:tx>
          <c:spPr>
            <a:solidFill>
              <a:srgbClr val="000099"/>
            </a:solidFill>
          </c:spPr>
          <c:dLbls>
            <c:dLbl>
              <c:idx val="4"/>
              <c:layout>
                <c:manualLayout>
                  <c:x val="2.3571423268521279E-2"/>
                  <c:y val="2.843601046803453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1.2857139964647929E-2"/>
                  <c:y val="-1.13744041872137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(3)'!$C$61:$H$61</c:f>
              <c:strCache>
                <c:ptCount val="6"/>
                <c:pt idx="0">
                  <c:v>Структурный</c:v>
                </c:pt>
                <c:pt idx="1">
                  <c:v>динамический</c:v>
                </c:pt>
                <c:pt idx="2">
                  <c:v>комбинаторный</c:v>
                </c:pt>
                <c:pt idx="3">
                  <c:v>абстрактный</c:v>
                </c:pt>
                <c:pt idx="4">
                  <c:v>образный синтез 7</c:v>
                </c:pt>
                <c:pt idx="5">
                  <c:v> пространственный анализ 8</c:v>
                </c:pt>
              </c:strCache>
            </c:strRef>
          </c:cat>
          <c:val>
            <c:numRef>
              <c:f>'Лист1 (3)'!$C$65:$H$65</c:f>
              <c:numCache>
                <c:formatCode>0%</c:formatCode>
                <c:ptCount val="6"/>
                <c:pt idx="0">
                  <c:v>0.42105263157894857</c:v>
                </c:pt>
                <c:pt idx="1">
                  <c:v>1</c:v>
                </c:pt>
                <c:pt idx="2">
                  <c:v>0.63157894736842346</c:v>
                </c:pt>
                <c:pt idx="3">
                  <c:v>0.89473684210526316</c:v>
                </c:pt>
                <c:pt idx="4">
                  <c:v>0.21739130434782708</c:v>
                </c:pt>
                <c:pt idx="5">
                  <c:v>8.6956521739130543E-2</c:v>
                </c:pt>
              </c:numCache>
            </c:numRef>
          </c:val>
        </c:ser>
        <c:shape val="cylinder"/>
        <c:axId val="64882176"/>
        <c:axId val="64883712"/>
        <c:axId val="0"/>
      </c:bar3DChart>
      <c:catAx>
        <c:axId val="648821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4883712"/>
        <c:crosses val="autoZero"/>
        <c:auto val="1"/>
        <c:lblAlgn val="ctr"/>
        <c:lblOffset val="100"/>
      </c:catAx>
      <c:valAx>
        <c:axId val="648837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48821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Визуальный интеллект</a:t>
            </a:r>
          </a:p>
        </c:rich>
      </c:tx>
      <c:layout>
        <c:manualLayout>
          <c:xMode val="edge"/>
          <c:yMode val="edge"/>
          <c:x val="0.34658792650918635"/>
          <c:y val="3.0801224473806628E-2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7.9417256387255414E-2"/>
          <c:y val="0.13572093810854288"/>
          <c:w val="0.70335015360893771"/>
          <c:h val="0.52111239854416658"/>
        </c:manualLayout>
      </c:layout>
      <c:bar3DChart>
        <c:barDir val="col"/>
        <c:grouping val="clustered"/>
        <c:ser>
          <c:idx val="0"/>
          <c:order val="0"/>
          <c:tx>
            <c:strRef>
              <c:f>'Лист1 (3)'!$B$62</c:f>
              <c:strCache>
                <c:ptCount val="1"/>
                <c:pt idx="0">
                  <c:v>Высокий уровень%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1.0714283303873272E-2"/>
                  <c:y val="-5.687202093606900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(3)'!$C$61:$H$61</c:f>
              <c:strCache>
                <c:ptCount val="6"/>
                <c:pt idx="0">
                  <c:v>Структурный</c:v>
                </c:pt>
                <c:pt idx="1">
                  <c:v>динамический</c:v>
                </c:pt>
                <c:pt idx="2">
                  <c:v>комбинаторный</c:v>
                </c:pt>
                <c:pt idx="3">
                  <c:v>абстрактный</c:v>
                </c:pt>
                <c:pt idx="4">
                  <c:v>образный синтез 7</c:v>
                </c:pt>
                <c:pt idx="5">
                  <c:v> пространственный анализ 8</c:v>
                </c:pt>
              </c:strCache>
            </c:strRef>
          </c:cat>
          <c:val>
            <c:numRef>
              <c:f>'Лист1 (3)'!$C$62:$H$62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4.3478260869565223E-2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'Лист1 (3)'!$B$63</c:f>
              <c:strCache>
                <c:ptCount val="1"/>
                <c:pt idx="0">
                  <c:v>Хороший уровень %</c:v>
                </c:pt>
              </c:strCache>
            </c:strRef>
          </c:tx>
          <c:spPr>
            <a:solidFill>
              <a:srgbClr val="C7091B"/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'Лист1 (3)'!$C$61:$H$61</c:f>
              <c:strCache>
                <c:ptCount val="6"/>
                <c:pt idx="0">
                  <c:v>Структурный</c:v>
                </c:pt>
                <c:pt idx="1">
                  <c:v>динамический</c:v>
                </c:pt>
                <c:pt idx="2">
                  <c:v>комбинаторный</c:v>
                </c:pt>
                <c:pt idx="3">
                  <c:v>абстрактный</c:v>
                </c:pt>
                <c:pt idx="4">
                  <c:v>образный синтез 7</c:v>
                </c:pt>
                <c:pt idx="5">
                  <c:v> пространственный анализ 8</c:v>
                </c:pt>
              </c:strCache>
            </c:strRef>
          </c:cat>
          <c:val>
            <c:numRef>
              <c:f>'Лист1 (3)'!$C$63:$H$63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5.2631578947368432E-2</c:v>
                </c:pt>
                <c:pt idx="3">
                  <c:v>0</c:v>
                </c:pt>
                <c:pt idx="4">
                  <c:v>0.39130434782608864</c:v>
                </c:pt>
                <c:pt idx="5">
                  <c:v>0.52173913043478548</c:v>
                </c:pt>
              </c:numCache>
            </c:numRef>
          </c:val>
        </c:ser>
        <c:ser>
          <c:idx val="2"/>
          <c:order val="2"/>
          <c:tx>
            <c:strRef>
              <c:f>'Лист1 (3)'!$B$64</c:f>
              <c:strCache>
                <c:ptCount val="1"/>
                <c:pt idx="0">
                  <c:v>Средний уровень %</c:v>
                </c:pt>
              </c:strCache>
            </c:strRef>
          </c:tx>
          <c:spPr>
            <a:solidFill>
              <a:srgbClr val="00FF00"/>
            </a:solidFill>
          </c:spPr>
          <c:dLbls>
            <c:dLbl>
              <c:idx val="4"/>
              <c:layout>
                <c:manualLayout>
                  <c:x val="2.1428566607746544E-2"/>
                  <c:y val="1.13744041872137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1.7142853286197326E-2"/>
                  <c:y val="-1.42180052340172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(3)'!$C$61:$H$61</c:f>
              <c:strCache>
                <c:ptCount val="6"/>
                <c:pt idx="0">
                  <c:v>Структурный</c:v>
                </c:pt>
                <c:pt idx="1">
                  <c:v>динамический</c:v>
                </c:pt>
                <c:pt idx="2">
                  <c:v>комбинаторный</c:v>
                </c:pt>
                <c:pt idx="3">
                  <c:v>абстрактный</c:v>
                </c:pt>
                <c:pt idx="4">
                  <c:v>образный синтез 7</c:v>
                </c:pt>
                <c:pt idx="5">
                  <c:v> пространственный анализ 8</c:v>
                </c:pt>
              </c:strCache>
            </c:strRef>
          </c:cat>
          <c:val>
            <c:numRef>
              <c:f>'Лист1 (3)'!$C$64:$H$64</c:f>
              <c:numCache>
                <c:formatCode>0%</c:formatCode>
                <c:ptCount val="6"/>
                <c:pt idx="0">
                  <c:v>0.57894736842105254</c:v>
                </c:pt>
                <c:pt idx="1">
                  <c:v>0</c:v>
                </c:pt>
                <c:pt idx="2">
                  <c:v>0.31578947368421301</c:v>
                </c:pt>
                <c:pt idx="3">
                  <c:v>0.10526315789473686</c:v>
                </c:pt>
                <c:pt idx="4">
                  <c:v>0.39130434782608864</c:v>
                </c:pt>
                <c:pt idx="5">
                  <c:v>0.43478260869565416</c:v>
                </c:pt>
              </c:numCache>
            </c:numRef>
          </c:val>
        </c:ser>
        <c:ser>
          <c:idx val="3"/>
          <c:order val="3"/>
          <c:tx>
            <c:strRef>
              <c:f>'Лист1 (3)'!$B$65</c:f>
              <c:strCache>
                <c:ptCount val="1"/>
                <c:pt idx="0">
                  <c:v>Слабый уровень %</c:v>
                </c:pt>
              </c:strCache>
            </c:strRef>
          </c:tx>
          <c:spPr>
            <a:solidFill>
              <a:srgbClr val="000099"/>
            </a:solidFill>
          </c:spPr>
          <c:dLbls>
            <c:dLbl>
              <c:idx val="4"/>
              <c:layout>
                <c:manualLayout>
                  <c:x val="2.3571423268521279E-2"/>
                  <c:y val="2.843601046803453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1.2857139964647929E-2"/>
                  <c:y val="-1.13744041872137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(3)'!$C$61:$H$61</c:f>
              <c:strCache>
                <c:ptCount val="6"/>
                <c:pt idx="0">
                  <c:v>Структурный</c:v>
                </c:pt>
                <c:pt idx="1">
                  <c:v>динамический</c:v>
                </c:pt>
                <c:pt idx="2">
                  <c:v>комбинаторный</c:v>
                </c:pt>
                <c:pt idx="3">
                  <c:v>абстрактный</c:v>
                </c:pt>
                <c:pt idx="4">
                  <c:v>образный синтез 7</c:v>
                </c:pt>
                <c:pt idx="5">
                  <c:v> пространственный анализ 8</c:v>
                </c:pt>
              </c:strCache>
            </c:strRef>
          </c:cat>
          <c:val>
            <c:numRef>
              <c:f>'Лист1 (3)'!$C$65:$H$65</c:f>
              <c:numCache>
                <c:formatCode>0%</c:formatCode>
                <c:ptCount val="6"/>
                <c:pt idx="0">
                  <c:v>0.42105263157894857</c:v>
                </c:pt>
                <c:pt idx="1">
                  <c:v>1</c:v>
                </c:pt>
                <c:pt idx="2">
                  <c:v>0.63157894736842346</c:v>
                </c:pt>
                <c:pt idx="3">
                  <c:v>0.89473684210526316</c:v>
                </c:pt>
                <c:pt idx="4">
                  <c:v>0.21739130434782708</c:v>
                </c:pt>
                <c:pt idx="5">
                  <c:v>8.6956521739130543E-2</c:v>
                </c:pt>
              </c:numCache>
            </c:numRef>
          </c:val>
        </c:ser>
        <c:shape val="cylinder"/>
        <c:axId val="67712128"/>
        <c:axId val="67713664"/>
        <c:axId val="0"/>
      </c:bar3DChart>
      <c:catAx>
        <c:axId val="677121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7713664"/>
        <c:crosses val="autoZero"/>
        <c:auto val="1"/>
        <c:lblAlgn val="ctr"/>
        <c:lblOffset val="100"/>
      </c:catAx>
      <c:valAx>
        <c:axId val="677136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77121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99">
                <a:latin typeface="Times New Roman" pitchFamily="18" charset="0"/>
                <a:cs typeface="Times New Roman" pitchFamily="18" charset="0"/>
              </a:rPr>
              <a:t>Уровень пространственного</a:t>
            </a:r>
            <a:r>
              <a:rPr lang="ru-RU" sz="899" baseline="0">
                <a:latin typeface="Times New Roman" pitchFamily="18" charset="0"/>
                <a:cs typeface="Times New Roman" pitchFamily="18" charset="0"/>
              </a:rPr>
              <a:t> анализа (визуальный	 интеллект)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7.5383858267716541E-2"/>
          <c:y val="0.17385907530789424"/>
          <c:w val="0.88757910469524648"/>
          <c:h val="0.685213406016555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пространственной обработки данных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0.52</c:v>
                </c:pt>
                <c:pt idx="2">
                  <c:v>0.43000000000000038</c:v>
                </c:pt>
                <c:pt idx="3">
                  <c:v>9.0000000000000024E-2</c:v>
                </c:pt>
              </c:numCache>
            </c:numRef>
          </c:val>
        </c:ser>
        <c:shape val="box"/>
        <c:axId val="67738624"/>
        <c:axId val="65090304"/>
        <c:axId val="0"/>
      </c:bar3DChart>
      <c:catAx>
        <c:axId val="67738624"/>
        <c:scaling>
          <c:orientation val="minMax"/>
        </c:scaling>
        <c:axPos val="b"/>
        <c:numFmt formatCode="General" sourceLinked="1"/>
        <c:tickLblPos val="nextTo"/>
        <c:crossAx val="65090304"/>
        <c:crosses val="autoZero"/>
        <c:auto val="1"/>
        <c:lblAlgn val="ctr"/>
        <c:lblOffset val="100"/>
      </c:catAx>
      <c:valAx>
        <c:axId val="65090304"/>
        <c:scaling>
          <c:orientation val="minMax"/>
        </c:scaling>
        <c:axPos val="l"/>
        <c:majorGridlines/>
        <c:numFmt formatCode="0%" sourceLinked="1"/>
        <c:tickLblPos val="nextTo"/>
        <c:crossAx val="67738624"/>
        <c:crosses val="autoZero"/>
        <c:crossBetween val="between"/>
      </c:valAx>
      <c:spPr>
        <a:noFill/>
        <a:ln w="19027">
          <a:noFill/>
        </a:ln>
      </c:spPr>
    </c:plotArea>
    <c:plotVisOnly val="1"/>
    <c:dispBlanksAs val="gap"/>
  </c:chart>
  <c:spPr>
    <a:noFill/>
    <a:ln>
      <a:noFill/>
    </a:ln>
    <a:effectLst>
      <a:outerShdw blurRad="50800" dist="50800" dir="4800000" sx="1000" sy="1000" algn="ctr" rotWithShape="0">
        <a:srgbClr val="000000"/>
      </a:outerShdw>
    </a:effectLst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Интеллектуальные способности учащихся 8а класса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 (3)'!$B$83</c:f>
              <c:strCache>
                <c:ptCount val="1"/>
                <c:pt idx="0">
                  <c:v>Высокий уровень%</c:v>
                </c:pt>
              </c:strCache>
            </c:strRef>
          </c:tx>
          <c:spPr>
            <a:solidFill>
              <a:srgbClr val="000099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'Лист1 (3)'!$C$82:$F$82</c:f>
              <c:strCache>
                <c:ptCount val="4"/>
                <c:pt idx="0">
                  <c:v>осведомлённость, эрудиция 1</c:v>
                </c:pt>
                <c:pt idx="1">
                  <c:v>Оперативная логическая память 9</c:v>
                </c:pt>
                <c:pt idx="2">
                  <c:v>самостоятельность мышления</c:v>
                </c:pt>
                <c:pt idx="3">
                  <c:v>Навыки чтения</c:v>
                </c:pt>
              </c:strCache>
            </c:strRef>
          </c:cat>
          <c:val>
            <c:numRef>
              <c:f>'Лист1 (3)'!$C$83:$F$83</c:f>
              <c:numCache>
                <c:formatCode>0%</c:formatCode>
                <c:ptCount val="4"/>
                <c:pt idx="0">
                  <c:v>0</c:v>
                </c:pt>
                <c:pt idx="1">
                  <c:v>0.39130434782608847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'Лист1 (3)'!$B$84</c:f>
              <c:strCache>
                <c:ptCount val="1"/>
                <c:pt idx="0">
                  <c:v>Хороший уровень %</c:v>
                </c:pt>
              </c:strCache>
            </c:strRef>
          </c:tx>
          <c:spPr>
            <a:solidFill>
              <a:srgbClr val="C7091B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'Лист1 (3)'!$C$82:$F$82</c:f>
              <c:strCache>
                <c:ptCount val="4"/>
                <c:pt idx="0">
                  <c:v>осведомлённость, эрудиция 1</c:v>
                </c:pt>
                <c:pt idx="1">
                  <c:v>Оперативная логическая память 9</c:v>
                </c:pt>
                <c:pt idx="2">
                  <c:v>самостоятельность мышления</c:v>
                </c:pt>
                <c:pt idx="3">
                  <c:v>Навыки чтения</c:v>
                </c:pt>
              </c:strCache>
            </c:strRef>
          </c:cat>
          <c:val>
            <c:numRef>
              <c:f>'Лист1 (3)'!$C$84:$F$84</c:f>
              <c:numCache>
                <c:formatCode>0%</c:formatCode>
                <c:ptCount val="4"/>
                <c:pt idx="0">
                  <c:v>0.21739130434782697</c:v>
                </c:pt>
                <c:pt idx="1">
                  <c:v>0.21739130434782697</c:v>
                </c:pt>
                <c:pt idx="2">
                  <c:v>0.21739130434782697</c:v>
                </c:pt>
                <c:pt idx="3">
                  <c:v>0.60869565217391886</c:v>
                </c:pt>
              </c:numCache>
            </c:numRef>
          </c:val>
        </c:ser>
        <c:ser>
          <c:idx val="2"/>
          <c:order val="2"/>
          <c:tx>
            <c:strRef>
              <c:f>'Лист1 (3)'!$B$85</c:f>
              <c:strCache>
                <c:ptCount val="1"/>
                <c:pt idx="0">
                  <c:v>Средний уровень %</c:v>
                </c:pt>
              </c:strCache>
            </c:strRef>
          </c:tx>
          <c:spPr>
            <a:solidFill>
              <a:srgbClr val="00FF00"/>
            </a:solidFill>
          </c:spPr>
          <c:dLbls>
            <c:dLbl>
              <c:idx val="0"/>
              <c:layout>
                <c:manualLayout>
                  <c:x val="0"/>
                  <c:y val="1.61290322580645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(3)'!$C$82:$F$82</c:f>
              <c:strCache>
                <c:ptCount val="4"/>
                <c:pt idx="0">
                  <c:v>осведомлённость, эрудиция 1</c:v>
                </c:pt>
                <c:pt idx="1">
                  <c:v>Оперативная логическая память 9</c:v>
                </c:pt>
                <c:pt idx="2">
                  <c:v>самостоятельность мышления</c:v>
                </c:pt>
                <c:pt idx="3">
                  <c:v>Навыки чтения</c:v>
                </c:pt>
              </c:strCache>
            </c:strRef>
          </c:cat>
          <c:val>
            <c:numRef>
              <c:f>'Лист1 (3)'!$C$85:$F$85</c:f>
              <c:numCache>
                <c:formatCode>0%</c:formatCode>
                <c:ptCount val="4"/>
                <c:pt idx="0">
                  <c:v>0.69565217391304368</c:v>
                </c:pt>
                <c:pt idx="1">
                  <c:v>0.3478260869565229</c:v>
                </c:pt>
                <c:pt idx="2">
                  <c:v>0.52173913043478515</c:v>
                </c:pt>
                <c:pt idx="3">
                  <c:v>0.39130434782608847</c:v>
                </c:pt>
              </c:numCache>
            </c:numRef>
          </c:val>
        </c:ser>
        <c:ser>
          <c:idx val="3"/>
          <c:order val="3"/>
          <c:tx>
            <c:strRef>
              <c:f>'Лист1 (3)'!$B$86</c:f>
              <c:strCache>
                <c:ptCount val="1"/>
                <c:pt idx="0">
                  <c:v>Слабый уровень %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1.6901406576310687E-2"/>
                  <c:y val="-5.9139101766287448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676054932233017E-2"/>
                  <c:y val="-1.61290322580645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5352109864466031E-2"/>
                  <c:y val="6.451612903225845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(3)'!$C$82:$F$82</c:f>
              <c:strCache>
                <c:ptCount val="4"/>
                <c:pt idx="0">
                  <c:v>осведомлённость, эрудиция 1</c:v>
                </c:pt>
                <c:pt idx="1">
                  <c:v>Оперативная логическая память 9</c:v>
                </c:pt>
                <c:pt idx="2">
                  <c:v>самостоятельность мышления</c:v>
                </c:pt>
                <c:pt idx="3">
                  <c:v>Навыки чтения</c:v>
                </c:pt>
              </c:strCache>
            </c:strRef>
          </c:cat>
          <c:val>
            <c:numRef>
              <c:f>'Лист1 (3)'!$C$86:$F$86</c:f>
              <c:numCache>
                <c:formatCode>0%</c:formatCode>
                <c:ptCount val="4"/>
                <c:pt idx="0">
                  <c:v>0.1304347826086957</c:v>
                </c:pt>
                <c:pt idx="1">
                  <c:v>8.6956521739130543E-2</c:v>
                </c:pt>
                <c:pt idx="2">
                  <c:v>0.26086956521739252</c:v>
                </c:pt>
                <c:pt idx="3">
                  <c:v>0</c:v>
                </c:pt>
              </c:numCache>
            </c:numRef>
          </c:val>
        </c:ser>
        <c:shape val="cone"/>
        <c:axId val="67755008"/>
        <c:axId val="67851008"/>
        <c:axId val="0"/>
      </c:bar3DChart>
      <c:catAx>
        <c:axId val="677550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7851008"/>
        <c:crosses val="autoZero"/>
        <c:auto val="1"/>
        <c:lblAlgn val="ctr"/>
        <c:lblOffset val="100"/>
      </c:catAx>
      <c:valAx>
        <c:axId val="6785100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77550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 диагностики по Тулуз-Пьерону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7696859584586992E-2"/>
          <c:y val="0.16905598441840242"/>
          <c:w val="0.63422737369333315"/>
          <c:h val="0.5717352237912976"/>
        </c:manualLayout>
      </c:layout>
      <c:bar3DChart>
        <c:barDir val="col"/>
        <c:grouping val="clustered"/>
        <c:ser>
          <c:idx val="0"/>
          <c:order val="0"/>
          <c:tx>
            <c:strRef>
              <c:f>'Лист1 (3)'!$C$94</c:f>
              <c:strCache>
                <c:ptCount val="1"/>
                <c:pt idx="0">
                  <c:v>Скорость переработки информации</c:v>
                </c:pt>
              </c:strCache>
            </c:strRef>
          </c:tx>
          <c:spPr>
            <a:solidFill>
              <a:srgbClr val="000099"/>
            </a:solidFill>
          </c:spPr>
          <c:dLbls>
            <c:showVal val="1"/>
          </c:dLbls>
          <c:cat>
            <c:strRef>
              <c:f>'Лист1 (3)'!$B$95:$B$98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(3)'!$C$95:$C$98</c:f>
              <c:numCache>
                <c:formatCode>0%</c:formatCode>
                <c:ptCount val="4"/>
                <c:pt idx="0">
                  <c:v>0.15000000000000024</c:v>
                </c:pt>
                <c:pt idx="1">
                  <c:v>0.1</c:v>
                </c:pt>
                <c:pt idx="2">
                  <c:v>0.55000000000000004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'Лист1 (3)'!$D$94</c:f>
              <c:strCache>
                <c:ptCount val="1"/>
                <c:pt idx="0">
                  <c:v>Внимательность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1"/>
              <c:layout>
                <c:manualLayout>
                  <c:x val="9.3203877795038047E-3"/>
                  <c:y val="-2.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3300969448759611E-2"/>
                  <c:y val="-2.00000000000000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2.0970872503883714E-2"/>
                  <c:y val="-8.000000000000022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'Лист1 (3)'!$B$95:$B$98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(3)'!$D$95:$D$98</c:f>
              <c:numCache>
                <c:formatCode>0%</c:formatCode>
                <c:ptCount val="4"/>
                <c:pt idx="0">
                  <c:v>0.25</c:v>
                </c:pt>
                <c:pt idx="1">
                  <c:v>0.30000000000000032</c:v>
                </c:pt>
                <c:pt idx="2">
                  <c:v>0.4</c:v>
                </c:pt>
                <c:pt idx="3">
                  <c:v>0.05</c:v>
                </c:pt>
              </c:numCache>
            </c:numRef>
          </c:val>
        </c:ser>
        <c:shape val="cylinder"/>
        <c:axId val="67870080"/>
        <c:axId val="67875968"/>
        <c:axId val="0"/>
      </c:bar3DChart>
      <c:catAx>
        <c:axId val="678700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7875968"/>
        <c:crosses val="autoZero"/>
        <c:auto val="1"/>
        <c:lblAlgn val="ctr"/>
        <c:lblOffset val="100"/>
      </c:catAx>
      <c:valAx>
        <c:axId val="6787596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7870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Способности учащихся в сфере экономики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 (2)'!$C$66</c:f>
              <c:strCache>
                <c:ptCount val="1"/>
                <c:pt idx="0">
                  <c:v>Бухгалтерия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'Лист1 (2)'!$B$67:$B$70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(2)'!$C$67:$C$70</c:f>
              <c:numCache>
                <c:formatCode>0%</c:formatCode>
                <c:ptCount val="4"/>
                <c:pt idx="0">
                  <c:v>8.6956521739130543E-2</c:v>
                </c:pt>
                <c:pt idx="1">
                  <c:v>4.3478260869565223E-2</c:v>
                </c:pt>
                <c:pt idx="2">
                  <c:v>0.73913043478260854</c:v>
                </c:pt>
                <c:pt idx="3">
                  <c:v>0.1304347826086957</c:v>
                </c:pt>
              </c:numCache>
            </c:numRef>
          </c:val>
        </c:ser>
        <c:ser>
          <c:idx val="1"/>
          <c:order val="1"/>
          <c:tx>
            <c:strRef>
              <c:f>'Лист1 (2)'!$D$66</c:f>
              <c:strCache>
                <c:ptCount val="1"/>
                <c:pt idx="0">
                  <c:v>Экономист</c:v>
                </c:pt>
              </c:strCache>
            </c:strRef>
          </c:tx>
          <c:spPr>
            <a:solidFill>
              <a:srgbClr val="C7091B"/>
            </a:solidFill>
          </c:spPr>
          <c:dLbls>
            <c:dLbl>
              <c:idx val="2"/>
              <c:layout>
                <c:manualLayout>
                  <c:x val="1.0327021815386391E-2"/>
                  <c:y val="-7.5709794224355963E-3"/>
                </c:manualLayout>
              </c:layout>
              <c:showVal val="1"/>
            </c:dLbl>
            <c:dLbl>
              <c:idx val="3"/>
              <c:layout>
                <c:manualLayout>
                  <c:x val="-1.0327021815386391E-2"/>
                  <c:y val="1.8927448556089035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'Лист1 (2)'!$B$67:$B$70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(2)'!$D$67:$D$70</c:f>
              <c:numCache>
                <c:formatCode>0%</c:formatCode>
                <c:ptCount val="4"/>
                <c:pt idx="0">
                  <c:v>0</c:v>
                </c:pt>
                <c:pt idx="1">
                  <c:v>0.1304347826086957</c:v>
                </c:pt>
                <c:pt idx="2">
                  <c:v>0.60869565217391652</c:v>
                </c:pt>
                <c:pt idx="3">
                  <c:v>0.26086956521739202</c:v>
                </c:pt>
              </c:numCache>
            </c:numRef>
          </c:val>
        </c:ser>
        <c:ser>
          <c:idx val="2"/>
          <c:order val="2"/>
          <c:tx>
            <c:strRef>
              <c:f>'Лист1 (2)'!$E$66</c:f>
              <c:strCache>
                <c:ptCount val="1"/>
                <c:pt idx="0">
                  <c:v>Маркетинг</c:v>
                </c:pt>
              </c:strCache>
            </c:strRef>
          </c:tx>
          <c:spPr>
            <a:solidFill>
              <a:srgbClr val="00FF00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'Лист1 (2)'!$B$67:$B$70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(2)'!$E$67:$E$70</c:f>
              <c:numCache>
                <c:formatCode>0%</c:formatCode>
                <c:ptCount val="4"/>
                <c:pt idx="0">
                  <c:v>0</c:v>
                </c:pt>
                <c:pt idx="1">
                  <c:v>0.1304347826086957</c:v>
                </c:pt>
                <c:pt idx="2">
                  <c:v>0.43478260869565327</c:v>
                </c:pt>
                <c:pt idx="3">
                  <c:v>0.43478260869565327</c:v>
                </c:pt>
              </c:numCache>
            </c:numRef>
          </c:val>
        </c:ser>
        <c:shape val="cone"/>
        <c:axId val="69746688"/>
        <c:axId val="69748224"/>
        <c:axId val="0"/>
      </c:bar3DChart>
      <c:catAx>
        <c:axId val="697466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9748224"/>
        <c:crosses val="autoZero"/>
        <c:auto val="1"/>
        <c:lblAlgn val="ctr"/>
        <c:lblOffset val="100"/>
      </c:catAx>
      <c:valAx>
        <c:axId val="6974822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97466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 (2)'!$C$142</c:f>
              <c:strCache>
                <c:ptCount val="1"/>
                <c:pt idx="0">
                  <c:v>гуманнитарные науки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3"/>
              <c:layout>
                <c:manualLayout>
                  <c:x val="2.9508194816819752E-2"/>
                  <c:y val="-6.0215053763440857E-2"/>
                </c:manualLayout>
              </c:layout>
              <c:showVal val="1"/>
            </c:dLbl>
            <c:showVal val="1"/>
          </c:dLbls>
          <c:cat>
            <c:strRef>
              <c:f>'Лист1 (2)'!$B$143:$B$146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(2)'!$C$143:$C$146</c:f>
              <c:numCache>
                <c:formatCode>0%</c:formatCode>
                <c:ptCount val="4"/>
                <c:pt idx="0">
                  <c:v>0.4</c:v>
                </c:pt>
                <c:pt idx="1">
                  <c:v>0.17391304347826148</c:v>
                </c:pt>
                <c:pt idx="2">
                  <c:v>0.30434782608695682</c:v>
                </c:pt>
                <c:pt idx="3">
                  <c:v>0.1304347826086957</c:v>
                </c:pt>
              </c:numCache>
            </c:numRef>
          </c:val>
        </c:ser>
        <c:ser>
          <c:idx val="1"/>
          <c:order val="1"/>
          <c:tx>
            <c:strRef>
              <c:f>'Лист1 (2)'!$D$142</c:f>
              <c:strCache>
                <c:ptCount val="1"/>
                <c:pt idx="0">
                  <c:v>общественные науки</c:v>
                </c:pt>
              </c:strCache>
            </c:strRef>
          </c:tx>
          <c:spPr>
            <a:solidFill>
              <a:srgbClr val="00FF00"/>
            </a:solidFill>
          </c:spPr>
          <c:dLbls>
            <c:dLbl>
              <c:idx val="0"/>
              <c:layout>
                <c:manualLayout>
                  <c:x val="1.4754097408409874E-2"/>
                  <c:y val="-4.3010752688172046E-2"/>
                </c:manualLayout>
              </c:layout>
              <c:showVal val="1"/>
            </c:dLbl>
            <c:dLbl>
              <c:idx val="2"/>
              <c:layout>
                <c:manualLayout>
                  <c:x val="5.4098357164169525E-2"/>
                  <c:y val="2.5806451612903236E-2"/>
                </c:manualLayout>
              </c:layout>
              <c:showVal val="1"/>
            </c:dLbl>
            <c:dLbl>
              <c:idx val="3"/>
              <c:delete val="1"/>
            </c:dLbl>
            <c:showVal val="1"/>
          </c:dLbls>
          <c:cat>
            <c:strRef>
              <c:f>'Лист1 (2)'!$B$143:$B$146</c:f>
              <c:strCache>
                <c:ptCount val="4"/>
                <c:pt idx="0">
                  <c:v>Высокий уровень%</c:v>
                </c:pt>
                <c:pt idx="1">
                  <c:v>Хороший уровень %</c:v>
                </c:pt>
                <c:pt idx="2">
                  <c:v>Средний уровень %</c:v>
                </c:pt>
                <c:pt idx="3">
                  <c:v>Слабый уровень %</c:v>
                </c:pt>
              </c:strCache>
            </c:strRef>
          </c:cat>
          <c:val>
            <c:numRef>
              <c:f>'Лист1 (2)'!$D$143:$D$146</c:f>
              <c:numCache>
                <c:formatCode>0%</c:formatCode>
                <c:ptCount val="4"/>
                <c:pt idx="0">
                  <c:v>8.6956521739130543E-2</c:v>
                </c:pt>
                <c:pt idx="1">
                  <c:v>0.34782608695652245</c:v>
                </c:pt>
                <c:pt idx="2">
                  <c:v>0.43478260869565327</c:v>
                </c:pt>
                <c:pt idx="3">
                  <c:v>0.1304347826086957</c:v>
                </c:pt>
              </c:numCache>
            </c:numRef>
          </c:val>
        </c:ser>
        <c:shape val="cylinder"/>
        <c:axId val="69863296"/>
        <c:axId val="69864832"/>
        <c:axId val="0"/>
      </c:bar3DChart>
      <c:catAx>
        <c:axId val="69863296"/>
        <c:scaling>
          <c:orientation val="minMax"/>
        </c:scaling>
        <c:axPos val="b"/>
        <c:tickLblPos val="nextTo"/>
        <c:crossAx val="69864832"/>
        <c:crosses val="autoZero"/>
        <c:auto val="1"/>
        <c:lblAlgn val="ctr"/>
        <c:lblOffset val="100"/>
      </c:catAx>
      <c:valAx>
        <c:axId val="69864832"/>
        <c:scaling>
          <c:orientation val="minMax"/>
        </c:scaling>
        <c:axPos val="l"/>
        <c:majorGridlines/>
        <c:numFmt formatCode="0%" sourceLinked="1"/>
        <c:tickLblPos val="nextTo"/>
        <c:crossAx val="6986329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7AB9-F2A6-458F-AC9E-4981CD8E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АВВА</cp:lastModifiedBy>
  <cp:revision>4</cp:revision>
  <dcterms:created xsi:type="dcterms:W3CDTF">2011-06-10T15:53:00Z</dcterms:created>
  <dcterms:modified xsi:type="dcterms:W3CDTF">2011-06-13T20:50:00Z</dcterms:modified>
</cp:coreProperties>
</file>