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9A" w:rsidRPr="00EE142C" w:rsidRDefault="0036529A" w:rsidP="00EE142C">
      <w:pPr>
        <w:shd w:val="clear" w:color="auto" w:fill="FFFFFF"/>
        <w:spacing w:after="0" w:line="360" w:lineRule="atLeast"/>
        <w:ind w:left="5664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Toc160201798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ind w:left="5664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Начальник </w:t>
      </w:r>
      <w:proofErr w:type="gramStart"/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военно-полевых</w:t>
      </w:r>
      <w:proofErr w:type="gramEnd"/>
    </w:p>
    <w:p w:rsidR="0036529A" w:rsidRPr="00EE142C" w:rsidRDefault="0036529A" w:rsidP="00EE142C">
      <w:pPr>
        <w:shd w:val="clear" w:color="auto" w:fill="FFFFFF"/>
        <w:spacing w:after="0" w:line="360" w:lineRule="atLeast"/>
        <w:ind w:left="5664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сборов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ind w:left="5664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--------------------------------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ind w:left="5664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--------------------------------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ind w:left="5664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«…..» мая 2014 г.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529A" w:rsidRPr="00EE142C" w:rsidRDefault="0036529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План-конспект</w:t>
      </w:r>
      <w:bookmarkEnd w:id="0"/>
    </w:p>
    <w:p w:rsidR="0036529A" w:rsidRPr="00EE142C" w:rsidRDefault="0036529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проведения </w:t>
      </w:r>
      <w:r w:rsidR="00B907F8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практического </w:t>
      </w: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по </w:t>
      </w:r>
      <w:r w:rsidR="00485AF6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тактической</w:t>
      </w:r>
      <w:r w:rsidR="00B907F8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подготовке</w:t>
      </w: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с</w:t>
      </w:r>
      <w:proofErr w:type="gramStart"/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……….</w:t>
      </w:r>
      <w:proofErr w:type="gramEnd"/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взводом военно-полевых сборов.</w:t>
      </w:r>
    </w:p>
    <w:p w:rsidR="0036529A" w:rsidRPr="00EE142C" w:rsidRDefault="0036529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450A" w:rsidRPr="00EE142C" w:rsidRDefault="0036529A" w:rsidP="00EE142C">
      <w:pPr>
        <w:pStyle w:val="3"/>
        <w:shd w:val="clear" w:color="auto" w:fill="FFFFFF"/>
        <w:spacing w:before="0" w:beforeAutospacing="0" w:after="0" w:afterAutospacing="0" w:line="360" w:lineRule="atLeast"/>
        <w:ind w:left="-142"/>
        <w:jc w:val="both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E142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Тема: </w:t>
      </w:r>
      <w:r w:rsidR="0001450A" w:rsidRPr="00EE142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1450A"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>«</w:t>
      </w:r>
      <w:r w:rsidR="00FD1111"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>Передвижение на поле боя. Выбор места и скрытое расположение на нем для наблюдения и ведения огня</w:t>
      </w:r>
      <w:proofErr w:type="gramStart"/>
      <w:r w:rsidR="00FD1111"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="00FD1111"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самоокапывание маскировка</w:t>
      </w:r>
      <w:r w:rsidR="0001450A"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>».</w:t>
      </w:r>
    </w:p>
    <w:p w:rsidR="009C195A" w:rsidRPr="00EE142C" w:rsidRDefault="0001450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195A" w:rsidRPr="00EE142C" w:rsidRDefault="0036529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Цели: </w:t>
      </w:r>
    </w:p>
    <w:p w:rsidR="00B907F8" w:rsidRPr="00EE142C" w:rsidRDefault="00485AF6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C195A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3677D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Обучить личный состав порядку</w:t>
      </w:r>
      <w:r w:rsidR="00FD1111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передвижения на поле боя и выбору места для ведения огня и наблюдения</w:t>
      </w:r>
      <w:r w:rsidR="00B3677D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 местностью.</w:t>
      </w:r>
    </w:p>
    <w:p w:rsidR="00485AF6" w:rsidRPr="00EE142C" w:rsidRDefault="00B907F8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FD1111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Отработать приемы самоокапывания и маскировки</w:t>
      </w:r>
      <w:r w:rsidR="00B3677D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85AF6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450A" w:rsidRPr="00EE142C" w:rsidRDefault="009C195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485AF6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01450A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оспитать у обучаемых любовь к ВС РФ.</w:t>
      </w:r>
    </w:p>
    <w:p w:rsidR="0001450A" w:rsidRPr="00EE142C" w:rsidRDefault="0001450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проведения: </w:t>
      </w:r>
      <w:r w:rsidR="00485AF6"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участок местности.</w:t>
      </w:r>
    </w:p>
    <w:p w:rsidR="0001450A" w:rsidRPr="00EE142C" w:rsidRDefault="0001450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Метод проведения</w:t>
      </w:r>
      <w:proofErr w:type="gramStart"/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практическое занятие.</w:t>
      </w:r>
    </w:p>
    <w:p w:rsidR="0001450A" w:rsidRPr="00EE142C" w:rsidRDefault="0001450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 проведения: 1 час.</w:t>
      </w:r>
    </w:p>
    <w:p w:rsidR="0001450A" w:rsidRPr="00EE142C" w:rsidRDefault="0001450A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Учебные вопросы:</w:t>
      </w:r>
    </w:p>
    <w:p w:rsidR="00FD1111" w:rsidRPr="00EE142C" w:rsidRDefault="00FD1111" w:rsidP="00EE142C">
      <w:pPr>
        <w:pStyle w:val="3"/>
        <w:shd w:val="clear" w:color="auto" w:fill="FFFFFF"/>
        <w:spacing w:before="0" w:beforeAutospacing="0" w:after="0" w:afterAutospacing="0" w:line="360" w:lineRule="atLeast"/>
        <w:ind w:left="-142"/>
        <w:jc w:val="both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1.Передвижение на поле боя. </w:t>
      </w:r>
    </w:p>
    <w:p w:rsidR="00FD1111" w:rsidRPr="00EE142C" w:rsidRDefault="00FD1111" w:rsidP="00EE142C">
      <w:pPr>
        <w:pStyle w:val="3"/>
        <w:shd w:val="clear" w:color="auto" w:fill="FFFFFF"/>
        <w:spacing w:before="0" w:beforeAutospacing="0" w:after="0" w:afterAutospacing="0" w:line="360" w:lineRule="atLeast"/>
        <w:ind w:left="-142"/>
        <w:jc w:val="both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>2.Выбор места и скрытое расположение на нем для наблюдения и ведения огня , самоокапывание маскировка</w:t>
      </w:r>
      <w:r w:rsidR="00711E00">
        <w:rPr>
          <w:rFonts w:ascii="Arial" w:hAnsi="Arial" w:cs="Arial"/>
          <w:b w:val="0"/>
          <w:bCs w:val="0"/>
          <w:color w:val="000000"/>
          <w:sz w:val="24"/>
          <w:szCs w:val="24"/>
          <w:lang w:val="en-US"/>
        </w:rPr>
        <w:t xml:space="preserve"> </w:t>
      </w:r>
      <w:bookmarkStart w:id="1" w:name="_GoBack"/>
      <w:bookmarkEnd w:id="1"/>
      <w:r w:rsidRPr="00EE142C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FD1111" w:rsidRPr="00EE142C" w:rsidRDefault="00FD1111" w:rsidP="00EE142C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142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195A" w:rsidRPr="00EE142C" w:rsidRDefault="009C195A" w:rsidP="00EE142C">
      <w:pPr>
        <w:pStyle w:val="3"/>
        <w:shd w:val="clear" w:color="auto" w:fill="FFFFFF"/>
        <w:spacing w:before="0" w:beforeAutospacing="0" w:after="0" w:afterAutospacing="0" w:line="360" w:lineRule="atLeast"/>
        <w:ind w:left="-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EE142C">
        <w:rPr>
          <w:rFonts w:ascii="Arial" w:hAnsi="Arial" w:cs="Arial"/>
          <w:b w:val="0"/>
          <w:sz w:val="24"/>
          <w:szCs w:val="24"/>
        </w:rPr>
        <w:t>У</w:t>
      </w:r>
      <w:r w:rsidR="007D5C80" w:rsidRPr="00EE142C">
        <w:rPr>
          <w:rFonts w:ascii="Arial" w:hAnsi="Arial" w:cs="Arial"/>
          <w:b w:val="0"/>
          <w:sz w:val="24"/>
          <w:szCs w:val="24"/>
        </w:rPr>
        <w:t>чебно-материальное обеспечение:</w:t>
      </w:r>
    </w:p>
    <w:p w:rsidR="009C195A" w:rsidRPr="00EE142C" w:rsidRDefault="009C195A" w:rsidP="00EE142C">
      <w:pPr>
        <w:widowControl w:val="0"/>
        <w:numPr>
          <w:ilvl w:val="0"/>
          <w:numId w:val="2"/>
        </w:numPr>
        <w:tabs>
          <w:tab w:val="left" w:pos="36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План-конспект.</w:t>
      </w:r>
    </w:p>
    <w:p w:rsidR="009C195A" w:rsidRPr="00EE142C" w:rsidRDefault="00485AF6" w:rsidP="00EE142C">
      <w:pPr>
        <w:widowControl w:val="0"/>
        <w:numPr>
          <w:ilvl w:val="0"/>
          <w:numId w:val="2"/>
        </w:numPr>
        <w:tabs>
          <w:tab w:val="left" w:pos="36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Боевой </w:t>
      </w:r>
      <w:r w:rsidR="00B907F8" w:rsidRPr="00EE142C">
        <w:rPr>
          <w:rFonts w:ascii="Arial" w:hAnsi="Arial" w:cs="Arial"/>
          <w:sz w:val="24"/>
          <w:szCs w:val="24"/>
        </w:rPr>
        <w:t xml:space="preserve"> </w:t>
      </w:r>
      <w:r w:rsidR="009C195A" w:rsidRPr="00EE142C">
        <w:rPr>
          <w:rFonts w:ascii="Arial" w:hAnsi="Arial" w:cs="Arial"/>
          <w:sz w:val="24"/>
          <w:szCs w:val="24"/>
        </w:rPr>
        <w:t xml:space="preserve">Устав  </w:t>
      </w:r>
      <w:r w:rsidRPr="00EE142C">
        <w:rPr>
          <w:rFonts w:ascii="Arial" w:hAnsi="Arial" w:cs="Arial"/>
          <w:sz w:val="24"/>
          <w:szCs w:val="24"/>
        </w:rPr>
        <w:t>по подготовке и ведению общевойскового боя (ч-3)</w:t>
      </w:r>
      <w:r w:rsidR="009C195A" w:rsidRPr="00EE142C">
        <w:rPr>
          <w:rFonts w:ascii="Arial" w:hAnsi="Arial" w:cs="Arial"/>
          <w:sz w:val="24"/>
          <w:szCs w:val="24"/>
        </w:rPr>
        <w:t>.</w:t>
      </w:r>
    </w:p>
    <w:p w:rsidR="009C195A" w:rsidRPr="00EE142C" w:rsidRDefault="009C195A" w:rsidP="00EE142C">
      <w:pPr>
        <w:pStyle w:val="a7"/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D91E84" w:rsidRPr="00EE142C" w:rsidRDefault="00D91E84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Ход занятия: </w:t>
      </w:r>
    </w:p>
    <w:p w:rsidR="00D91E84" w:rsidRPr="00EE142C" w:rsidRDefault="00D91E84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E142C">
        <w:rPr>
          <w:rFonts w:ascii="Arial" w:hAnsi="Arial" w:cs="Arial"/>
          <w:b/>
          <w:sz w:val="24"/>
          <w:szCs w:val="24"/>
        </w:rPr>
        <w:t>Вводная</w:t>
      </w:r>
      <w:proofErr w:type="gramEnd"/>
      <w:r w:rsidRPr="00EE142C">
        <w:rPr>
          <w:rFonts w:ascii="Arial" w:hAnsi="Arial" w:cs="Arial"/>
          <w:b/>
          <w:sz w:val="24"/>
          <w:szCs w:val="24"/>
        </w:rPr>
        <w:t xml:space="preserve"> часть</w:t>
      </w:r>
      <w:r w:rsidR="009C195A" w:rsidRPr="00EE142C">
        <w:rPr>
          <w:rFonts w:ascii="Arial" w:hAnsi="Arial" w:cs="Arial"/>
          <w:sz w:val="24"/>
          <w:szCs w:val="24"/>
        </w:rPr>
        <w:t>-</w:t>
      </w:r>
      <w:r w:rsidR="00E07DF3" w:rsidRPr="00EE142C">
        <w:rPr>
          <w:rFonts w:ascii="Arial" w:hAnsi="Arial" w:cs="Arial"/>
          <w:sz w:val="24"/>
          <w:szCs w:val="24"/>
        </w:rPr>
        <w:t>5</w:t>
      </w:r>
      <w:r w:rsidR="009C195A" w:rsidRPr="00EE142C">
        <w:rPr>
          <w:rFonts w:ascii="Arial" w:hAnsi="Arial" w:cs="Arial"/>
          <w:sz w:val="24"/>
          <w:szCs w:val="24"/>
        </w:rPr>
        <w:t xml:space="preserve"> минут</w:t>
      </w:r>
    </w:p>
    <w:p w:rsidR="009C195A" w:rsidRPr="00EE142C" w:rsidRDefault="00D91E84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Проверяю наличие личного состава.</w:t>
      </w:r>
    </w:p>
    <w:p w:rsidR="009C195A" w:rsidRPr="00EE142C" w:rsidRDefault="00D91E84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Проверяю подготовку личного состава к занятию.</w:t>
      </w:r>
    </w:p>
    <w:p w:rsidR="009C195A" w:rsidRPr="00EE142C" w:rsidRDefault="00D91E84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Провожу контрольный опрос,</w:t>
      </w:r>
    </w:p>
    <w:p w:rsidR="009C195A" w:rsidRPr="00EE142C" w:rsidRDefault="00D91E84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Объявляю тему и цель занятия</w:t>
      </w:r>
      <w:r w:rsidR="009C195A" w:rsidRPr="00EE142C">
        <w:rPr>
          <w:rFonts w:ascii="Arial" w:hAnsi="Arial" w:cs="Arial"/>
          <w:sz w:val="24"/>
          <w:szCs w:val="24"/>
        </w:rPr>
        <w:t>.</w:t>
      </w:r>
    </w:p>
    <w:p w:rsidR="0001450A" w:rsidRPr="00EE142C" w:rsidRDefault="009C195A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E142C">
        <w:rPr>
          <w:rFonts w:ascii="Arial" w:hAnsi="Arial" w:cs="Arial"/>
          <w:b/>
          <w:sz w:val="24"/>
          <w:szCs w:val="24"/>
        </w:rPr>
        <w:t>Основная</w:t>
      </w:r>
      <w:proofErr w:type="gramEnd"/>
      <w:r w:rsidRPr="00EE142C">
        <w:rPr>
          <w:rFonts w:ascii="Arial" w:hAnsi="Arial" w:cs="Arial"/>
          <w:b/>
          <w:sz w:val="24"/>
          <w:szCs w:val="24"/>
        </w:rPr>
        <w:t xml:space="preserve"> часть</w:t>
      </w:r>
      <w:r w:rsidRPr="00EE142C">
        <w:rPr>
          <w:rFonts w:ascii="Arial" w:hAnsi="Arial" w:cs="Arial"/>
          <w:sz w:val="24"/>
          <w:szCs w:val="24"/>
        </w:rPr>
        <w:t>-</w:t>
      </w:r>
      <w:r w:rsidR="00E07DF3" w:rsidRPr="00EE142C">
        <w:rPr>
          <w:rFonts w:ascii="Arial" w:hAnsi="Arial" w:cs="Arial"/>
          <w:sz w:val="24"/>
          <w:szCs w:val="24"/>
        </w:rPr>
        <w:t>30 минут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Под понятием местности имеется в виду определенный участок земной поверхности, на котором предстоит выполнять полученную задачу. Местность оказывает существенное влияние на боевые действия войск.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Основными топографическими элементами местности являются рельеф и местные предметы. Неровности, образующие земную поверхность, называются рельефом </w:t>
      </w:r>
      <w:r w:rsidRPr="00EE142C">
        <w:rPr>
          <w:rFonts w:ascii="Arial" w:hAnsi="Arial" w:cs="Arial"/>
          <w:sz w:val="24"/>
          <w:szCs w:val="24"/>
        </w:rPr>
        <w:lastRenderedPageBreak/>
        <w:t>местности, а все расположенные на ней естественные и искусственные предметы — местными предметами.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По характеру рельефа местность подразделяют </w:t>
      </w:r>
      <w:proofErr w:type="gramStart"/>
      <w:r w:rsidRPr="00EE142C">
        <w:rPr>
          <w:rFonts w:ascii="Arial" w:hAnsi="Arial" w:cs="Arial"/>
          <w:sz w:val="24"/>
          <w:szCs w:val="24"/>
        </w:rPr>
        <w:t>на</w:t>
      </w:r>
      <w:proofErr w:type="gramEnd"/>
      <w:r w:rsidRPr="00EE142C">
        <w:rPr>
          <w:rFonts w:ascii="Arial" w:hAnsi="Arial" w:cs="Arial"/>
          <w:sz w:val="24"/>
          <w:szCs w:val="24"/>
        </w:rPr>
        <w:t xml:space="preserve"> равнинную, холмистую в горную. По степени пересеченности различными препятствиями (оврагами, лощинами, реками, канавами и т.п.), влияющими на передвижение войск, она подразделяется на </w:t>
      </w:r>
      <w:proofErr w:type="gramStart"/>
      <w:r w:rsidRPr="00EE142C">
        <w:rPr>
          <w:rFonts w:ascii="Arial" w:hAnsi="Arial" w:cs="Arial"/>
          <w:sz w:val="24"/>
          <w:szCs w:val="24"/>
        </w:rPr>
        <w:t>сильнопересеченную</w:t>
      </w:r>
      <w:proofErr w:type="gramEnd"/>
      <w:r w:rsidRPr="00EE142C">
        <w:rPr>
          <w:rFonts w:ascii="Arial" w:hAnsi="Arial" w:cs="Arial"/>
          <w:sz w:val="24"/>
          <w:szCs w:val="24"/>
        </w:rPr>
        <w:t>, среднепересеченную и слабопересеченную. По условиям маскировки и наблюдения местность может быть закрытой, полузакрытой и открытой. Каждый из видов местности по-своему влияет на боевые действия войск.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Способы изучения местности.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Непосредственный осмотр местности в районе действий отделения и наблюдение за местностью районе противника основные способы изучения местности командиром отделения. Непосредственный осмотр местности позволяет оценить ее тактические и защитные свойства.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Наблюдением за местностью в районе противника можно установить наличие и характер естественных препятствий, командные высоты в его расположении, наличие удобных подступов к противнику и от него в сторону наших войск, изменения, происходящие на местности, занимаемой противником.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               Изучение местности позволяет командиру определить места расположения       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               огневых средств противника, его наблюдательных пунктов, </w:t>
      </w:r>
      <w:proofErr w:type="gramStart"/>
      <w:r w:rsidRPr="00EE142C">
        <w:rPr>
          <w:rFonts w:ascii="Arial" w:hAnsi="Arial" w:cs="Arial"/>
          <w:sz w:val="24"/>
          <w:szCs w:val="24"/>
        </w:rPr>
        <w:t>возможные</w:t>
      </w:r>
      <w:proofErr w:type="gramEnd"/>
      <w:r w:rsidRPr="00EE142C">
        <w:rPr>
          <w:rFonts w:ascii="Arial" w:hAnsi="Arial" w:cs="Arial"/>
          <w:sz w:val="24"/>
          <w:szCs w:val="24"/>
        </w:rPr>
        <w:t xml:space="preserve">   </w:t>
      </w:r>
    </w:p>
    <w:p w:rsidR="00EE142C" w:rsidRPr="00EE142C" w:rsidRDefault="00EE142C" w:rsidP="00EE142C">
      <w:pPr>
        <w:shd w:val="clear" w:color="auto" w:fill="FFFFFF"/>
        <w:spacing w:after="0" w:line="300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                направления подхода к нашей обороне, вероятные направления атаки танков,   </w:t>
      </w:r>
    </w:p>
    <w:p w:rsidR="00EE142C" w:rsidRPr="00711E00" w:rsidRDefault="00EE142C" w:rsidP="00EE142C">
      <w:pPr>
        <w:shd w:val="clear" w:color="auto" w:fill="FFFFFF"/>
        <w:spacing w:after="0" w:line="300" w:lineRule="atLeast"/>
        <w:ind w:left="-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               возможности скрытного передвижения и другие данные, которые необходимы </w:t>
      </w:r>
      <w:proofErr w:type="gramStart"/>
      <w:r w:rsidRPr="00EE142C">
        <w:rPr>
          <w:rFonts w:ascii="Arial" w:hAnsi="Arial" w:cs="Arial"/>
          <w:sz w:val="24"/>
          <w:szCs w:val="24"/>
        </w:rPr>
        <w:t>для</w:t>
      </w:r>
      <w:proofErr w:type="gramEnd"/>
      <w:r w:rsidRPr="00EE142C">
        <w:rPr>
          <w:rFonts w:ascii="Arial" w:hAnsi="Arial" w:cs="Arial"/>
          <w:sz w:val="24"/>
          <w:szCs w:val="24"/>
        </w:rPr>
        <w:t xml:space="preserve"> </w:t>
      </w:r>
    </w:p>
    <w:p w:rsidR="0001450A" w:rsidRPr="00EE142C" w:rsidRDefault="00EE142C" w:rsidP="00EE142C">
      <w:pPr>
        <w:shd w:val="clear" w:color="auto" w:fill="FFFFFF"/>
        <w:spacing w:after="0" w:line="300" w:lineRule="atLeast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711E00">
        <w:rPr>
          <w:rFonts w:ascii="Arial" w:hAnsi="Arial" w:cs="Arial"/>
          <w:sz w:val="24"/>
          <w:szCs w:val="24"/>
        </w:rPr>
        <w:t xml:space="preserve">            </w:t>
      </w:r>
      <w:r w:rsidRPr="00EE142C">
        <w:rPr>
          <w:rFonts w:ascii="Arial" w:hAnsi="Arial" w:cs="Arial"/>
          <w:sz w:val="24"/>
          <w:szCs w:val="24"/>
        </w:rPr>
        <w:t>принятия решения.</w:t>
      </w:r>
      <w:r w:rsidR="00D91E84" w:rsidRPr="00EE142C">
        <w:rPr>
          <w:rFonts w:ascii="Arial" w:hAnsi="Arial" w:cs="Arial"/>
          <w:sz w:val="24"/>
          <w:szCs w:val="24"/>
        </w:rPr>
        <w:t xml:space="preserve"> </w:t>
      </w:r>
    </w:p>
    <w:p w:rsidR="00776F37" w:rsidRPr="00EE142C" w:rsidRDefault="00B907F8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Toc160201835"/>
      <w:r w:rsidRPr="00EE142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Pr="00EE142C">
        <w:rPr>
          <w:rFonts w:ascii="Arial" w:hAnsi="Arial" w:cs="Arial"/>
          <w:sz w:val="24"/>
          <w:szCs w:val="24"/>
        </w:rPr>
        <w:t xml:space="preserve"> </w:t>
      </w:r>
      <w:r w:rsidR="0001450A" w:rsidRPr="00EE142C">
        <w:rPr>
          <w:rFonts w:ascii="Arial" w:hAnsi="Arial" w:cs="Arial"/>
          <w:sz w:val="24"/>
          <w:szCs w:val="24"/>
        </w:rPr>
        <w:t xml:space="preserve"> </w:t>
      </w:r>
      <w:r w:rsidR="00776F37" w:rsidRPr="00EE142C">
        <w:rPr>
          <w:rFonts w:ascii="Arial" w:hAnsi="Arial" w:cs="Arial"/>
          <w:sz w:val="24"/>
          <w:szCs w:val="24"/>
        </w:rPr>
        <w:t>В любом бою, при всех видах боевой деятельности очень важно уметь использовать защитные и маскирующие свойства местности с тем, чтобы избежать излишних потерь в живой силе и технике от современных средств поражения и суметь успешно выполнить поставленную задачу.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Лес, например, хотя и уменьшает параметры поражающих факторов ядерного взрыва, но в нем от воздействия ударной волны будут валиться деревья; они могут нанести урон личному составу, находящемуся вне укрытия, повредить инженерную технику и транспорт. Поэтому, выполняя задачи в лесистой местности, лучше использовать поляны, прогалины и вырубки, покрытые кустарником.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На открытой местности для укрытия лучше располагаться за обратными скатами возвышенностей.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Защитные свойства местности могут быть увеличены за счет углубления естественных выемок, устройства специальных врезок в скаты высот, в откосы оврагов, в крутости холмов и т. п.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Укрытия ля личного состава не только повышают защиту личного состава от средств поражения противника, но и укрывают людей от холода и непогоды; позволяют создать условия для отдыха личному составу подразделений в боевых условиях.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Сооружения открытого типа снижают в 1,5-2 раза воздействие поражающих факторов ядерного взрыва и защищают от пуль, осколков и гусениц танков. Если же в них будут сделаны перекрытия или козырьки с грунтовой обсыпкой, то они могут защищать и от поражения зажигательными средствами, радиоактивными, капельножидкими отравляющими веществами, применяемыми противником.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Фортификационные сооружения устраиваются при инженерном оборудовании позиций и районов расположения войск в целях создания наиболее благоприятных условий для ведения огня из вех видов оружия, удо</w:t>
      </w:r>
      <w:proofErr w:type="gramStart"/>
      <w:r w:rsidRPr="00EE142C">
        <w:rPr>
          <w:rFonts w:ascii="Arial" w:hAnsi="Arial" w:cs="Arial"/>
          <w:sz w:val="24"/>
          <w:szCs w:val="24"/>
        </w:rPr>
        <w:t>бств дл</w:t>
      </w:r>
      <w:proofErr w:type="gramEnd"/>
      <w:r w:rsidRPr="00EE142C">
        <w:rPr>
          <w:rFonts w:ascii="Arial" w:hAnsi="Arial" w:cs="Arial"/>
          <w:sz w:val="24"/>
          <w:szCs w:val="24"/>
        </w:rPr>
        <w:t>я наблюдения, управления боем, а также для защиты личного состава и боевой техники от средств поражения.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lastRenderedPageBreak/>
        <w:t>К полевым фортификационным сооружениям относятся: окопы, траншеи, ходы сообщения, сооружения для ведения огня, наблюдения, укрытия личного состава, боевой техники, транспорта, боеприпасов и других видов военного имущества.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Окопы и траншеи, оборудованные ячейками и площадками для ведения огня из стрелкового оружия и противотанковых средств, окопы для орудий и другой боевой техники позволяют более эффективно использовать все боевые средства мотострелковых, танковых, артиллерийских подразделений, уменьшают заметность их на поле боя и в определенной степени защищают от средств поражения противника.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Одиночные окопы. Одиночные окопы создают необходимые условия для ведения огня и являются простейшими укрытиями от поражения огнем противника. В зависимости от наличия времени и условий боевой обстановки одиночные окопы отрывают для стрельбы лежа, с колена и стоя.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Одиночный окоп из стрельбы стоя позволяет вести огонь в любом направлении, лучше обеспечивает защиту от ружейно-пулеметного огня противника, от осколков снарядов, взрывной волны. Он в полтора раза снижает радиус зоны поражения от ударной волны ядерного взрыва по сравнению   и  размещением на открытой местности.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Помимо одиночных окопов могут устраиваться парные, в которых размещаются два солдата или окоп для трех стрелков. В этом случае отрывку рекомендуется делать в виде щели длинной до 3 м прямолинейного или ломаного начертания в плане. Если  самоокапывание  ведется вне воздействия огня противника, одиночные окопы лучше отрывать сразу до полного профиля.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Траншея представляет собой ров глубиной 110-150 см, шириной по дну 40-50 см, оборудованный ячейками для стрелков  и  гранатометчиков, площадками для пулеметов и других  огневых  средств, укрытиями для личного состава и нишами для боеприпасов.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Оборудование окопов, траншей включает: отрывку ячеек для огневых средств, устройство бойниц для ведения огня и наблюдения, ниш для боеприпасов, одежды крутостей на участках со слабым грунтом, ниш для продовольствия, колодцев, отхожих мест, а также простейших сооружений для отвода воды.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Бойницы делают в бруствере окопа. Они бывают с раструбом к себе,  к противнику или в обе стороны. Для одежды крутостей применяют жерди, горбыли, доски, хворост, а также маты и щиты.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Ниши (обычно размером 1´1 м) для боеприпасов и продовольствия устраивают в передней крутости. Их располагают несколько выше дна траншеи, чтобы туда не затекала вода.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 Маскировка  окопов, траншей и ходов сообщения преследует надежное скрытие сооружений от наземного и воздушного наблюдения противника. Их надо хорошо вписывать в окружающую местность</w:t>
      </w:r>
      <w:proofErr w:type="gramStart"/>
      <w:r w:rsidRPr="00EE142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142C">
        <w:rPr>
          <w:rFonts w:ascii="Arial" w:hAnsi="Arial" w:cs="Arial"/>
          <w:sz w:val="24"/>
          <w:szCs w:val="24"/>
        </w:rPr>
        <w:t xml:space="preserve"> не оставляя следов отрывки грунта. Делается это с помощью табельных средств и подручных материалов. С этой же щелью устраивают ложные участки траншей, ходов сообщения.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Для боевой техники, инженерных машин и автотранспорта устраивают котлованные укрытия различных размеров в плане и различной глубины, зависящих от типа укрываемой техники, ее габаритов и местности. Укрытие обычно представляет котлован прямоугольной формы с одной или двумя аппарелями устраивают, как </w:t>
      </w:r>
      <w:proofErr w:type="gramStart"/>
      <w:r w:rsidRPr="00EE142C">
        <w:rPr>
          <w:rFonts w:ascii="Arial" w:hAnsi="Arial" w:cs="Arial"/>
          <w:sz w:val="24"/>
          <w:szCs w:val="24"/>
        </w:rPr>
        <w:t>правило</w:t>
      </w:r>
      <w:proofErr w:type="gramEnd"/>
      <w:r w:rsidRPr="00EE142C">
        <w:rPr>
          <w:rFonts w:ascii="Arial" w:hAnsi="Arial" w:cs="Arial"/>
          <w:sz w:val="24"/>
          <w:szCs w:val="24"/>
        </w:rPr>
        <w:t xml:space="preserve"> для въезда и выезда. Наиболее распространены тупиковые укрытия, возводимые для большинства боевой техники и автотранспорта. Проход машин с прицепом, а также на группу боевых машин или автомобилей.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E142C">
        <w:rPr>
          <w:rFonts w:ascii="Arial" w:hAnsi="Arial" w:cs="Arial"/>
          <w:sz w:val="24"/>
          <w:szCs w:val="24"/>
        </w:rPr>
        <w:lastRenderedPageBreak/>
        <w:t>Длинна укрытия по дну принимается</w:t>
      </w:r>
      <w:proofErr w:type="gramEnd"/>
      <w:r w:rsidRPr="00EE142C">
        <w:rPr>
          <w:rFonts w:ascii="Arial" w:hAnsi="Arial" w:cs="Arial"/>
          <w:sz w:val="24"/>
          <w:szCs w:val="24"/>
        </w:rPr>
        <w:t xml:space="preserve"> на 50 см, а ширина на 20-30 ми больше соответствующих размеров укрываемой машины. Глубина котлована и высота бруствера должны быть такими, чтобы машины с грузом укрывались заподлицо.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В целях обеспечения защиты подразделений, сохранения их боеспособности на позициях и в районах расположения устраиваются укрытия. В зависимости от условий боевой обстановки, наличия времени, материалов применяются следующие виды укрытий для личного состава: щели (открытые и перекрытые), блиндажи и убежища.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Щели устраивают вместимостью на отделение, расчет (экипаж)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Щель с одеждой крутостей и перекрытием из </w:t>
      </w:r>
      <w:proofErr w:type="spellStart"/>
      <w:r w:rsidRPr="00EE142C">
        <w:rPr>
          <w:rFonts w:ascii="Arial" w:hAnsi="Arial" w:cs="Arial"/>
          <w:sz w:val="24"/>
          <w:szCs w:val="24"/>
        </w:rPr>
        <w:t>земленосных</w:t>
      </w:r>
      <w:proofErr w:type="spellEnd"/>
      <w:r w:rsidRPr="00EE142C">
        <w:rPr>
          <w:rFonts w:ascii="Arial" w:hAnsi="Arial" w:cs="Arial"/>
          <w:sz w:val="24"/>
          <w:szCs w:val="24"/>
        </w:rPr>
        <w:t xml:space="preserve"> мешков устраивается отделением, которое разбивается на два расчета по три человека.</w:t>
      </w:r>
    </w:p>
    <w:p w:rsidR="00776F37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 xml:space="preserve">Более надежным сооружением для личного состава от средств поражения является блиндаж. Он устраивается из накатника, хворостяных фашин, из </w:t>
      </w:r>
      <w:proofErr w:type="spellStart"/>
      <w:r w:rsidRPr="00EE142C">
        <w:rPr>
          <w:rFonts w:ascii="Arial" w:hAnsi="Arial" w:cs="Arial"/>
          <w:sz w:val="24"/>
          <w:szCs w:val="24"/>
        </w:rPr>
        <w:t>земленосных</w:t>
      </w:r>
      <w:proofErr w:type="spellEnd"/>
      <w:r w:rsidRPr="00EE142C">
        <w:rPr>
          <w:rFonts w:ascii="Arial" w:hAnsi="Arial" w:cs="Arial"/>
          <w:sz w:val="24"/>
          <w:szCs w:val="24"/>
        </w:rPr>
        <w:t xml:space="preserve"> мешков и из элементов волнистой стали ФВС. Вместимость его обычно делают на 8-15 человек.</w:t>
      </w:r>
    </w:p>
    <w:p w:rsidR="00B3677D" w:rsidRPr="00EE142C" w:rsidRDefault="00776F37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sz w:val="24"/>
          <w:szCs w:val="24"/>
        </w:rPr>
        <w:t>Убежище является укрытием, обеспечивающим более надежную, чем блиндаж, защиту от средств поражения и благоприятные условия для отдыха (работы) личного состава. В убежище возможно длительное пребывание личного состава без индивидуальных средств защиты во время воздействия современных средств поражения противником. В отличие от блиндажей убежище делается более герметичным, в нем ставят фильтровентиляционную установку и полевой отопительный комплект.</w:t>
      </w:r>
      <w:r w:rsidR="000618F9" w:rsidRPr="00EE142C">
        <w:rPr>
          <w:rFonts w:ascii="Arial" w:hAnsi="Arial" w:cs="Arial"/>
          <w:sz w:val="24"/>
          <w:szCs w:val="24"/>
        </w:rPr>
        <w:t xml:space="preserve">  </w:t>
      </w:r>
      <w:r w:rsidR="00FD1111" w:rsidRPr="00EE142C">
        <w:rPr>
          <w:rFonts w:ascii="Arial" w:hAnsi="Arial" w:cs="Arial"/>
          <w:sz w:val="24"/>
          <w:szCs w:val="24"/>
        </w:rPr>
        <w:t xml:space="preserve"> </w:t>
      </w:r>
    </w:p>
    <w:p w:rsidR="0001450A" w:rsidRPr="00EE142C" w:rsidRDefault="0001450A" w:rsidP="00EE1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42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Заключительная часть.</w:t>
      </w:r>
      <w:r w:rsidR="00E07DF3" w:rsidRPr="00EE142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- 5 минут</w:t>
      </w:r>
    </w:p>
    <w:p w:rsidR="0001450A" w:rsidRPr="00EE142C" w:rsidRDefault="0001450A" w:rsidP="00EE142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EE142C">
        <w:rPr>
          <w:rFonts w:ascii="Arial" w:hAnsi="Arial" w:cs="Arial"/>
        </w:rPr>
        <w:t>·  Подвожу итог занятия;</w:t>
      </w:r>
    </w:p>
    <w:p w:rsidR="0001450A" w:rsidRPr="00EE142C" w:rsidRDefault="0001450A" w:rsidP="00EE142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EE142C">
        <w:rPr>
          <w:rFonts w:ascii="Arial" w:hAnsi="Arial" w:cs="Arial"/>
        </w:rPr>
        <w:t>·  Объявляю оценки;</w:t>
      </w:r>
    </w:p>
    <w:p w:rsidR="0001450A" w:rsidRPr="00EE142C" w:rsidRDefault="0001450A" w:rsidP="00EE142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EE142C">
        <w:rPr>
          <w:rFonts w:ascii="Arial" w:hAnsi="Arial" w:cs="Arial"/>
        </w:rPr>
        <w:t>·  Отмечаю недостатки и пути их устранения;</w:t>
      </w:r>
    </w:p>
    <w:p w:rsidR="0001450A" w:rsidRPr="00EE142C" w:rsidRDefault="0001450A" w:rsidP="00EE142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EE142C">
        <w:rPr>
          <w:rFonts w:ascii="Arial" w:hAnsi="Arial" w:cs="Arial"/>
        </w:rPr>
        <w:t>·  Напоминаю тему и цель занятия.</w:t>
      </w:r>
    </w:p>
    <w:p w:rsidR="0001450A" w:rsidRPr="00EE142C" w:rsidRDefault="0001450A" w:rsidP="00EE142C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EE142C">
        <w:rPr>
          <w:rFonts w:ascii="Arial" w:hAnsi="Arial" w:cs="Arial"/>
        </w:rPr>
        <w:t>Руководитель занятия:_________________________________________</w:t>
      </w:r>
    </w:p>
    <w:p w:rsidR="00A040E8" w:rsidRPr="000618F9" w:rsidRDefault="00A040E8" w:rsidP="00EE142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040E8" w:rsidRPr="000618F9" w:rsidSect="00EE142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4FF95BAD"/>
    <w:multiLevelType w:val="hybridMultilevel"/>
    <w:tmpl w:val="3B3CF0AC"/>
    <w:lvl w:ilvl="0" w:tplc="862EF5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E22503E"/>
    <w:multiLevelType w:val="hybridMultilevel"/>
    <w:tmpl w:val="E1F04F40"/>
    <w:lvl w:ilvl="0" w:tplc="C916CC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0"/>
    <w:rsid w:val="0001450A"/>
    <w:rsid w:val="000618F9"/>
    <w:rsid w:val="001D53A0"/>
    <w:rsid w:val="0036529A"/>
    <w:rsid w:val="00485AF6"/>
    <w:rsid w:val="005D0629"/>
    <w:rsid w:val="00711E00"/>
    <w:rsid w:val="00776F37"/>
    <w:rsid w:val="007D5C80"/>
    <w:rsid w:val="008065CA"/>
    <w:rsid w:val="00820EB5"/>
    <w:rsid w:val="009C195A"/>
    <w:rsid w:val="00A040E8"/>
    <w:rsid w:val="00B3677D"/>
    <w:rsid w:val="00B907F8"/>
    <w:rsid w:val="00D66BE6"/>
    <w:rsid w:val="00D91E84"/>
    <w:rsid w:val="00E07DF3"/>
    <w:rsid w:val="00EE142C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EB5"/>
  </w:style>
  <w:style w:type="character" w:styleId="a4">
    <w:name w:val="Hyperlink"/>
    <w:basedOn w:val="a0"/>
    <w:uiPriority w:val="99"/>
    <w:semiHidden/>
    <w:unhideWhenUsed/>
    <w:rsid w:val="00820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8">
    <w:name w:val="Body Text Indent"/>
    <w:basedOn w:val="a"/>
    <w:link w:val="a9"/>
    <w:rsid w:val="009C195A"/>
    <w:pPr>
      <w:widowControl w:val="0"/>
      <w:tabs>
        <w:tab w:val="left" w:pos="-1800"/>
      </w:tabs>
      <w:suppressAutoHyphens/>
      <w:spacing w:after="0" w:line="240" w:lineRule="auto"/>
      <w:ind w:firstLine="720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9C195A"/>
    <w:rPr>
      <w:rFonts w:ascii="Times New Roman" w:eastAsia="Andale Sans UI" w:hAnsi="Times New Roman" w:cs="Times New Roman"/>
      <w:kern w:val="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EB5"/>
  </w:style>
  <w:style w:type="character" w:styleId="a4">
    <w:name w:val="Hyperlink"/>
    <w:basedOn w:val="a0"/>
    <w:uiPriority w:val="99"/>
    <w:semiHidden/>
    <w:unhideWhenUsed/>
    <w:rsid w:val="00820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8">
    <w:name w:val="Body Text Indent"/>
    <w:basedOn w:val="a"/>
    <w:link w:val="a9"/>
    <w:rsid w:val="009C195A"/>
    <w:pPr>
      <w:widowControl w:val="0"/>
      <w:tabs>
        <w:tab w:val="left" w:pos="-1800"/>
      </w:tabs>
      <w:suppressAutoHyphens/>
      <w:spacing w:after="0" w:line="240" w:lineRule="auto"/>
      <w:ind w:firstLine="720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9C195A"/>
    <w:rPr>
      <w:rFonts w:ascii="Times New Roman" w:eastAsia="Andale Sans UI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15E6-4943-4B64-8E51-9471971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2014-04-24T10:55:00Z</dcterms:created>
  <dcterms:modified xsi:type="dcterms:W3CDTF">2014-04-24T16:19:00Z</dcterms:modified>
</cp:coreProperties>
</file>