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DC" w:rsidRDefault="001630DC" w:rsidP="0079238E">
      <w:pPr>
        <w:pStyle w:val="a5"/>
        <w:framePr w:w="14558" w:wrap="notBeside" w:vAnchor="text" w:hAnchor="text" w:xAlign="center" w:y="1"/>
        <w:shd w:val="clear" w:color="auto" w:fill="auto"/>
        <w:tabs>
          <w:tab w:val="left" w:pos="5068"/>
        </w:tabs>
        <w:spacing w:line="220" w:lineRule="exact"/>
      </w:pPr>
      <w:r>
        <w:rPr>
          <w:rStyle w:val="a4"/>
          <w:b/>
          <w:bCs/>
          <w:color w:val="000000"/>
        </w:rPr>
        <w:t>ТЕМАТИЧЕСКОЕ ПЛАНИРОВАНИЕ</w:t>
      </w:r>
      <w:r w:rsidR="0079238E">
        <w:rPr>
          <w:rStyle w:val="a4"/>
          <w:b/>
          <w:bCs/>
          <w:color w:val="000000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4"/>
        <w:gridCol w:w="1651"/>
        <w:gridCol w:w="643"/>
        <w:gridCol w:w="1440"/>
        <w:gridCol w:w="2232"/>
        <w:gridCol w:w="2410"/>
        <w:gridCol w:w="2035"/>
        <w:gridCol w:w="1248"/>
        <w:gridCol w:w="1272"/>
        <w:gridCol w:w="557"/>
        <w:gridCol w:w="576"/>
      </w:tblGrid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after="60" w:line="220" w:lineRule="exact"/>
              <w:ind w:left="20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№</w:t>
            </w:r>
          </w:p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п/п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"/>
                <w:i w:val="0"/>
                <w:iCs w:val="0"/>
                <w:color w:val="000000"/>
              </w:rPr>
              <w:t>Тема урока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after="120" w:line="170" w:lineRule="exact"/>
              <w:jc w:val="center"/>
            </w:pPr>
            <w:r>
              <w:rPr>
                <w:rStyle w:val="8"/>
                <w:i w:val="0"/>
                <w:iCs w:val="0"/>
                <w:color w:val="000000"/>
              </w:rPr>
              <w:t>Кол-во</w:t>
            </w:r>
          </w:p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120" w:line="170" w:lineRule="exact"/>
              <w:jc w:val="center"/>
            </w:pPr>
            <w:r>
              <w:rPr>
                <w:rStyle w:val="8"/>
                <w:i w:val="0"/>
                <w:iCs w:val="0"/>
                <w:color w:val="000000"/>
              </w:rPr>
              <w:t>часов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"/>
                <w:i w:val="0"/>
                <w:iCs w:val="0"/>
                <w:color w:val="000000"/>
              </w:rPr>
              <w:t>Тип урока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"/>
                <w:i w:val="0"/>
                <w:iCs w:val="0"/>
                <w:color w:val="000000"/>
              </w:rPr>
              <w:t>Элементы содержания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>
              <w:rPr>
                <w:rStyle w:val="8"/>
                <w:i w:val="0"/>
                <w:iCs w:val="0"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>
              <w:rPr>
                <w:rStyle w:val="8"/>
                <w:i w:val="0"/>
                <w:iCs w:val="0"/>
                <w:color w:val="000000"/>
              </w:rPr>
              <w:t>Вид</w:t>
            </w:r>
          </w:p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>
              <w:rPr>
                <w:rStyle w:val="8"/>
                <w:i w:val="0"/>
                <w:iCs w:val="0"/>
                <w:color w:val="000000"/>
              </w:rPr>
              <w:t>контроля,</w:t>
            </w:r>
          </w:p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>
              <w:rPr>
                <w:rStyle w:val="8"/>
                <w:i w:val="0"/>
                <w:iCs w:val="0"/>
                <w:color w:val="000000"/>
              </w:rPr>
              <w:t>измерители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>
              <w:rPr>
                <w:rStyle w:val="8"/>
                <w:i w:val="0"/>
                <w:iCs w:val="0"/>
                <w:color w:val="000000"/>
              </w:rPr>
              <w:t>Элементы</w:t>
            </w:r>
          </w:p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35" w:lineRule="exact"/>
              <w:jc w:val="both"/>
            </w:pPr>
            <w:r>
              <w:rPr>
                <w:rStyle w:val="8"/>
                <w:i w:val="0"/>
                <w:iCs w:val="0"/>
                <w:color w:val="000000"/>
              </w:rPr>
              <w:t>дополни</w:t>
            </w:r>
            <w:r>
              <w:rPr>
                <w:rStyle w:val="8"/>
                <w:i w:val="0"/>
                <w:iCs w:val="0"/>
                <w:color w:val="000000"/>
              </w:rPr>
              <w:softHyphen/>
            </w:r>
          </w:p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35" w:lineRule="exact"/>
              <w:jc w:val="both"/>
            </w:pPr>
            <w:r>
              <w:rPr>
                <w:rStyle w:val="8"/>
                <w:i w:val="0"/>
                <w:iCs w:val="0"/>
                <w:color w:val="000000"/>
              </w:rPr>
              <w:t>тельного</w:t>
            </w:r>
          </w:p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35" w:lineRule="exact"/>
              <w:jc w:val="both"/>
            </w:pPr>
            <w:r>
              <w:rPr>
                <w:rStyle w:val="8"/>
                <w:i w:val="0"/>
                <w:iCs w:val="0"/>
                <w:color w:val="000000"/>
              </w:rPr>
              <w:t>содержания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after="120" w:line="170" w:lineRule="exact"/>
              <w:jc w:val="center"/>
            </w:pPr>
            <w:r>
              <w:rPr>
                <w:rStyle w:val="8"/>
                <w:i w:val="0"/>
                <w:iCs w:val="0"/>
                <w:color w:val="000000"/>
              </w:rPr>
              <w:t>Домашнее</w:t>
            </w:r>
          </w:p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120" w:line="170" w:lineRule="exact"/>
              <w:jc w:val="center"/>
            </w:pPr>
            <w:r>
              <w:rPr>
                <w:rStyle w:val="8"/>
                <w:i w:val="0"/>
                <w:iCs w:val="0"/>
                <w:color w:val="000000"/>
              </w:rPr>
              <w:t>задание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"/>
                <w:i w:val="0"/>
                <w:iCs w:val="0"/>
                <w:color w:val="000000"/>
              </w:rPr>
              <w:t>Дата</w:t>
            </w: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t>план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t>факт</w:t>
            </w: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20" w:lineRule="exact"/>
              <w:ind w:right="160"/>
            </w:pPr>
            <w:r>
              <w:rPr>
                <w:rStyle w:val="11pt"/>
                <w:i w:val="0"/>
                <w:iCs w:val="0"/>
                <w:color w:val="00000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  <w:i w:val="0"/>
                <w:iCs w:val="0"/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  <w:i w:val="0"/>
                <w:iCs w:val="0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"/>
                <w:i w:val="0"/>
                <w:iCs w:val="0"/>
                <w:color w:val="000000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"/>
                <w:i w:val="0"/>
                <w:iCs w:val="0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  <w:i w:val="0"/>
                <w:iCs w:val="0"/>
                <w:color w:val="000000"/>
              </w:rPr>
              <w:t>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"/>
                <w:i w:val="0"/>
                <w:iCs w:val="0"/>
                <w:color w:val="000000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  <w:i w:val="0"/>
                <w:iCs w:val="0"/>
                <w:color w:val="000000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"/>
                <w:i w:val="0"/>
                <w:iCs w:val="0"/>
                <w:color w:val="000000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170" w:lineRule="exact"/>
              <w:ind w:right="140"/>
            </w:pPr>
            <w:r>
              <w:rPr>
                <w:rStyle w:val="8"/>
                <w:i w:val="0"/>
                <w:iCs w:val="0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  <w:i w:val="0"/>
                <w:iCs w:val="0"/>
                <w:color w:val="000000"/>
              </w:rPr>
              <w:t>11</w:t>
            </w: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  <w:jc w:val="center"/>
        </w:trPr>
        <w:tc>
          <w:tcPr>
            <w:tcW w:w="1455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11pt4"/>
                <w:i w:val="0"/>
                <w:iCs w:val="0"/>
                <w:color w:val="000000"/>
              </w:rPr>
              <w:t>Россия - Родина моя</w:t>
            </w: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Мелодия - душа музыки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93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Расширение и углубление знаний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Мелодия. Мелодиче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ская линия. Песен- ность. Лирический образ симфонии.</w:t>
            </w:r>
          </w:p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П. И. Чайковский. Симфония №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11pt3"/>
                <w:i/>
                <w:iCs/>
                <w:color w:val="000000"/>
              </w:rPr>
              <w:t>Знать</w:t>
            </w:r>
            <w:r>
              <w:rPr>
                <w:rStyle w:val="11pt4"/>
                <w:i w:val="0"/>
                <w:iCs w:val="0"/>
                <w:color w:val="000000"/>
              </w:rPr>
              <w:t xml:space="preserve"> 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понятия: </w:t>
            </w:r>
            <w:r>
              <w:rPr>
                <w:rStyle w:val="11pt2"/>
                <w:i/>
                <w:iCs/>
                <w:color w:val="000000"/>
              </w:rPr>
              <w:t>мелодия, мелодическая линия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93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музыки. Интонационно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образный анализ. Хоровое пение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5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Заучивание</w:t>
            </w:r>
          </w:p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стихов</w:t>
            </w:r>
          </w:p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о русской</w:t>
            </w:r>
          </w:p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природе,</w:t>
            </w:r>
          </w:p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созвучных</w:t>
            </w:r>
          </w:p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музыке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5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5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1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Природа и му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зыка</w:t>
            </w:r>
            <w:r w:rsidR="0079238E">
              <w:rPr>
                <w:rStyle w:val="11pt"/>
                <w:i w:val="0"/>
                <w:iCs w:val="0"/>
                <w:color w:val="000000"/>
              </w:rPr>
              <w:t>. Лирические образы –романс.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Изложение новых знаний. Интегриро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ванный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 xml:space="preserve">Знакомство с жанром </w:t>
            </w:r>
            <w:r>
              <w:rPr>
                <w:rStyle w:val="11pt2"/>
                <w:i/>
                <w:iCs/>
                <w:color w:val="000000"/>
              </w:rPr>
              <w:t>романса.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Певец-солист. Мелодия и аккомпа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немент. Отличитель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ные черты романса и песни. Музыка и поэзия; звучащие картины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3"/>
                <w:i/>
                <w:iCs/>
                <w:color w:val="000000"/>
              </w:rPr>
              <w:t>Знать</w:t>
            </w:r>
            <w:r>
              <w:rPr>
                <w:rStyle w:val="11pt4"/>
                <w:i w:val="0"/>
                <w:iCs w:val="0"/>
                <w:color w:val="000000"/>
              </w:rPr>
              <w:t xml:space="preserve"> 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определение </w:t>
            </w:r>
            <w:r>
              <w:rPr>
                <w:rStyle w:val="11pt2"/>
                <w:i/>
                <w:iCs/>
                <w:color w:val="000000"/>
              </w:rPr>
              <w:t>романса,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его отличие от песни.</w:t>
            </w:r>
          </w:p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3"/>
                <w:i/>
                <w:iCs/>
                <w:color w:val="000000"/>
              </w:rPr>
              <w:t>Уметь</w:t>
            </w:r>
            <w:r>
              <w:rPr>
                <w:rStyle w:val="11pt4"/>
                <w:i w:val="0"/>
                <w:iCs w:val="0"/>
                <w:color w:val="000000"/>
              </w:rPr>
              <w:t xml:space="preserve"> </w:t>
            </w:r>
            <w:r>
              <w:rPr>
                <w:rStyle w:val="11pt"/>
                <w:i w:val="0"/>
                <w:iCs w:val="0"/>
                <w:color w:val="000000"/>
              </w:rPr>
              <w:t>приводить при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меры романсов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романсов. Интонационно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образный анализ. Хоровое пение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5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Подбор</w:t>
            </w:r>
          </w:p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рисунков,</w:t>
            </w:r>
          </w:p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изобра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</w:r>
          </w:p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жающих</w:t>
            </w:r>
          </w:p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родную</w:t>
            </w:r>
          </w:p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природу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5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5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Style w:val="11pt"/>
                <w:i w:val="0"/>
                <w:iCs w:val="0"/>
                <w:color w:val="000000"/>
              </w:rPr>
            </w:pPr>
            <w:r>
              <w:rPr>
                <w:rStyle w:val="11pt"/>
                <w:i w:val="0"/>
                <w:iCs w:val="0"/>
                <w:color w:val="000000"/>
              </w:rPr>
              <w:t>«Виват, Россия!»</w:t>
            </w:r>
          </w:p>
          <w:p w:rsidR="0079238E" w:rsidRDefault="0079238E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Образы защитников Отечества.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Сообщение и усвоение новых знаний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 xml:space="preserve">Знакомство с жанром </w:t>
            </w:r>
            <w:r>
              <w:rPr>
                <w:rStyle w:val="11pt2"/>
                <w:i/>
                <w:iCs/>
                <w:color w:val="000000"/>
              </w:rPr>
              <w:t>канта.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Эпоха Петра I. Песенность. Марше- вость. Интонации му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зыки и речи. Солдат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ская песня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11pt3"/>
                <w:i/>
                <w:iCs/>
                <w:color w:val="000000"/>
              </w:rPr>
              <w:t>Знать</w:t>
            </w:r>
            <w:r>
              <w:rPr>
                <w:rStyle w:val="11pt4"/>
                <w:i w:val="0"/>
                <w:iCs w:val="0"/>
                <w:color w:val="000000"/>
              </w:rPr>
              <w:t xml:space="preserve"> 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определение </w:t>
            </w:r>
            <w:r>
              <w:rPr>
                <w:rStyle w:val="11pt2"/>
                <w:i/>
                <w:iCs/>
                <w:color w:val="000000"/>
              </w:rPr>
              <w:t>канта,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его историю, особенности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93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кантов. Хоровое пение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58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5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5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5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1630DC" w:rsidRDefault="001630DC" w:rsidP="0079238E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1646"/>
        <w:gridCol w:w="648"/>
        <w:gridCol w:w="1440"/>
        <w:gridCol w:w="2237"/>
        <w:gridCol w:w="2410"/>
        <w:gridCol w:w="2040"/>
        <w:gridCol w:w="1243"/>
        <w:gridCol w:w="1277"/>
        <w:gridCol w:w="552"/>
        <w:gridCol w:w="576"/>
      </w:tblGrid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lastRenderedPageBreak/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ind w:right="160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11</w:t>
            </w: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ind w:left="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Кантата С. С. Прокофь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ева «Александр Невский»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ind w:right="280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Расширение и углубление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Углубление знакомст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 xml:space="preserve">ва с </w:t>
            </w:r>
            <w:r>
              <w:rPr>
                <w:rStyle w:val="11pt1"/>
                <w:i/>
                <w:iCs/>
                <w:color w:val="000000"/>
              </w:rPr>
              <w:t>кантатой.</w:t>
            </w:r>
            <w:r>
              <w:rPr>
                <w:rStyle w:val="9"/>
                <w:i w:val="0"/>
                <w:iCs w:val="0"/>
                <w:color w:val="000000"/>
              </w:rPr>
              <w:t xml:space="preserve"> </w:t>
            </w:r>
            <w:r>
              <w:rPr>
                <w:rStyle w:val="11pt"/>
                <w:i w:val="0"/>
                <w:iCs w:val="0"/>
                <w:color w:val="000000"/>
              </w:rPr>
              <w:t>Подвиг народа. Вступление. Трехчастная форма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определение </w:t>
            </w:r>
            <w:r>
              <w:rPr>
                <w:rStyle w:val="11pt1"/>
                <w:i/>
                <w:iCs/>
                <w:color w:val="000000"/>
              </w:rPr>
              <w:t>кан</w:t>
            </w:r>
            <w:r>
              <w:rPr>
                <w:rStyle w:val="11pt1"/>
                <w:i/>
                <w:iCs/>
                <w:color w:val="000000"/>
              </w:rPr>
              <w:softHyphen/>
              <w:t>таты;</w:t>
            </w:r>
            <w:r>
              <w:rPr>
                <w:rStyle w:val="9"/>
                <w:i w:val="0"/>
                <w:iCs w:val="0"/>
                <w:color w:val="000000"/>
              </w:rPr>
              <w:t xml:space="preserve"> </w:t>
            </w:r>
            <w:r>
              <w:rPr>
                <w:rStyle w:val="11pt"/>
                <w:i w:val="0"/>
                <w:iCs w:val="0"/>
                <w:color w:val="000000"/>
              </w:rPr>
              <w:t>содержание кан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таты «Александр Нев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 xml:space="preserve">ский»; понятие </w:t>
            </w:r>
            <w:r>
              <w:rPr>
                <w:rStyle w:val="11pt1"/>
                <w:i/>
                <w:iCs/>
                <w:color w:val="000000"/>
              </w:rPr>
              <w:t>трех</w:t>
            </w:r>
            <w:r>
              <w:rPr>
                <w:rStyle w:val="11pt1"/>
                <w:i/>
                <w:iCs/>
                <w:color w:val="000000"/>
              </w:rPr>
              <w:softHyphen/>
              <w:t>частная форма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кантаты (вступление, фраг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менты из I ч.). Интонационно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образный анализ. Хоровое пение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ind w:left="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А. Невский - святой, по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читаемый народом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83" w:lineRule="exact"/>
              <w:ind w:left="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Опера</w:t>
            </w:r>
          </w:p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83" w:lineRule="exact"/>
              <w:ind w:left="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М. И. Глинки «Иван Сусанин»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ind w:right="280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Сообщение и усвоение новых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Знакомство с содер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жанием и музыкой оперы. Хоровые сце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ны. Главный герой оперы, его музыкаль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ные 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понятие </w:t>
            </w:r>
            <w:r>
              <w:rPr>
                <w:rStyle w:val="11pt1"/>
                <w:i/>
                <w:iCs/>
                <w:color w:val="000000"/>
              </w:rPr>
              <w:t xml:space="preserve">опера; </w:t>
            </w:r>
            <w:r>
              <w:rPr>
                <w:rStyle w:val="11pt"/>
                <w:i w:val="0"/>
                <w:iCs w:val="0"/>
                <w:color w:val="000000"/>
              </w:rPr>
              <w:t>содержание оперы «Иван Сусанин»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38E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  <w:rPr>
                <w:rStyle w:val="11pt"/>
                <w:i w:val="0"/>
                <w:iCs w:val="0"/>
                <w:color w:val="000000"/>
              </w:rPr>
            </w:pPr>
            <w:r>
              <w:rPr>
                <w:rStyle w:val="11pt"/>
                <w:i w:val="0"/>
                <w:iCs w:val="0"/>
                <w:color w:val="000000"/>
              </w:rPr>
              <w:t>Слушание фрагмен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 xml:space="preserve">тов из оперы. </w:t>
            </w:r>
          </w:p>
          <w:p w:rsidR="001630DC" w:rsidRDefault="0079238E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Инто</w:t>
            </w:r>
            <w:r w:rsidR="001630DC">
              <w:rPr>
                <w:rStyle w:val="11pt"/>
                <w:i w:val="0"/>
                <w:iCs w:val="0"/>
                <w:color w:val="000000"/>
              </w:rPr>
              <w:t>национно-образный анализ. Хоровое пение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4 ноября - День на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родного единства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1453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Pr="0079238E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jc w:val="left"/>
              <w:rPr>
                <w:b/>
                <w:sz w:val="22"/>
                <w:szCs w:val="22"/>
              </w:rPr>
            </w:pPr>
            <w:r w:rsidRPr="0079238E">
              <w:rPr>
                <w:rStyle w:val="9"/>
                <w:b/>
                <w:i w:val="0"/>
                <w:iCs w:val="0"/>
                <w:color w:val="000000"/>
                <w:sz w:val="22"/>
                <w:szCs w:val="22"/>
              </w:rPr>
              <w:t>День, полный событий</w:t>
            </w: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ind w:left="180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ind w:left="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Образы приро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ды в музыке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ind w:right="280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Расширение и углубление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Музыка, связанная с душевным состояни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ем человека и отобра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жающая образы при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Уметь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проводить ин- тонационно-образный анализ прослушанной музыки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музыки. Интонационно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образный анализ. Хоровое пение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Pr="0079238E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  <w:rPr>
                <w:sz w:val="20"/>
                <w:szCs w:val="20"/>
              </w:rPr>
            </w:pPr>
            <w:r w:rsidRPr="0079238E">
              <w:rPr>
                <w:rStyle w:val="11pt"/>
                <w:i w:val="0"/>
                <w:iCs w:val="0"/>
                <w:color w:val="000000"/>
                <w:sz w:val="20"/>
                <w:szCs w:val="20"/>
              </w:rPr>
              <w:t>Выполнение рисунков к музыке на темы «Утро» и «Вечер»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83" w:lineRule="exact"/>
              <w:ind w:left="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Портрет в му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зыке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ind w:right="280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83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Расширение и углубление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Портрет в музыке.</w:t>
            </w:r>
          </w:p>
          <w:p w:rsidR="001630DC" w:rsidRDefault="0079238E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83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В</w:t>
            </w:r>
            <w:r w:rsidR="001630DC">
              <w:rPr>
                <w:rStyle w:val="11pt"/>
                <w:i w:val="0"/>
                <w:iCs w:val="0"/>
                <w:color w:val="000000"/>
              </w:rPr>
              <w:t>ыразительность и изобразительность музыки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понятия: </w:t>
            </w:r>
            <w:r>
              <w:rPr>
                <w:rStyle w:val="11pt1"/>
                <w:i/>
                <w:iCs/>
                <w:color w:val="000000"/>
              </w:rPr>
              <w:t>выра</w:t>
            </w:r>
            <w:r>
              <w:rPr>
                <w:rStyle w:val="11pt1"/>
                <w:i/>
                <w:iCs/>
                <w:color w:val="000000"/>
              </w:rPr>
              <w:softHyphen/>
              <w:t>зительность</w:t>
            </w:r>
            <w:r>
              <w:rPr>
                <w:rStyle w:val="9"/>
                <w:i w:val="0"/>
                <w:iCs w:val="0"/>
                <w:color w:val="000000"/>
              </w:rPr>
              <w:t xml:space="preserve"> 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и </w:t>
            </w:r>
            <w:r>
              <w:rPr>
                <w:rStyle w:val="11pt1"/>
                <w:i/>
                <w:iCs/>
                <w:color w:val="000000"/>
              </w:rPr>
              <w:t>изобра</w:t>
            </w:r>
            <w:r>
              <w:rPr>
                <w:rStyle w:val="11pt1"/>
                <w:i/>
                <w:iCs/>
                <w:color w:val="000000"/>
              </w:rPr>
              <w:softHyphen/>
              <w:t xml:space="preserve">зительность музыки. </w:t>
            </w:r>
            <w:r>
              <w:rPr>
                <w:rStyle w:val="11pt2"/>
                <w:i/>
                <w:iCs/>
                <w:color w:val="000000"/>
              </w:rPr>
              <w:t>Уметь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проводить ин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тонационно-образный анализ произведения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83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музыки. Интонационно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образный анализ. Хоровое пение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83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Выполнение любого из понра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вившихся портретов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8-9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Детские образы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ind w:right="280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Расширение и углубление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Знакомство с пьесами вокального цикла М. П. Мусоргского «Детская».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Уметь:</w:t>
            </w:r>
          </w:p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-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проводить интонаци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онно-образный и срав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нительный анализ про-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музыки. Интонационно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образный и сравни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тельный анализ.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20" w:lineRule="exact"/>
              <w:ind w:left="920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20" w:lineRule="exact"/>
              <w:ind w:right="180"/>
              <w:jc w:val="left"/>
            </w:pPr>
          </w:p>
        </w:tc>
      </w:tr>
    </w:tbl>
    <w:p w:rsidR="001630DC" w:rsidRDefault="001630DC" w:rsidP="0079238E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1646"/>
        <w:gridCol w:w="648"/>
        <w:gridCol w:w="1435"/>
        <w:gridCol w:w="2242"/>
        <w:gridCol w:w="2414"/>
        <w:gridCol w:w="2030"/>
        <w:gridCol w:w="1248"/>
        <w:gridCol w:w="1277"/>
        <w:gridCol w:w="552"/>
        <w:gridCol w:w="581"/>
      </w:tblGrid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lastRenderedPageBreak/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t>б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170" w:lineRule="exact"/>
              <w:ind w:right="200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t>11</w:t>
            </w: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93" w:lineRule="exact"/>
              <w:ind w:left="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Сравнение с пьесами П. И. Чайковского из «Детского альбома» и С. С. Прокофьева из «Детской музыки»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93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слушанных произве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дений;</w:t>
            </w:r>
          </w:p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93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- определять песенность, танцевальность и мар- шевость в музыке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20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Хоровое пение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1456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11pt4"/>
                <w:i w:val="0"/>
                <w:iCs w:val="0"/>
                <w:color w:val="000000"/>
              </w:rPr>
              <w:t>«О России петь - что стремиться в храм...»</w:t>
            </w: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Pr="0079238E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b/>
              </w:rPr>
            </w:pPr>
            <w:r w:rsidRPr="0079238E">
              <w:rPr>
                <w:rStyle w:val="11pt4"/>
                <w:b w:val="0"/>
                <w:i w:val="0"/>
                <w:iCs w:val="0"/>
                <w:color w:val="000000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Образ матери в музыке, по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эзии, изобрази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тельном искус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стве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Pr="0079238E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left"/>
              <w:rPr>
                <w:b/>
              </w:rPr>
            </w:pPr>
            <w:r w:rsidRPr="0079238E">
              <w:rPr>
                <w:rStyle w:val="11pt4"/>
                <w:b w:val="0"/>
                <w:i w:val="0"/>
                <w:iCs w:val="0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BD3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  <w:rPr>
                <w:rStyle w:val="11pt"/>
                <w:i w:val="0"/>
                <w:iCs w:val="0"/>
                <w:color w:val="000000"/>
              </w:rPr>
            </w:pPr>
            <w:r>
              <w:rPr>
                <w:rStyle w:val="11pt"/>
                <w:i w:val="0"/>
                <w:iCs w:val="0"/>
                <w:color w:val="000000"/>
              </w:rPr>
              <w:t>Интегри</w:t>
            </w:r>
            <w:r w:rsidR="00121BD3">
              <w:rPr>
                <w:rStyle w:val="11pt"/>
                <w:i w:val="0"/>
                <w:iCs w:val="0"/>
                <w:color w:val="000000"/>
              </w:rPr>
              <w:t>-</w:t>
            </w:r>
          </w:p>
          <w:p w:rsidR="001630DC" w:rsidRDefault="001630DC" w:rsidP="00121BD3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ро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88" w:lineRule="exact"/>
              <w:ind w:left="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Образ Богородицы в церковной музыке, стихах поэтов, карти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нах художников. Мо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литва, песнопение, картина, икона, поэзия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произведения, в которых средствами музыкальной вырази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тельности воплощен образ матери.</w:t>
            </w:r>
          </w:p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Уметь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проводить ин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тонационно-образный анализ произведений искусства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музыки. Образный анализ музыки, поэтических текстов, художест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венных полотен. Хоровое пение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C41C40" w:rsidP="00C41C40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Почитание Богородицы</w:t>
            </w:r>
            <w:r w:rsidR="001630DC">
              <w:rPr>
                <w:rStyle w:val="11pt"/>
                <w:i w:val="0"/>
                <w:iCs w:val="0"/>
                <w:color w:val="000000"/>
              </w:rPr>
              <w:t>Отношение и уважение к матери в семье</w:t>
            </w:r>
            <w:r>
              <w:rPr>
                <w:rStyle w:val="11pt"/>
                <w:i w:val="0"/>
                <w:iCs w:val="0"/>
                <w:color w:val="000000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Pr="0079238E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b/>
              </w:rPr>
            </w:pPr>
            <w:r w:rsidRPr="0079238E">
              <w:rPr>
                <w:rStyle w:val="11pt4"/>
                <w:b w:val="0"/>
                <w:i w:val="0"/>
                <w:iCs w:val="0"/>
                <w:color w:val="000000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93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Древнейшая песнь материн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ства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Pr="0079238E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left"/>
              <w:rPr>
                <w:b/>
              </w:rPr>
            </w:pPr>
            <w:r w:rsidRPr="0079238E">
              <w:rPr>
                <w:rStyle w:val="11pt4"/>
                <w:b w:val="0"/>
                <w:i w:val="0"/>
                <w:iCs w:val="0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Расширение и углубление знаний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Образ Владимирской Богоматери в иконах, церковной музыке</w:t>
            </w: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after="120" w:line="220" w:lineRule="exact"/>
              <w:ind w:left="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Портрет</w:t>
            </w:r>
          </w:p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120" w:line="220" w:lineRule="exact"/>
              <w:ind w:left="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мамы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Pr="0079238E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b/>
              </w:rPr>
            </w:pPr>
            <w:r w:rsidRPr="0079238E">
              <w:rPr>
                <w:rStyle w:val="11pt4"/>
                <w:b w:val="0"/>
                <w:i w:val="0"/>
                <w:iCs w:val="0"/>
                <w:color w:val="000000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«Тихая моя, нежная моя, до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брая моя мама!»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Pr="0079238E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left"/>
              <w:rPr>
                <w:b/>
              </w:rPr>
            </w:pPr>
            <w:r w:rsidRPr="0079238E">
              <w:rPr>
                <w:rStyle w:val="11pt4"/>
                <w:b w:val="0"/>
                <w:i w:val="0"/>
                <w:iCs w:val="0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Расширение и углубление знаний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93" w:lineRule="exact"/>
              <w:ind w:left="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Образ матери. Все са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мое дорогое, родное, святое связано с мамой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Pr="0079238E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b/>
              </w:rPr>
            </w:pPr>
            <w:r w:rsidRPr="0079238E">
              <w:rPr>
                <w:rStyle w:val="11pt4"/>
                <w:b w:val="0"/>
                <w:i w:val="0"/>
                <w:iCs w:val="0"/>
                <w:color w:val="000000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Образ праздни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ка в искусстве: Вербное воскре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сенье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Pr="0079238E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left"/>
              <w:rPr>
                <w:b/>
              </w:rPr>
            </w:pPr>
            <w:r w:rsidRPr="0079238E">
              <w:rPr>
                <w:rStyle w:val="11pt4"/>
                <w:b w:val="0"/>
                <w:i w:val="0"/>
                <w:iCs w:val="0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Сообщение и усвоение новых знаний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88" w:lineRule="exact"/>
              <w:ind w:left="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История праздника Вербное воскресенье. Образ праздника в му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зыке, песнях, изобра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зительном искусстве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историю празд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ника Вербное воскре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сенье.</w:t>
            </w:r>
          </w:p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Уметь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проводить ин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тонационно-образный анализ прослушанной музыки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музыки. Интонационно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образный анализ. Хоровое пение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1630DC" w:rsidRDefault="001630DC" w:rsidP="0079238E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1646"/>
        <w:gridCol w:w="648"/>
        <w:gridCol w:w="1440"/>
        <w:gridCol w:w="2237"/>
        <w:gridCol w:w="2410"/>
        <w:gridCol w:w="2040"/>
        <w:gridCol w:w="1248"/>
        <w:gridCol w:w="1272"/>
        <w:gridCol w:w="562"/>
        <w:gridCol w:w="566"/>
      </w:tblGrid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70" w:lineRule="exact"/>
              <w:ind w:right="120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lastRenderedPageBreak/>
              <w:t>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70" w:lineRule="exact"/>
              <w:ind w:right="180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t>11</w:t>
            </w: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88" w:lineRule="exact"/>
              <w:ind w:left="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Святые земли Русской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Сообщение и усвоение новых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Святые земли Русской: княгиня Ольга и князь Владимир. Их «жи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тие» и дела на благо Родины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88" w:lineRule="exact"/>
              <w:ind w:left="80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имена, жизнь и дела русских святых - княгини Ольги и князя Владимира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музыки. Сравнительный ана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лиз. Хоровое пение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88" w:lineRule="exact"/>
              <w:ind w:left="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«О России петь - что стремиться в храм...»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left"/>
            </w:pPr>
            <w:r>
              <w:rPr>
                <w:rStyle w:val="8"/>
                <w:i w:val="0"/>
                <w:iCs w:val="0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88" w:lineRule="exact"/>
              <w:ind w:left="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Повторение и обобщение полученных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Образ матери в музы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ке, поэзии, изобрази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тельном искусстве. Вербное воскресенье. Святые земли Русской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88" w:lineRule="exact"/>
              <w:ind w:left="80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полные имена, жизнь и дела святых земли Русской.</w:t>
            </w:r>
          </w:p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88" w:lineRule="exact"/>
              <w:ind w:left="80"/>
              <w:jc w:val="left"/>
            </w:pPr>
            <w:r>
              <w:rPr>
                <w:rStyle w:val="11pt2"/>
                <w:i/>
                <w:iCs/>
                <w:color w:val="000000"/>
              </w:rPr>
              <w:t>Уметь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проводить ин- тонационно-образный и сравнительный анализ музыки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музыки. Интонационно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образный и сравни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тельный анализ. Хоровое пение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1454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Pr="0079238E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90" w:lineRule="exact"/>
              <w:jc w:val="left"/>
              <w:rPr>
                <w:b/>
                <w:sz w:val="22"/>
                <w:szCs w:val="22"/>
              </w:rPr>
            </w:pPr>
            <w:r w:rsidRPr="0079238E">
              <w:rPr>
                <w:rStyle w:val="9"/>
                <w:b/>
                <w:i w:val="0"/>
                <w:iCs w:val="0"/>
                <w:color w:val="000000"/>
                <w:sz w:val="22"/>
                <w:szCs w:val="22"/>
              </w:rPr>
              <w:t>«Гори, гори ясно, чтобы не погасло!»</w:t>
            </w: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88" w:lineRule="exact"/>
              <w:ind w:left="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«Настрою гусли на старинный лад...»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Сообщение и усвоение новых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 xml:space="preserve">Знакомство с жанром </w:t>
            </w:r>
            <w:r>
              <w:rPr>
                <w:rStyle w:val="11pt1"/>
                <w:i/>
                <w:iCs/>
                <w:color w:val="000000"/>
              </w:rPr>
              <w:t>былины.</w:t>
            </w:r>
            <w:r>
              <w:rPr>
                <w:rStyle w:val="9"/>
                <w:i w:val="0"/>
                <w:iCs w:val="0"/>
                <w:color w:val="000000"/>
              </w:rPr>
              <w:t xml:space="preserve"> </w:t>
            </w:r>
            <w:r>
              <w:rPr>
                <w:rStyle w:val="11pt"/>
                <w:i w:val="0"/>
                <w:iCs w:val="0"/>
                <w:color w:val="000000"/>
              </w:rPr>
              <w:t>Певец-скази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тель. Гусли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88" w:lineRule="exact"/>
              <w:ind w:left="80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определение </w:t>
            </w:r>
            <w:r>
              <w:rPr>
                <w:rStyle w:val="11pt1"/>
                <w:i/>
                <w:iCs/>
                <w:color w:val="000000"/>
              </w:rPr>
              <w:t>бы</w:t>
            </w:r>
            <w:r>
              <w:rPr>
                <w:rStyle w:val="11pt1"/>
                <w:i/>
                <w:iCs/>
                <w:color w:val="000000"/>
              </w:rPr>
              <w:softHyphen/>
              <w:t>лины</w:t>
            </w:r>
            <w:r>
              <w:rPr>
                <w:rStyle w:val="11pt"/>
                <w:i w:val="0"/>
                <w:iCs w:val="0"/>
                <w:color w:val="000000"/>
              </w:rPr>
              <w:t>, ее историю разви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тия и содержательный аспект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и пение былины о Добрыне Никитиче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Выполнение рисунка по теме «Бой Добрыни со Змеем Горынычем»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88" w:lineRule="exact"/>
              <w:ind w:left="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Певцы русской старины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93" w:lineRule="exact"/>
              <w:ind w:left="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Расширение и углубление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Образы народных сказителей былин Баяна и Садко в опе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рах русских компози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торов. Былинный на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пев. Подражание гус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лярам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88" w:lineRule="exact"/>
              <w:ind w:left="80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имена былинных сказителей.</w:t>
            </w:r>
          </w:p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88" w:lineRule="exact"/>
              <w:ind w:left="80"/>
              <w:jc w:val="left"/>
            </w:pPr>
            <w:r>
              <w:rPr>
                <w:rStyle w:val="11pt2"/>
                <w:i/>
                <w:iCs/>
                <w:color w:val="000000"/>
              </w:rPr>
              <w:t>Уметь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проводить срав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нительный анализ му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зыки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музыки. Сравнительный ана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лиз. Хоровое пение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1630DC" w:rsidRDefault="001630DC" w:rsidP="0079238E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1651"/>
        <w:gridCol w:w="648"/>
        <w:gridCol w:w="1435"/>
        <w:gridCol w:w="2242"/>
        <w:gridCol w:w="2410"/>
        <w:gridCol w:w="2035"/>
        <w:gridCol w:w="1248"/>
        <w:gridCol w:w="1277"/>
        <w:gridCol w:w="557"/>
        <w:gridCol w:w="571"/>
      </w:tblGrid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lastRenderedPageBreak/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б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11</w:t>
            </w: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Сказочные об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разы в музыке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Сообщение и усвоение новых знаний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64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Образ Леля в опере Н. А. Римского-Корса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кова «Снегурочка». Песня. Меццо-сопра- но. Сопровождение оркестра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64" w:lineRule="exact"/>
              <w:ind w:left="60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понятие </w:t>
            </w:r>
            <w:r>
              <w:rPr>
                <w:rStyle w:val="11pt2"/>
                <w:i/>
                <w:iCs/>
                <w:color w:val="000000"/>
              </w:rPr>
              <w:t>меццо- сопрано.</w:t>
            </w:r>
          </w:p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64" w:lineRule="exact"/>
              <w:ind w:left="60"/>
              <w:jc w:val="left"/>
            </w:pPr>
            <w:r>
              <w:rPr>
                <w:rStyle w:val="11pt2"/>
                <w:i/>
                <w:iCs/>
                <w:color w:val="000000"/>
              </w:rPr>
              <w:t>Уметь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проводить инто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национно-образный анализ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64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музыки. Интонационно- образный анализ. Хоровое пение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Народные тра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диции и обряды: Масленица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64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Интегриро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ванный. Расширение и углубление знаний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Знакомство со сцена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ми масленичного гу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лянья из оп</w:t>
            </w:r>
            <w:r w:rsidR="0045077C">
              <w:rPr>
                <w:rStyle w:val="11pt"/>
                <w:i w:val="0"/>
                <w:iCs w:val="0"/>
                <w:color w:val="000000"/>
              </w:rPr>
              <w:t>еры «Сне</w:t>
            </w:r>
            <w:r w:rsidR="0045077C">
              <w:rPr>
                <w:rStyle w:val="11pt"/>
                <w:i w:val="0"/>
                <w:iCs w:val="0"/>
                <w:color w:val="000000"/>
              </w:rPr>
              <w:softHyphen/>
              <w:t>гурочка» Н. А. Римско</w:t>
            </w:r>
            <w:r>
              <w:rPr>
                <w:rStyle w:val="11pt"/>
                <w:i w:val="0"/>
                <w:iCs w:val="0"/>
                <w:color w:val="000000"/>
              </w:rPr>
              <w:t>го-Корсакова. Сопос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тавление. Мелодии в народном стиле. Звучащие картины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64" w:lineRule="exact"/>
              <w:ind w:left="60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содержание на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родного праздника Мас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леница.</w:t>
            </w:r>
          </w:p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64" w:lineRule="exact"/>
              <w:ind w:left="60"/>
              <w:jc w:val="left"/>
            </w:pPr>
            <w:r>
              <w:rPr>
                <w:rStyle w:val="11pt2"/>
                <w:i/>
                <w:iCs/>
                <w:color w:val="000000"/>
              </w:rPr>
              <w:t>Уметь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проводить об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разный и сравнитель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ный анализ музыки и картин русских ху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дожников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64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музыки. Образный и сравни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тельный анализ. Хоровое пение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  <w:jc w:val="center"/>
        </w:trPr>
        <w:tc>
          <w:tcPr>
            <w:tcW w:w="1454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Pr="0079238E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b/>
              </w:rPr>
            </w:pPr>
            <w:r w:rsidRPr="0079238E">
              <w:rPr>
                <w:rStyle w:val="11pt"/>
                <w:b/>
                <w:i w:val="0"/>
                <w:iCs w:val="0"/>
                <w:color w:val="000000"/>
              </w:rPr>
              <w:t>В музыкальном театре</w:t>
            </w: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20-</w:t>
            </w:r>
          </w:p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45077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64" w:lineRule="exact"/>
              <w:ind w:left="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Опера Н. А. Римского-Корсако</w:t>
            </w:r>
            <w:r w:rsidR="001630DC">
              <w:rPr>
                <w:rStyle w:val="11pt"/>
                <w:i w:val="0"/>
                <w:iCs w:val="0"/>
                <w:color w:val="000000"/>
              </w:rPr>
              <w:t>ва «Руслан и Людмила»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64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Расширение и углубление знаний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64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Сцены из оперы. Характеристики глав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ных героев. Увертю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ра в опере «Руслан и Людмила»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понятия: </w:t>
            </w:r>
            <w:r>
              <w:rPr>
                <w:rStyle w:val="11pt2"/>
                <w:i/>
                <w:iCs/>
                <w:color w:val="000000"/>
              </w:rPr>
              <w:t>ария, баритон, сопрано, бас, рондо, увертюра, опера. Уметь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проводить ин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тонационно-образный и сравнительный анализ музыки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64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музыки. Интонационно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образный и сравни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тельный анализ. Хоровое пение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22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Опера К. Глюка «Орфей и Эври- дика»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Сообщение и усвоение новых знаний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64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Знакомство с содер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жанием и музыкой оперы К. Глюка «Ор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фей и Эвридика»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64" w:lineRule="exact"/>
              <w:ind w:left="60"/>
              <w:jc w:val="left"/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64" w:lineRule="exact"/>
              <w:ind w:left="60"/>
              <w:jc w:val="lef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23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Опера Н. А. Рим- ского-Корсако- ва «Снегурочка»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64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Расширение и углубление знаний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077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59" w:lineRule="exact"/>
              <w:jc w:val="left"/>
              <w:rPr>
                <w:rStyle w:val="11pt"/>
                <w:i w:val="0"/>
                <w:iCs w:val="0"/>
                <w:color w:val="000000"/>
              </w:rPr>
            </w:pPr>
            <w:r>
              <w:rPr>
                <w:rStyle w:val="11pt"/>
                <w:i w:val="0"/>
                <w:iCs w:val="0"/>
                <w:color w:val="000000"/>
              </w:rPr>
              <w:t xml:space="preserve">Сцены из оперы. </w:t>
            </w:r>
          </w:p>
          <w:p w:rsidR="001630DC" w:rsidRDefault="0045077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Ха</w:t>
            </w:r>
            <w:r w:rsidR="001630DC">
              <w:rPr>
                <w:rStyle w:val="11pt"/>
                <w:i w:val="0"/>
                <w:iCs w:val="0"/>
                <w:color w:val="000000"/>
              </w:rPr>
              <w:t>рактеристики-образы главных героев оперы «Снегурочка»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59" w:lineRule="exact"/>
              <w:ind w:left="60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Знать:</w:t>
            </w:r>
          </w:p>
          <w:p w:rsidR="001630DC" w:rsidRDefault="001630DC" w:rsidP="0079238E">
            <w:pPr>
              <w:pStyle w:val="a6"/>
              <w:framePr w:w="1454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8"/>
              </w:tabs>
              <w:spacing w:before="0" w:line="259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 xml:space="preserve">понятия: </w:t>
            </w:r>
            <w:r>
              <w:rPr>
                <w:rStyle w:val="11pt2"/>
                <w:i/>
                <w:iCs/>
                <w:color w:val="000000"/>
              </w:rPr>
              <w:t>ария, сопрано, тенор, тембр, опера;</w:t>
            </w:r>
          </w:p>
          <w:p w:rsidR="001630DC" w:rsidRDefault="001630DC" w:rsidP="0079238E">
            <w:pPr>
              <w:pStyle w:val="a6"/>
              <w:framePr w:w="1454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38"/>
              </w:tabs>
              <w:spacing w:before="0" w:line="259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состав и тембры инст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рументов симфониче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ского оркестра.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38"/>
              </w:tabs>
              <w:spacing w:before="0" w:line="259" w:lineRule="exact"/>
              <w:ind w:left="60"/>
              <w:jc w:val="lef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1630DC" w:rsidRDefault="001630DC" w:rsidP="0079238E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1646"/>
        <w:gridCol w:w="648"/>
        <w:gridCol w:w="1435"/>
        <w:gridCol w:w="2237"/>
        <w:gridCol w:w="2414"/>
        <w:gridCol w:w="2030"/>
        <w:gridCol w:w="1253"/>
        <w:gridCol w:w="1272"/>
        <w:gridCol w:w="552"/>
        <w:gridCol w:w="576"/>
      </w:tblGrid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ind w:right="140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lastRenderedPageBreak/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11</w:t>
            </w: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Уметь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проводить ин- тонационно-образный анализ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Опера Н. А. Рим- ского-Корсако- ва «Садко»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ind w:right="280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Расширение и углубление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ind w:left="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Знакомство с музыкой увертюры оперы. Зер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 xml:space="preserve">но - </w:t>
            </w:r>
            <w:r>
              <w:rPr>
                <w:rStyle w:val="11pt1"/>
                <w:i/>
                <w:iCs/>
                <w:color w:val="000000"/>
              </w:rPr>
              <w:t>интонация.</w:t>
            </w:r>
            <w:r>
              <w:rPr>
                <w:rStyle w:val="9"/>
                <w:i w:val="0"/>
                <w:iCs w:val="0"/>
                <w:color w:val="000000"/>
              </w:rPr>
              <w:t xml:space="preserve"> </w:t>
            </w:r>
            <w:r>
              <w:rPr>
                <w:rStyle w:val="11pt"/>
                <w:i w:val="0"/>
                <w:iCs w:val="0"/>
                <w:color w:val="000000"/>
              </w:rPr>
              <w:t>Раз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витие музыки. Трех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частная форма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понятия: </w:t>
            </w:r>
            <w:r>
              <w:rPr>
                <w:rStyle w:val="11pt1"/>
                <w:i/>
                <w:iCs/>
                <w:color w:val="000000"/>
              </w:rPr>
              <w:t>инто</w:t>
            </w:r>
            <w:r>
              <w:rPr>
                <w:rStyle w:val="11pt1"/>
                <w:i/>
                <w:iCs/>
                <w:color w:val="000000"/>
              </w:rPr>
              <w:softHyphen/>
              <w:t>нация, увертюра, трех</w:t>
            </w:r>
            <w:r>
              <w:rPr>
                <w:rStyle w:val="11pt1"/>
                <w:i/>
                <w:iCs/>
                <w:color w:val="000000"/>
              </w:rPr>
              <w:softHyphen/>
              <w:t xml:space="preserve">частная форма, опера. </w:t>
            </w:r>
            <w:r>
              <w:rPr>
                <w:rStyle w:val="11pt2"/>
                <w:i/>
                <w:iCs/>
                <w:color w:val="000000"/>
              </w:rPr>
              <w:t>Уметь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проводить ин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тонационно-образный анализ музыки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увертю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ры оперы. Интона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ционно-образный анализ. Хоровое пение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Выполнение рисунка по представ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лению: кар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тины моря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Балет П. И. Чай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ковского «Спя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щая красавица» (либретто И. Всеволож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ского и М. Пе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типа)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ind w:right="280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Сообщение и усвоение новых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jc w:val="left"/>
              <w:rPr>
                <w:rStyle w:val="11pt"/>
                <w:i w:val="0"/>
                <w:iCs w:val="0"/>
                <w:color w:val="000000"/>
              </w:rPr>
            </w:pPr>
            <w:r>
              <w:rPr>
                <w:rStyle w:val="11pt"/>
                <w:i w:val="0"/>
                <w:iCs w:val="0"/>
                <w:color w:val="000000"/>
              </w:rPr>
              <w:t xml:space="preserve">Вступление к балету. </w:t>
            </w:r>
          </w:p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jc w:val="left"/>
              <w:rPr>
                <w:rStyle w:val="11pt"/>
                <w:i w:val="0"/>
                <w:iCs w:val="0"/>
                <w:color w:val="000000"/>
              </w:rPr>
            </w:pPr>
            <w:r>
              <w:rPr>
                <w:rStyle w:val="11pt"/>
                <w:i w:val="0"/>
                <w:iCs w:val="0"/>
                <w:color w:val="000000"/>
              </w:rPr>
              <w:t>Темы-характеристики главных героев. Сце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 xml:space="preserve">ны из балета, </w:t>
            </w:r>
          </w:p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интонационно-образное раз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витие музыки в сцене бала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понятия: </w:t>
            </w:r>
            <w:r>
              <w:rPr>
                <w:rStyle w:val="11pt1"/>
                <w:i/>
                <w:iCs/>
                <w:color w:val="000000"/>
              </w:rPr>
              <w:t>балет, интонация.</w:t>
            </w:r>
          </w:p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Уметь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проводить ин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тонационно-образный анализ развития музыки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музыки. Интонационно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образный анализ. Хоровое пение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В современных ритмах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ind w:right="280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Сообщение и усвоение новых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ind w:left="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 xml:space="preserve">Знакомство с жанром </w:t>
            </w:r>
            <w:r>
              <w:rPr>
                <w:rStyle w:val="11pt1"/>
                <w:i/>
                <w:iCs/>
                <w:color w:val="000000"/>
              </w:rPr>
              <w:t>мюзикла.</w:t>
            </w:r>
            <w:r>
              <w:rPr>
                <w:rStyle w:val="9"/>
                <w:i w:val="0"/>
                <w:iCs w:val="0"/>
                <w:color w:val="000000"/>
              </w:rPr>
              <w:t xml:space="preserve"> </w:t>
            </w:r>
            <w:r>
              <w:rPr>
                <w:rStyle w:val="11pt"/>
                <w:i w:val="0"/>
                <w:iCs w:val="0"/>
                <w:color w:val="000000"/>
              </w:rPr>
              <w:t>Мюзикл А. Рыбникова «Волк и семеро козлят». Особенности содер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жания, музыкального языка, исполнения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Знать:</w:t>
            </w:r>
          </w:p>
          <w:p w:rsidR="001630DC" w:rsidRDefault="001630DC" w:rsidP="0079238E">
            <w:pPr>
              <w:pStyle w:val="a6"/>
              <w:framePr w:w="1453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 w:line="264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 xml:space="preserve">понятие </w:t>
            </w:r>
            <w:r>
              <w:rPr>
                <w:rStyle w:val="11pt1"/>
                <w:i/>
                <w:iCs/>
                <w:color w:val="000000"/>
              </w:rPr>
              <w:t>мюзикл;</w:t>
            </w:r>
          </w:p>
          <w:p w:rsidR="001630DC" w:rsidRDefault="001630DC" w:rsidP="0079238E">
            <w:pPr>
              <w:pStyle w:val="a6"/>
              <w:framePr w:w="1453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8"/>
              </w:tabs>
              <w:spacing w:before="0" w:line="264" w:lineRule="exact"/>
              <w:ind w:left="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 xml:space="preserve">содержание мюзикла. </w:t>
            </w:r>
            <w:r>
              <w:rPr>
                <w:rStyle w:val="11pt2"/>
                <w:i/>
                <w:iCs/>
                <w:color w:val="000000"/>
              </w:rPr>
              <w:t>Уметь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выразительно исполнять фрагменты из мюзиклов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и хоровое пение фрагментов из мюзиклов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1453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11pt4"/>
                <w:i w:val="0"/>
                <w:iCs w:val="0"/>
                <w:color w:val="000000"/>
              </w:rPr>
              <w:t>В концертном зале</w:t>
            </w:r>
          </w:p>
        </w:tc>
      </w:tr>
      <w:tr w:rsidR="001630DC" w:rsidTr="00AF4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Музыкальное</w:t>
            </w:r>
          </w:p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состязание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190" w:lineRule="exact"/>
              <w:ind w:right="280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Сообщение и усвоение новых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ind w:left="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 xml:space="preserve">Знакомство с жанром </w:t>
            </w:r>
            <w:r>
              <w:rPr>
                <w:rStyle w:val="11pt1"/>
                <w:i/>
                <w:iCs/>
                <w:color w:val="000000"/>
              </w:rPr>
              <w:t>инструментального концерта.</w:t>
            </w:r>
            <w:r>
              <w:rPr>
                <w:rStyle w:val="9"/>
                <w:i w:val="0"/>
                <w:iCs w:val="0"/>
                <w:color w:val="000000"/>
              </w:rPr>
              <w:t xml:space="preserve"> </w:t>
            </w:r>
            <w:r>
              <w:rPr>
                <w:rStyle w:val="11pt"/>
                <w:i w:val="0"/>
                <w:iCs w:val="0"/>
                <w:color w:val="000000"/>
              </w:rPr>
              <w:t>Мастерство исполнителей и ком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позиторов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ind w:left="80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понятия: </w:t>
            </w:r>
            <w:r>
              <w:rPr>
                <w:rStyle w:val="11pt1"/>
                <w:i/>
                <w:iCs/>
                <w:color w:val="000000"/>
              </w:rPr>
              <w:t>концерт, композитор, исполни</w:t>
            </w:r>
            <w:r>
              <w:rPr>
                <w:rStyle w:val="11pt1"/>
                <w:i/>
                <w:iCs/>
                <w:color w:val="000000"/>
              </w:rPr>
              <w:softHyphen/>
              <w:t>тель, слушатель, вариа</w:t>
            </w:r>
            <w:r>
              <w:rPr>
                <w:rStyle w:val="11pt1"/>
                <w:i/>
                <w:iCs/>
                <w:color w:val="000000"/>
              </w:rPr>
              <w:softHyphen/>
              <w:t xml:space="preserve">ционное развитие. </w:t>
            </w:r>
            <w:r>
              <w:rPr>
                <w:rStyle w:val="11pt2"/>
                <w:i/>
                <w:iCs/>
                <w:color w:val="000000"/>
              </w:rPr>
              <w:t>Уметь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проводить ин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тонационно-образный анализ музыки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39" w:wrap="notBeside" w:vAnchor="text" w:hAnchor="text" w:xAlign="center" w:y="1"/>
              <w:shd w:val="clear" w:color="auto" w:fill="auto"/>
              <w:spacing w:before="0" w:line="264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музыки. Интонационно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образный анализ. Хоровое пение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3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1630DC" w:rsidRDefault="001630DC" w:rsidP="0079238E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1651"/>
        <w:gridCol w:w="648"/>
        <w:gridCol w:w="1435"/>
        <w:gridCol w:w="2237"/>
        <w:gridCol w:w="2410"/>
        <w:gridCol w:w="2040"/>
        <w:gridCol w:w="1248"/>
        <w:gridCol w:w="1272"/>
        <w:gridCol w:w="557"/>
        <w:gridCol w:w="571"/>
      </w:tblGrid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90" w:lineRule="exact"/>
              <w:ind w:right="140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>
              <w:rPr>
                <w:rStyle w:val="9"/>
                <w:i w:val="0"/>
                <w:iCs w:val="0"/>
                <w:color w:val="000000"/>
              </w:rPr>
              <w:t>11</w:t>
            </w: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Музыкальные инструменты - флейта и скрипка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Расширение и углубление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Выразительные воз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 xml:space="preserve">можности </w:t>
            </w:r>
            <w:r>
              <w:rPr>
                <w:rStyle w:val="11pt1"/>
                <w:i/>
                <w:iCs/>
                <w:color w:val="000000"/>
              </w:rPr>
              <w:t xml:space="preserve">флейты 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и </w:t>
            </w:r>
            <w:r>
              <w:rPr>
                <w:rStyle w:val="11pt1"/>
                <w:i/>
                <w:iCs/>
                <w:color w:val="000000"/>
              </w:rPr>
              <w:t>скрипки,</w:t>
            </w:r>
            <w:r>
              <w:rPr>
                <w:rStyle w:val="9"/>
                <w:i w:val="0"/>
                <w:iCs w:val="0"/>
                <w:color w:val="000000"/>
              </w:rPr>
              <w:t xml:space="preserve"> </w:t>
            </w:r>
            <w:r>
              <w:rPr>
                <w:rStyle w:val="11pt"/>
                <w:i w:val="0"/>
                <w:iCs w:val="0"/>
                <w:color w:val="000000"/>
              </w:rPr>
              <w:t>история их появления. Выдаю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щиеся скрипичные мастера и исполнители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тембры флейты и скрипки.</w:t>
            </w:r>
          </w:p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jc w:val="left"/>
              <w:rPr>
                <w:rStyle w:val="11pt"/>
                <w:i w:val="0"/>
                <w:iCs w:val="0"/>
                <w:color w:val="000000"/>
              </w:rPr>
            </w:pPr>
            <w:r>
              <w:rPr>
                <w:rStyle w:val="11pt2"/>
                <w:i/>
                <w:iCs/>
                <w:color w:val="000000"/>
              </w:rPr>
              <w:t>Уметь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проводить </w:t>
            </w:r>
          </w:p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интонационно-образный анализ музыки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музыки. Интонационно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образный анализ. Хоровое пение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29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Сюита Э. Грига «Пер Гюнт»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Сообщение и усвоение новых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Знакомство с сюитой Э. Грига «Пер Гюнт». Контрастные образы сюиты. Вариацион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ное развитие. Песенность, танцевальность, маршевость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понятия: </w:t>
            </w:r>
            <w:r>
              <w:rPr>
                <w:rStyle w:val="11pt1"/>
                <w:i/>
                <w:iCs/>
                <w:color w:val="000000"/>
              </w:rPr>
              <w:t>вариа</w:t>
            </w:r>
            <w:r>
              <w:rPr>
                <w:rStyle w:val="11pt1"/>
                <w:i/>
                <w:iCs/>
                <w:color w:val="000000"/>
              </w:rPr>
              <w:softHyphen/>
              <w:t>ционное развитие, пе- сенностъ, танцеваль- ность, маршевость, сюита.</w:t>
            </w:r>
          </w:p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Уметь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проводить ин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тонационно-образный анализ прослушанной музыки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музыки. Интонационно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образный анализ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4" w:lineRule="exact"/>
              <w:ind w:left="60"/>
              <w:jc w:val="left"/>
              <w:rPr>
                <w:rStyle w:val="11pt"/>
                <w:i w:val="0"/>
                <w:iCs w:val="0"/>
                <w:color w:val="000000"/>
              </w:rPr>
            </w:pPr>
            <w:r>
              <w:rPr>
                <w:rStyle w:val="11pt"/>
                <w:i w:val="0"/>
                <w:iCs w:val="0"/>
                <w:color w:val="000000"/>
              </w:rPr>
              <w:t>Симфония</w:t>
            </w:r>
          </w:p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4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«Героическая» Л. ван Бетховена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Сообщение и усвоение новых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Знакомство с музы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кой «Героической» симфонии Л. ван Бет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 xml:space="preserve">ховена </w:t>
            </w:r>
            <w:r>
              <w:rPr>
                <w:rStyle w:val="11pt1"/>
                <w:i/>
                <w:iCs/>
                <w:color w:val="000000"/>
              </w:rPr>
              <w:t xml:space="preserve">(фрагменты). </w:t>
            </w:r>
            <w:r>
              <w:rPr>
                <w:rStyle w:val="11pt"/>
                <w:i w:val="0"/>
                <w:iCs w:val="0"/>
                <w:color w:val="000000"/>
              </w:rPr>
              <w:t>Контрастные образы симфонии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понятия: </w:t>
            </w:r>
            <w:r>
              <w:rPr>
                <w:rStyle w:val="11pt1"/>
                <w:i/>
                <w:iCs/>
                <w:color w:val="000000"/>
              </w:rPr>
              <w:t>симфо</w:t>
            </w:r>
            <w:r>
              <w:rPr>
                <w:rStyle w:val="11pt1"/>
                <w:i/>
                <w:iCs/>
                <w:color w:val="000000"/>
              </w:rPr>
              <w:softHyphen/>
              <w:t>ния, дирижер, тема, ва</w:t>
            </w:r>
            <w:r>
              <w:rPr>
                <w:rStyle w:val="11pt1"/>
                <w:i/>
                <w:iCs/>
                <w:color w:val="000000"/>
              </w:rPr>
              <w:softHyphen/>
              <w:t>риации.</w:t>
            </w:r>
          </w:p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jc w:val="left"/>
              <w:rPr>
                <w:rStyle w:val="11pt"/>
                <w:i w:val="0"/>
                <w:iCs w:val="0"/>
                <w:color w:val="000000"/>
              </w:rPr>
            </w:pPr>
            <w:r>
              <w:rPr>
                <w:rStyle w:val="11pt2"/>
                <w:i/>
                <w:iCs/>
                <w:color w:val="000000"/>
              </w:rPr>
              <w:t>Уметь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проводить </w:t>
            </w:r>
          </w:p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интонационно-образный анализ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музыки. Интонационно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образный анализ. Хоровое пение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Мир Л. ван Бет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ховена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Сообщение и усвоение новых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Темпы, сюжеты и образы музыки Л. ван Бетховена. Трагедия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понятия: </w:t>
            </w:r>
            <w:r>
              <w:rPr>
                <w:rStyle w:val="11pt1"/>
                <w:i/>
                <w:iCs/>
                <w:color w:val="000000"/>
              </w:rPr>
              <w:t>выра</w:t>
            </w:r>
            <w:r>
              <w:rPr>
                <w:rStyle w:val="11pt1"/>
                <w:i/>
                <w:iCs/>
                <w:color w:val="000000"/>
              </w:rPr>
              <w:softHyphen/>
              <w:t>зительность</w:t>
            </w:r>
            <w:r>
              <w:rPr>
                <w:rStyle w:val="9"/>
                <w:i w:val="0"/>
                <w:iCs w:val="0"/>
                <w:color w:val="000000"/>
              </w:rPr>
              <w:t xml:space="preserve"> 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и </w:t>
            </w:r>
            <w:r>
              <w:rPr>
                <w:rStyle w:val="11pt1"/>
                <w:i/>
                <w:iCs/>
                <w:color w:val="000000"/>
              </w:rPr>
              <w:t>изобра</w:t>
            </w:r>
            <w:r>
              <w:rPr>
                <w:rStyle w:val="11pt1"/>
                <w:i/>
                <w:iCs/>
                <w:color w:val="000000"/>
              </w:rPr>
              <w:softHyphen/>
              <w:t>зительность музыки, мелодия, аккомпане</w:t>
            </w:r>
            <w:r>
              <w:rPr>
                <w:rStyle w:val="11pt1"/>
                <w:i/>
                <w:iCs/>
                <w:color w:val="000000"/>
              </w:rPr>
              <w:softHyphen/>
              <w:t>мент, лад.</w:t>
            </w:r>
          </w:p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Уметь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проводить ин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тонационно-образный анализ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музыки. Интонационно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образный анализ. Хоровое пение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1630DC" w:rsidRDefault="001630DC" w:rsidP="0079238E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48"/>
        <w:gridCol w:w="1598"/>
        <w:gridCol w:w="22"/>
        <w:gridCol w:w="626"/>
        <w:gridCol w:w="1368"/>
        <w:gridCol w:w="72"/>
        <w:gridCol w:w="2232"/>
        <w:gridCol w:w="48"/>
        <w:gridCol w:w="2366"/>
        <w:gridCol w:w="2030"/>
        <w:gridCol w:w="1253"/>
        <w:gridCol w:w="1236"/>
        <w:gridCol w:w="36"/>
        <w:gridCol w:w="504"/>
        <w:gridCol w:w="53"/>
        <w:gridCol w:w="571"/>
      </w:tblGrid>
      <w:tr w:rsidR="00E516A9" w:rsidTr="00E51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6A9" w:rsidRPr="00E516A9" w:rsidRDefault="00E516A9" w:rsidP="00E516A9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rStyle w:val="11pt"/>
                <w:i w:val="0"/>
                <w:iCs w:val="0"/>
                <w:color w:val="000000"/>
                <w:sz w:val="20"/>
                <w:szCs w:val="20"/>
              </w:rPr>
            </w:pPr>
            <w:r w:rsidRPr="00E516A9">
              <w:rPr>
                <w:rStyle w:val="11pt"/>
                <w:i w:val="0"/>
                <w:iCs w:val="0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6A9" w:rsidRPr="00E516A9" w:rsidRDefault="00E516A9" w:rsidP="00E516A9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rStyle w:val="11pt"/>
                <w:i w:val="0"/>
                <w:iCs w:val="0"/>
                <w:color w:val="000000"/>
                <w:sz w:val="20"/>
                <w:szCs w:val="20"/>
              </w:rPr>
            </w:pPr>
            <w:r w:rsidRPr="00E516A9">
              <w:rPr>
                <w:rStyle w:val="11pt"/>
                <w:i w:val="0"/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6A9" w:rsidRPr="00E516A9" w:rsidRDefault="00E516A9" w:rsidP="00E516A9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rStyle w:val="11pt"/>
                <w:i w:val="0"/>
                <w:iCs w:val="0"/>
                <w:color w:val="000000"/>
                <w:sz w:val="20"/>
                <w:szCs w:val="20"/>
              </w:rPr>
            </w:pPr>
            <w:r w:rsidRPr="00E516A9">
              <w:rPr>
                <w:rStyle w:val="11pt"/>
                <w:i w:val="0"/>
                <w:i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6A9" w:rsidRPr="00E516A9" w:rsidRDefault="00E516A9" w:rsidP="00E516A9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rStyle w:val="11pt"/>
                <w:i w:val="0"/>
                <w:iCs w:val="0"/>
                <w:color w:val="000000"/>
                <w:sz w:val="20"/>
                <w:szCs w:val="20"/>
              </w:rPr>
            </w:pPr>
            <w:r w:rsidRPr="00E516A9">
              <w:rPr>
                <w:rStyle w:val="11pt"/>
                <w:i w:val="0"/>
                <w:i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6A9" w:rsidRPr="00E516A9" w:rsidRDefault="00E516A9" w:rsidP="00E516A9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rStyle w:val="11pt"/>
                <w:i w:val="0"/>
                <w:iCs w:val="0"/>
                <w:color w:val="000000"/>
                <w:sz w:val="20"/>
                <w:szCs w:val="20"/>
              </w:rPr>
            </w:pPr>
            <w:r w:rsidRPr="00E516A9">
              <w:rPr>
                <w:rStyle w:val="11pt"/>
                <w:i w:val="0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6A9" w:rsidRPr="00E516A9" w:rsidRDefault="00E516A9" w:rsidP="00E516A9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rStyle w:val="11pt"/>
                <w:i w:val="0"/>
                <w:iCs w:val="0"/>
                <w:color w:val="000000"/>
                <w:sz w:val="20"/>
                <w:szCs w:val="20"/>
              </w:rPr>
            </w:pPr>
            <w:r w:rsidRPr="00E516A9">
              <w:rPr>
                <w:rStyle w:val="11pt"/>
                <w:i w:val="0"/>
                <w:i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6A9" w:rsidRPr="00E516A9" w:rsidRDefault="00E516A9" w:rsidP="00E516A9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rStyle w:val="11pt"/>
                <w:i w:val="0"/>
                <w:iCs w:val="0"/>
                <w:color w:val="000000"/>
                <w:sz w:val="20"/>
                <w:szCs w:val="20"/>
              </w:rPr>
            </w:pPr>
            <w:r w:rsidRPr="00E516A9">
              <w:rPr>
                <w:rStyle w:val="11pt"/>
                <w:i w:val="0"/>
                <w:i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6A9" w:rsidRPr="00E516A9" w:rsidRDefault="00E516A9" w:rsidP="00E516A9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rStyle w:val="11pt"/>
                <w:i w:val="0"/>
                <w:iCs w:val="0"/>
                <w:color w:val="000000"/>
                <w:sz w:val="20"/>
                <w:szCs w:val="20"/>
              </w:rPr>
            </w:pPr>
            <w:r w:rsidRPr="00E516A9">
              <w:rPr>
                <w:rStyle w:val="11pt"/>
                <w:i w:val="0"/>
                <w:i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16A9" w:rsidRPr="00E516A9" w:rsidRDefault="00E516A9" w:rsidP="00E516A9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20" w:lineRule="exact"/>
              <w:ind w:left="180" w:right="220"/>
              <w:jc w:val="left"/>
              <w:rPr>
                <w:rStyle w:val="11pt"/>
                <w:i w:val="0"/>
                <w:iCs w:val="0"/>
                <w:color w:val="000000"/>
                <w:sz w:val="20"/>
                <w:szCs w:val="20"/>
              </w:rPr>
            </w:pPr>
            <w:r w:rsidRPr="00E516A9">
              <w:rPr>
                <w:rStyle w:val="11pt"/>
                <w:i w:val="0"/>
                <w:i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16A9" w:rsidRPr="00E516A9" w:rsidRDefault="00E516A9" w:rsidP="00E516A9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rStyle w:val="11pt"/>
                <w:i w:val="0"/>
                <w:iCs w:val="0"/>
                <w:color w:val="000000"/>
                <w:sz w:val="20"/>
                <w:szCs w:val="20"/>
              </w:rPr>
            </w:pPr>
            <w:r w:rsidRPr="00E516A9">
              <w:rPr>
                <w:rStyle w:val="11pt"/>
                <w:i w:val="0"/>
                <w:i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16A9" w:rsidRPr="00E516A9" w:rsidRDefault="00E516A9" w:rsidP="00E516A9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20" w:lineRule="exact"/>
              <w:ind w:left="180" w:right="63"/>
              <w:jc w:val="left"/>
              <w:rPr>
                <w:rStyle w:val="11pt"/>
                <w:i w:val="0"/>
                <w:iCs w:val="0"/>
                <w:color w:val="000000"/>
                <w:sz w:val="20"/>
                <w:szCs w:val="20"/>
              </w:rPr>
            </w:pPr>
            <w:r w:rsidRPr="00E516A9">
              <w:rPr>
                <w:rStyle w:val="11pt"/>
                <w:i w:val="0"/>
                <w:iCs w:val="0"/>
                <w:color w:val="000000"/>
                <w:sz w:val="20"/>
                <w:szCs w:val="20"/>
              </w:rPr>
              <w:t>11</w:t>
            </w: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1454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Pr="0079238E" w:rsidRDefault="001630DC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b/>
              </w:rPr>
            </w:pPr>
            <w:r w:rsidRPr="0079238E">
              <w:rPr>
                <w:rStyle w:val="11pt"/>
                <w:b/>
                <w:i w:val="0"/>
                <w:iCs w:val="0"/>
                <w:color w:val="000000"/>
              </w:rPr>
              <w:t>«Чтоб музыкантом быть, так надобно уменье...»</w:t>
            </w: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32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Джаз-музыка XX века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Сообщение и усвоение новых знаний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Джаз-музыка XX века. Особенности ритма и мелодики. Импрови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зация. Известные джа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зовые музыканты- исполнители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Знать:</w:t>
            </w:r>
          </w:p>
          <w:p w:rsidR="001630DC" w:rsidRDefault="001630DC" w:rsidP="0079238E">
            <w:pPr>
              <w:pStyle w:val="a6"/>
              <w:framePr w:w="1454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before="0" w:line="27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 xml:space="preserve">понятия: </w:t>
            </w:r>
            <w:r>
              <w:rPr>
                <w:rStyle w:val="11pt2"/>
                <w:i/>
                <w:iCs/>
                <w:color w:val="000000"/>
              </w:rPr>
              <w:t>импровиза</w:t>
            </w:r>
            <w:r>
              <w:rPr>
                <w:rStyle w:val="11pt2"/>
                <w:i/>
                <w:iCs/>
                <w:color w:val="000000"/>
              </w:rPr>
              <w:softHyphen/>
              <w:t>ция, ритм;</w:t>
            </w:r>
          </w:p>
          <w:p w:rsidR="001630DC" w:rsidRDefault="001630DC" w:rsidP="0079238E">
            <w:pPr>
              <w:pStyle w:val="a6"/>
              <w:framePr w:w="1454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before="0" w:line="27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особенности джазовой музыки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музыки. Хоровое пение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33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Сходство и раз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личие музыкаль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ной речи разных композиторов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Повторение и обобщение знаний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Сходство и различие музыкальных обра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зов, языка Э. Грига и П. И. Чайковского, С. С. Прокофьева и Г. В. Свиридова. Музыкальные иллюст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рации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Знать:</w:t>
            </w:r>
          </w:p>
          <w:p w:rsidR="001630DC" w:rsidRDefault="001630DC" w:rsidP="0079238E">
            <w:pPr>
              <w:pStyle w:val="a6"/>
              <w:framePr w:w="1454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before="0" w:line="274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 xml:space="preserve">понятия: </w:t>
            </w:r>
            <w:r>
              <w:rPr>
                <w:rStyle w:val="11pt2"/>
                <w:i/>
                <w:iCs/>
                <w:color w:val="000000"/>
              </w:rPr>
              <w:t>кантата, хор, симфонический оркестр, вокальная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и </w:t>
            </w:r>
            <w:r>
              <w:rPr>
                <w:rStyle w:val="11pt2"/>
                <w:i/>
                <w:iCs/>
                <w:color w:val="000000"/>
              </w:rPr>
              <w:t>инструмен</w:t>
            </w:r>
            <w:r>
              <w:rPr>
                <w:rStyle w:val="11pt2"/>
                <w:i/>
                <w:iCs/>
                <w:color w:val="000000"/>
              </w:rPr>
              <w:softHyphen/>
              <w:t>тальная музыка;</w:t>
            </w:r>
          </w:p>
          <w:p w:rsidR="001630DC" w:rsidRDefault="001630DC" w:rsidP="0079238E">
            <w:pPr>
              <w:pStyle w:val="a6"/>
              <w:framePr w:w="1454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8"/>
              </w:tabs>
              <w:spacing w:before="0" w:line="274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особенности музы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кального языка разных композиторов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музыки. Анализ музыкаль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ных особенностей языка разных ком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позиторов. Хоровое пение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6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3</w:t>
            </w:r>
            <w:r w:rsidR="00CE5DCA">
              <w:rPr>
                <w:rStyle w:val="11pt"/>
                <w:i w:val="0"/>
                <w:iCs w:val="0"/>
                <w:color w:val="000000"/>
              </w:rPr>
              <w:t>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jc w:val="left"/>
              <w:rPr>
                <w:rStyle w:val="11pt"/>
                <w:i w:val="0"/>
                <w:iCs w:val="0"/>
                <w:color w:val="000000"/>
              </w:rPr>
            </w:pPr>
            <w:r>
              <w:rPr>
                <w:rStyle w:val="11pt"/>
                <w:i w:val="0"/>
                <w:iCs w:val="0"/>
                <w:color w:val="000000"/>
              </w:rPr>
              <w:t xml:space="preserve">«Прославим </w:t>
            </w:r>
          </w:p>
          <w:p w:rsidR="001630DC" w:rsidRDefault="001630DC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ра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дость на земле!»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CE5DCA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Повторение и обобщение знаний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Музыка - источник вдохновения и радо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сти. Нестареющая музыка великого В. А. Моцарта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Знать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понятия: </w:t>
            </w:r>
            <w:r>
              <w:rPr>
                <w:rStyle w:val="11pt2"/>
                <w:i/>
                <w:iCs/>
                <w:color w:val="000000"/>
              </w:rPr>
              <w:t>опера, симфония.</w:t>
            </w:r>
          </w:p>
          <w:p w:rsidR="001630DC" w:rsidRDefault="001630DC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11pt2"/>
                <w:i/>
                <w:iCs/>
                <w:color w:val="000000"/>
              </w:rPr>
              <w:t>Уметь</w:t>
            </w:r>
            <w:r>
              <w:rPr>
                <w:rStyle w:val="11pt"/>
                <w:i w:val="0"/>
                <w:iCs w:val="0"/>
                <w:color w:val="000000"/>
              </w:rPr>
              <w:t xml:space="preserve"> находить в музы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ке радостные, торжест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венные интонации; ха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рактеризовать, какими средствами выразитель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ности, звучанием каких инструментов это дос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тигается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rPr>
                <w:rStyle w:val="11pt"/>
                <w:i w:val="0"/>
                <w:iCs w:val="0"/>
                <w:color w:val="000000"/>
              </w:rPr>
              <w:t>Слушание музыки. Интонационно</w:t>
            </w:r>
            <w:r>
              <w:rPr>
                <w:rStyle w:val="11pt"/>
                <w:i w:val="0"/>
                <w:iCs w:val="0"/>
                <w:color w:val="000000"/>
              </w:rPr>
              <w:softHyphen/>
              <w:t>образный анализ. Хоровое пение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0DC" w:rsidRDefault="001630DC" w:rsidP="0079238E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DC" w:rsidRDefault="001630DC" w:rsidP="0079238E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1630DC" w:rsidRDefault="001630DC" w:rsidP="0079238E">
      <w:pPr>
        <w:rPr>
          <w:rFonts w:cs="Times New Roman"/>
          <w:color w:val="auto"/>
          <w:sz w:val="2"/>
          <w:szCs w:val="2"/>
        </w:rPr>
      </w:pPr>
    </w:p>
    <w:p w:rsidR="001630DC" w:rsidRDefault="001630DC" w:rsidP="0079238E">
      <w:pPr>
        <w:rPr>
          <w:rFonts w:cs="Times New Roman"/>
          <w:color w:val="auto"/>
          <w:sz w:val="2"/>
          <w:szCs w:val="2"/>
        </w:rPr>
      </w:pPr>
    </w:p>
    <w:sectPr w:rsidR="001630DC" w:rsidSect="00D90799">
      <w:footerReference w:type="even" r:id="rId7"/>
      <w:footerReference w:type="default" r:id="rId8"/>
      <w:type w:val="continuous"/>
      <w:pgSz w:w="16838" w:h="11906" w:orient="landscape"/>
      <w:pgMar w:top="1090" w:right="628" w:bottom="1716" w:left="1636" w:header="0" w:footer="432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BB2" w:rsidRDefault="00E93BB2" w:rsidP="00D90799">
      <w:r>
        <w:separator/>
      </w:r>
    </w:p>
  </w:endnote>
  <w:endnote w:type="continuationSeparator" w:id="0">
    <w:p w:rsidR="00E93BB2" w:rsidRDefault="00E93BB2" w:rsidP="00D90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99" w:rsidRDefault="00D90799">
    <w:pPr>
      <w:pStyle w:val="aa"/>
      <w:jc w:val="center"/>
    </w:pPr>
    <w:fldSimple w:instr="PAGE   \* MERGEFORMAT">
      <w:r w:rsidR="00E72DFD">
        <w:rPr>
          <w:noProof/>
        </w:rPr>
        <w:t>8</w:t>
      </w:r>
    </w:fldSimple>
  </w:p>
  <w:p w:rsidR="00D90799" w:rsidRDefault="00D9079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99" w:rsidRDefault="00D90799">
    <w:pPr>
      <w:pStyle w:val="aa"/>
      <w:jc w:val="center"/>
    </w:pPr>
    <w:fldSimple w:instr="PAGE   \* MERGEFORMAT">
      <w:r w:rsidR="00E72DFD">
        <w:rPr>
          <w:noProof/>
        </w:rPr>
        <w:t>9</w:t>
      </w:r>
    </w:fldSimple>
  </w:p>
  <w:p w:rsidR="00D90799" w:rsidRDefault="00D907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BB2" w:rsidRDefault="00E93BB2" w:rsidP="00D90799">
      <w:r>
        <w:separator/>
      </w:r>
    </w:p>
  </w:footnote>
  <w:footnote w:type="continuationSeparator" w:id="0">
    <w:p w:rsidR="00E93BB2" w:rsidRDefault="00E93BB2" w:rsidP="00D90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3F01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</w:compat>
  <w:rsids>
    <w:rsidRoot w:val="0079238E"/>
    <w:rsid w:val="000D1008"/>
    <w:rsid w:val="00121BD3"/>
    <w:rsid w:val="001630DC"/>
    <w:rsid w:val="0045077C"/>
    <w:rsid w:val="00737C0B"/>
    <w:rsid w:val="0079238E"/>
    <w:rsid w:val="00AF4931"/>
    <w:rsid w:val="00C41C40"/>
    <w:rsid w:val="00CE5DCA"/>
    <w:rsid w:val="00D90799"/>
    <w:rsid w:val="00E516A9"/>
    <w:rsid w:val="00E72DFD"/>
    <w:rsid w:val="00E9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Подпись к таблице_"/>
    <w:basedOn w:val="a0"/>
    <w:link w:val="a5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">
    <w:name w:val="Основной текст Знак3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11pt">
    <w:name w:val="Основной текст + 11 pt"/>
    <w:aliases w:val="Не курсив"/>
    <w:basedOn w:val="3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8">
    <w:name w:val="Основной текст + 8"/>
    <w:aliases w:val="5 pt,Не курсив3"/>
    <w:basedOn w:val="3"/>
    <w:uiPriority w:val="99"/>
    <w:rPr>
      <w:rFonts w:ascii="Times New Roman" w:hAnsi="Times New Roman" w:cs="Times New Roman"/>
      <w:sz w:val="17"/>
      <w:szCs w:val="17"/>
      <w:u w:val="none"/>
    </w:rPr>
  </w:style>
  <w:style w:type="character" w:customStyle="1" w:styleId="11pt4">
    <w:name w:val="Основной текст + 11 pt4"/>
    <w:aliases w:val="Полужирный,Не курсив2"/>
    <w:basedOn w:val="3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3">
    <w:name w:val="Основной текст + 11 pt3"/>
    <w:basedOn w:val="3"/>
    <w:uiPriority w:val="9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11pt2">
    <w:name w:val="Основной текст + 11 pt2"/>
    <w:basedOn w:val="3"/>
    <w:uiPriority w:val="9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9">
    <w:name w:val="Основной текст + 9"/>
    <w:aliases w:val="5 pt1,Не курсив1"/>
    <w:basedOn w:val="3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11pt1">
    <w:name w:val="Основной текст + 11 pt1"/>
    <w:basedOn w:val="3"/>
    <w:uiPriority w:val="99"/>
    <w:rPr>
      <w:rFonts w:ascii="Times New Roman" w:hAnsi="Times New Roman" w:cs="Times New Roman"/>
      <w:i/>
      <w:iCs/>
      <w:sz w:val="22"/>
      <w:szCs w:val="22"/>
      <w:u w:val="none"/>
    </w:rPr>
  </w:style>
  <w:style w:type="paragraph" w:customStyle="1" w:styleId="a5">
    <w:name w:val="Подпись к таблице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a6">
    <w:name w:val="Body Text"/>
    <w:basedOn w:val="a"/>
    <w:link w:val="a7"/>
    <w:uiPriority w:val="99"/>
    <w:pPr>
      <w:shd w:val="clear" w:color="auto" w:fill="FFFFFF"/>
      <w:spacing w:before="720" w:line="307" w:lineRule="exact"/>
      <w:jc w:val="right"/>
    </w:pPr>
    <w:rPr>
      <w:rFonts w:ascii="Times New Roman" w:hAnsi="Times New Roman" w:cs="Times New Roman"/>
      <w:i/>
      <w:iCs/>
      <w:color w:val="auto"/>
      <w:sz w:val="8"/>
      <w:szCs w:val="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color w:val="000000"/>
      <w:sz w:val="24"/>
      <w:szCs w:val="24"/>
    </w:rPr>
  </w:style>
  <w:style w:type="character" w:customStyle="1" w:styleId="2">
    <w:name w:val="Основной текст Знак2"/>
    <w:basedOn w:val="a0"/>
    <w:uiPriority w:val="99"/>
    <w:semiHidden/>
    <w:rPr>
      <w:rFonts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907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90799"/>
    <w:rPr>
      <w:rFonts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907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90799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1763</Words>
  <Characters>10052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</dc:creator>
  <cp:lastModifiedBy>Муха</cp:lastModifiedBy>
  <cp:revision>2</cp:revision>
  <dcterms:created xsi:type="dcterms:W3CDTF">2014-01-19T08:41:00Z</dcterms:created>
  <dcterms:modified xsi:type="dcterms:W3CDTF">2014-01-19T08:41:00Z</dcterms:modified>
</cp:coreProperties>
</file>