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FF" w:rsidRPr="00B0021E" w:rsidRDefault="00866FFF" w:rsidP="00866FFF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 w:rsidRPr="00317EDA">
        <w:rPr>
          <w:b/>
          <w:sz w:val="32"/>
          <w:szCs w:val="32"/>
        </w:rPr>
        <w:t>Формы и средства контроля – 8 класс</w:t>
      </w:r>
    </w:p>
    <w:p w:rsidR="00866FFF" w:rsidRPr="00F125C4" w:rsidRDefault="00866FFF" w:rsidP="00866FFF">
      <w:pPr>
        <w:rPr>
          <w:sz w:val="28"/>
          <w:szCs w:val="28"/>
        </w:rPr>
      </w:pP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ab/>
        <w:t>Контрольная работа № 1 на тему:</w:t>
      </w: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 xml:space="preserve"> «Обеспечение личной безопасности в повседневной жизни»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>Вариант № 1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1. Что такое пожар? Причины пожара.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2. Права граждан в области пожарной безопасности.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3. Кто такой участник дорожного движения?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4. Обязанности пассажиров.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5. Правила безопасности при наводнении.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 xml:space="preserve"> </w:t>
      </w: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>Вариант № 2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1. Что такое лесной пожар? Причины лесного пожара.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2. Обязанности граждан в области пожарной безопасности.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3. Что такое дорога? Разметка дороги для движения транспортных средств.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4. Обязанности пешеходов.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  <w:r w:rsidRPr="00F125C4">
        <w:rPr>
          <w:sz w:val="28"/>
          <w:szCs w:val="28"/>
        </w:rPr>
        <w:t>5. Правила поведения, человека провалившегося под лед.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 xml:space="preserve">Контрольная работа № 2 на тему: </w:t>
      </w:r>
    </w:p>
    <w:p w:rsidR="00866FFF" w:rsidRPr="00F125C4" w:rsidRDefault="00866FFF" w:rsidP="00866FFF">
      <w:pPr>
        <w:shd w:val="clear" w:color="auto" w:fill="FFFFFF"/>
        <w:jc w:val="center"/>
        <w:rPr>
          <w:sz w:val="28"/>
          <w:szCs w:val="28"/>
        </w:rPr>
      </w:pPr>
      <w:r w:rsidRPr="00F125C4">
        <w:rPr>
          <w:sz w:val="28"/>
          <w:szCs w:val="28"/>
        </w:rPr>
        <w:t>«Чрезвычайные ситуации техногенного характера и безопасность населения»</w:t>
      </w:r>
    </w:p>
    <w:p w:rsidR="00866FFF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</w:t>
      </w:r>
      <w:r w:rsidRPr="00F125C4">
        <w:rPr>
          <w:sz w:val="28"/>
          <w:szCs w:val="28"/>
        </w:rPr>
        <w:tab/>
        <w:t>Отчего зависит стойкость химического заражения?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1.От токсичности ОВ и направления ветра.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2.От площади разлива.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lastRenderedPageBreak/>
        <w:t xml:space="preserve">3.От свойств ОВ и  погоды.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4.Рельефа местности.                                                   </w:t>
      </w:r>
      <w:r w:rsidRPr="00F125C4">
        <w:rPr>
          <w:sz w:val="28"/>
          <w:szCs w:val="28"/>
        </w:rPr>
        <w:tab/>
        <w:t xml:space="preserve">              3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</w:t>
      </w:r>
      <w:r w:rsidRPr="00F125C4">
        <w:rPr>
          <w:sz w:val="28"/>
          <w:szCs w:val="28"/>
        </w:rPr>
        <w:tab/>
        <w:t xml:space="preserve">Произошла авария на химически опасном объекте.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В каком направлении следует покидать зону заражения?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 По направлению ветра.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 Перпендикулярно направлению ветра.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 Навстречу ветру.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4. В ближайшее укрытие. </w:t>
      </w:r>
      <w:r w:rsidRPr="00F125C4">
        <w:rPr>
          <w:sz w:val="28"/>
          <w:szCs w:val="28"/>
        </w:rPr>
        <w:tab/>
        <w:t xml:space="preserve">                                                      2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</w:t>
      </w:r>
      <w:r w:rsidRPr="00F125C4">
        <w:rPr>
          <w:sz w:val="28"/>
          <w:szCs w:val="28"/>
        </w:rPr>
        <w:tab/>
        <w:t>Произошла авария с утечкой хлора. Вы живёте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На 2-ом этаже пятиэтажного здания. Ваши действия.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 Укроетесь в подвале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 Поднимитесь на верхний этаж.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3. Останетесь в квартире.                                               </w:t>
      </w:r>
      <w:r w:rsidRPr="00F125C4">
        <w:rPr>
          <w:sz w:val="28"/>
          <w:szCs w:val="28"/>
        </w:rPr>
        <w:tab/>
        <w:t xml:space="preserve">        3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5C4">
        <w:rPr>
          <w:sz w:val="28"/>
          <w:szCs w:val="28"/>
        </w:rPr>
        <w:t xml:space="preserve">                                   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</w:t>
      </w:r>
      <w:r w:rsidRPr="00F125C4">
        <w:rPr>
          <w:sz w:val="28"/>
          <w:szCs w:val="28"/>
        </w:rPr>
        <w:tab/>
        <w:t xml:space="preserve">Вы находитесь в квартире и вашу дверь пытаются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взломать воры. Выберите приемлемые действия в этой ситуации.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1. Стучать предметами по трубам отопления, чтобы услышали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соседи /предварительно оговоренным сигналом/.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2.Включить громкую музыку и телевизор.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 В окно криком «Пожар» сообщить прохожим.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 Позвонить в милицию и сообщить о происходящем.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5. Заблокировать дверь тяжёлыми предметами, приготовить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lastRenderedPageBreak/>
        <w:t xml:space="preserve">   тяжёлые и острые предметы для самообороны.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6. Спрятать ценности в секретное место.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7. Громко  сказать воображаемому собеседнику: "Подожди, не стреляй, пусть откроют дверь».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8. Спрятаться от грабителей под кровать.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9. Кричать в окно: «Помогите, убивают!»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10. Открыть дверь со словами: «Извините, вы попали не в ту квартиру».                                                  </w:t>
      </w:r>
      <w:r w:rsidRPr="00F125C4">
        <w:rPr>
          <w:sz w:val="28"/>
          <w:szCs w:val="28"/>
        </w:rPr>
        <w:tab/>
        <w:t xml:space="preserve">                                                                                                                         1,3,4,5,7.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 Соотнесите термин и его понятие.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 Дезактивация.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  Дегазация.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 Дезинфекция.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 Обсервация.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 Эвакуация.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1. Уничтожение бактериальных средств и химическое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разрушение токсинов.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 Удаление или химическое разрушение отравляющих веществ.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 Удаление радиоактивных веществ с заражённой поверхности.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 Организация медицинского наблюдения за населением в очаге бактериального поражения и проведение мероприятий по предупреждению распространения эпидемий.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 Организованный выход населения их города.</w:t>
      </w:r>
      <w:r w:rsidRPr="00F125C4">
        <w:rPr>
          <w:sz w:val="28"/>
          <w:szCs w:val="28"/>
        </w:rPr>
        <w:tab/>
        <w:t xml:space="preserve">                        3, 2, 1, 4,5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6. Назовите виды оружия массового поражения.</w:t>
      </w:r>
      <w:r w:rsidRPr="00F125C4">
        <w:rPr>
          <w:sz w:val="28"/>
          <w:szCs w:val="28"/>
        </w:rPr>
        <w:tab/>
        <w:t xml:space="preserve">                1. Ядерное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lastRenderedPageBreak/>
        <w:t xml:space="preserve">                                                                                                  2. Химическое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3.</w:t>
      </w:r>
      <w:r w:rsidRPr="00F125C4">
        <w:rPr>
          <w:sz w:val="28"/>
          <w:szCs w:val="28"/>
        </w:rPr>
        <w:t>Бактериологическое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7. Назовите максимальную величину дозы однократного облучения безопасного для человека /по нормам военного времени/ в рентгенах.</w:t>
      </w:r>
      <w:r w:rsidRPr="00F125C4">
        <w:rPr>
          <w:sz w:val="28"/>
          <w:szCs w:val="28"/>
        </w:rPr>
        <w:tab/>
        <w:t xml:space="preserve">                                 50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8. Назовите максимальную величину дозы многократного облучения в течение месяца / по нормам военного времени/ в рентгенах.                                                             100</w:t>
      </w:r>
      <w:r w:rsidRPr="00F125C4">
        <w:rPr>
          <w:sz w:val="28"/>
          <w:szCs w:val="28"/>
        </w:rPr>
        <w:tab/>
        <w:t xml:space="preserve">          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9. Какой биологический объект, растущий в лесу, в наибольшей степени накапливает радионуклиды?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1.Хвойный лес.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2.Лиственный лес.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3.Мох.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4.Папоротник.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5.Грибы.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6.Трава.                                                                </w:t>
      </w:r>
      <w:r w:rsidRPr="00F125C4">
        <w:rPr>
          <w:sz w:val="28"/>
          <w:szCs w:val="28"/>
        </w:rPr>
        <w:tab/>
        <w:t xml:space="preserve">  5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10. Найти среди нижеприведённых характеристик те, которые характеризуют бактериологическое оружие: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а/обладают малым скрытым инкубационным </w:t>
      </w:r>
      <w:proofErr w:type="gramStart"/>
      <w:r w:rsidRPr="00F125C4">
        <w:rPr>
          <w:sz w:val="28"/>
          <w:szCs w:val="28"/>
        </w:rPr>
        <w:t xml:space="preserve">периодом;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б</w:t>
      </w:r>
      <w:proofErr w:type="gramEnd"/>
      <w:r w:rsidRPr="00F125C4">
        <w:rPr>
          <w:sz w:val="28"/>
          <w:szCs w:val="28"/>
        </w:rPr>
        <w:t xml:space="preserve">/трудно обнаружить во внешней среде в начальный период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применения из-за отсутствия специфических признаков;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proofErr w:type="gramStart"/>
      <w:r w:rsidRPr="00F125C4">
        <w:rPr>
          <w:sz w:val="28"/>
          <w:szCs w:val="28"/>
        </w:rPr>
        <w:t>в/ имеют</w:t>
      </w:r>
      <w:proofErr w:type="gramEnd"/>
      <w:r w:rsidRPr="00F125C4">
        <w:rPr>
          <w:sz w:val="28"/>
          <w:szCs w:val="28"/>
        </w:rPr>
        <w:t xml:space="preserve"> длительный инкубационный период;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proofErr w:type="gramStart"/>
      <w:r w:rsidRPr="00F125C4">
        <w:rPr>
          <w:sz w:val="28"/>
          <w:szCs w:val="28"/>
        </w:rPr>
        <w:t>г</w:t>
      </w:r>
      <w:proofErr w:type="gramEnd"/>
      <w:r w:rsidRPr="00F125C4">
        <w:rPr>
          <w:sz w:val="28"/>
          <w:szCs w:val="28"/>
        </w:rPr>
        <w:t xml:space="preserve">/поражающее действие длится в течение короткого времени;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д/легко обнаружить </w:t>
      </w:r>
      <w:proofErr w:type="gramStart"/>
      <w:r w:rsidRPr="00F125C4">
        <w:rPr>
          <w:sz w:val="28"/>
          <w:szCs w:val="28"/>
        </w:rPr>
        <w:t>в первые</w:t>
      </w:r>
      <w:proofErr w:type="gramEnd"/>
      <w:r w:rsidRPr="00F125C4">
        <w:rPr>
          <w:sz w:val="28"/>
          <w:szCs w:val="28"/>
        </w:rPr>
        <w:t xml:space="preserve"> моменты применения;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lastRenderedPageBreak/>
        <w:t>е/действует длительное время после применения</w:t>
      </w:r>
      <w:proofErr w:type="gramStart"/>
      <w:r w:rsidRPr="00F125C4">
        <w:rPr>
          <w:sz w:val="28"/>
          <w:szCs w:val="28"/>
        </w:rPr>
        <w:t>.</w:t>
      </w:r>
      <w:proofErr w:type="gramEnd"/>
      <w:r w:rsidRPr="00F125C4">
        <w:rPr>
          <w:sz w:val="28"/>
          <w:szCs w:val="28"/>
        </w:rPr>
        <w:tab/>
        <w:t xml:space="preserve">                               </w:t>
      </w:r>
      <w:proofErr w:type="gramStart"/>
      <w:r w:rsidRPr="00F125C4">
        <w:rPr>
          <w:sz w:val="28"/>
          <w:szCs w:val="28"/>
        </w:rPr>
        <w:t>б</w:t>
      </w:r>
      <w:proofErr w:type="gramEnd"/>
      <w:r w:rsidRPr="00F125C4">
        <w:rPr>
          <w:sz w:val="28"/>
          <w:szCs w:val="28"/>
        </w:rPr>
        <w:t>/, в/, е/.</w:t>
      </w:r>
    </w:p>
    <w:p w:rsidR="00866FFF" w:rsidRPr="00F125C4" w:rsidRDefault="00866FFF" w:rsidP="00866FFF">
      <w:pPr>
        <w:shd w:val="clear" w:color="auto" w:fill="FFFFFF"/>
        <w:rPr>
          <w:sz w:val="28"/>
          <w:szCs w:val="28"/>
        </w:rPr>
      </w:pP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11. От каких 2-х хорошо известных газов не защищает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общевойсковой фильтрующий противогаз?</w:t>
      </w:r>
      <w:r w:rsidRPr="00F125C4">
        <w:rPr>
          <w:sz w:val="28"/>
          <w:szCs w:val="28"/>
        </w:rPr>
        <w:tab/>
        <w:t xml:space="preserve">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1.Угарный газ.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2.Кислород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3.Аммиак                                                                                   1, 3.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4.Пропан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5.Бутан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12. Назовите поражающие факторы ядерного взрыва.</w:t>
      </w:r>
      <w:r w:rsidRPr="00F125C4">
        <w:rPr>
          <w:sz w:val="28"/>
          <w:szCs w:val="28"/>
        </w:rPr>
        <w:tab/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1.Ударная волна.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2.Световое излучение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3.Электрическая волна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4.Проникающая радиация.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5.Звуковое излучение                                                                      1,2,4,6,7.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6.Радиоактивное заражение местности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7.Электромагнитный импульс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13. Что защищает общевойсковой фильтрующий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противогаз?</w:t>
      </w:r>
      <w:r w:rsidRPr="00F125C4">
        <w:rPr>
          <w:sz w:val="28"/>
          <w:szCs w:val="28"/>
        </w:rPr>
        <w:tab/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1.Органы зрения,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2.Органы слуха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lastRenderedPageBreak/>
        <w:t>3.Органы дыхания                                                                           1,3,4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4.кожу лица.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5. Органы осязания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14. С какого возраста разрешено обучение вождению 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автомобиля в индивидуальном порядке?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12 – 14 – 16 – 18 лет.                                       </w:t>
      </w:r>
      <w:r w:rsidRPr="00F125C4">
        <w:rPr>
          <w:sz w:val="28"/>
          <w:szCs w:val="28"/>
        </w:rPr>
        <w:tab/>
        <w:t xml:space="preserve">        14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>15. Назовите основные городские службы безопасности.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Управление РСЧС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  Полиция  02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 Пожарные 01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 Скорая помощь  03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 Горгаз 04</w:t>
      </w:r>
    </w:p>
    <w:p w:rsidR="00866FFF" w:rsidRPr="00F125C4" w:rsidRDefault="00866FFF" w:rsidP="00866FFF">
      <w:pPr>
        <w:shd w:val="clear" w:color="auto" w:fill="FFFFFF"/>
        <w:spacing w:before="100" w:beforeAutospacing="1" w:after="100" w:afterAutospacing="1"/>
        <w:outlineLvl w:val="2"/>
        <w:rPr>
          <w:sz w:val="28"/>
          <w:szCs w:val="28"/>
        </w:rPr>
      </w:pPr>
      <w:r w:rsidRPr="00F125C4">
        <w:rPr>
          <w:sz w:val="28"/>
          <w:szCs w:val="28"/>
        </w:rPr>
        <w:t xml:space="preserve">                                                                                     Управление ФСБ</w:t>
      </w:r>
    </w:p>
    <w:p w:rsidR="00866FFF" w:rsidRDefault="00866FFF" w:rsidP="00866FFF">
      <w:pPr>
        <w:shd w:val="clear" w:color="auto" w:fill="FFFFFF"/>
        <w:spacing w:before="394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Тестовые задания 8 </w:t>
      </w:r>
      <w:r>
        <w:rPr>
          <w:rFonts w:ascii="Arial" w:hAnsi="Arial"/>
          <w:b/>
          <w:bCs/>
          <w:color w:val="000000"/>
          <w:spacing w:val="-1"/>
          <w:sz w:val="28"/>
          <w:szCs w:val="28"/>
        </w:rPr>
        <w:t>класс</w:t>
      </w:r>
    </w:p>
    <w:p w:rsidR="00866FFF" w:rsidRDefault="00866FFF" w:rsidP="00866FFF">
      <w:pPr>
        <w:shd w:val="clear" w:color="auto" w:fill="FFFFFF"/>
        <w:tabs>
          <w:tab w:val="left" w:pos="278"/>
        </w:tabs>
        <w:spacing w:before="178" w:line="235" w:lineRule="exact"/>
        <w:ind w:left="278" w:hanging="278"/>
        <w:rPr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Количество полос для движения на проезжей час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 определяется:</w:t>
      </w:r>
    </w:p>
    <w:p w:rsidR="00866FFF" w:rsidRDefault="00866FFF" w:rsidP="00866FFF">
      <w:pPr>
        <w:shd w:val="clear" w:color="auto" w:fill="FFFFFF"/>
        <w:tabs>
          <w:tab w:val="left" w:pos="542"/>
        </w:tabs>
        <w:ind w:left="283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только разметкой;</w:t>
      </w:r>
    </w:p>
    <w:p w:rsidR="00866FFF" w:rsidRDefault="00866FFF" w:rsidP="00866FFF">
      <w:pPr>
        <w:shd w:val="clear" w:color="auto" w:fill="FFFFFF"/>
        <w:tabs>
          <w:tab w:val="left" w:pos="542"/>
        </w:tabs>
        <w:ind w:left="283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только соответствующими знаками;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542" w:hanging="259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разметкой или знаками, а если их нет, то сами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ми водителями.</w:t>
      </w:r>
    </w:p>
    <w:p w:rsidR="00866FFF" w:rsidRDefault="00866FFF" w:rsidP="00866FFF">
      <w:pPr>
        <w:shd w:val="clear" w:color="auto" w:fill="FFFFFF"/>
        <w:tabs>
          <w:tab w:val="left" w:pos="278"/>
        </w:tabs>
        <w:spacing w:before="178" w:line="230" w:lineRule="exact"/>
        <w:ind w:left="278" w:hanging="278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Разметка в виде надписи «Стоп» на проезжей час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 информирует о приближении: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5" w:lineRule="exact"/>
        <w:ind w:left="542" w:hanging="259"/>
        <w:rPr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к стоп-линий перед регулируемым перекрест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ком;</w:t>
      </w:r>
      <w:proofErr w:type="gramEnd"/>
    </w:p>
    <w:p w:rsidR="00866FFF" w:rsidRDefault="00866FFF" w:rsidP="00866FFF">
      <w:pPr>
        <w:shd w:val="clear" w:color="auto" w:fill="FFFFFF"/>
        <w:tabs>
          <w:tab w:val="left" w:pos="542"/>
        </w:tabs>
        <w:spacing w:line="235" w:lineRule="exact"/>
        <w:ind w:left="542" w:hanging="259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стоп-линий</w:t>
      </w:r>
      <w:proofErr w:type="gramEnd"/>
      <w:r>
        <w:rPr>
          <w:color w:val="000000"/>
          <w:sz w:val="28"/>
          <w:szCs w:val="28"/>
        </w:rPr>
        <w:t xml:space="preserve"> и знаку «Движение без остановки </w:t>
      </w:r>
      <w:r>
        <w:rPr>
          <w:color w:val="000000"/>
          <w:spacing w:val="1"/>
          <w:sz w:val="28"/>
          <w:szCs w:val="28"/>
        </w:rPr>
        <w:t>запрещено»;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5" w:lineRule="exact"/>
        <w:ind w:left="283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 знаку «Уступите дорогу».</w:t>
      </w:r>
    </w:p>
    <w:p w:rsidR="00866FFF" w:rsidRDefault="00866FFF" w:rsidP="00866FFF">
      <w:pPr>
        <w:shd w:val="clear" w:color="auto" w:fill="FFFFFF"/>
        <w:tabs>
          <w:tab w:val="left" w:pos="278"/>
        </w:tabs>
        <w:spacing w:before="168" w:line="235" w:lineRule="exact"/>
        <w:ind w:left="278" w:hanging="278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За пределами населенного пункта двигаться на </w:t>
      </w:r>
      <w:r>
        <w:rPr>
          <w:color w:val="000000"/>
          <w:spacing w:val="1"/>
          <w:sz w:val="28"/>
          <w:szCs w:val="28"/>
        </w:rPr>
        <w:t>мотоцикле, мопеде или велосипеде разрешается: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5" w:lineRule="exact"/>
        <w:ind w:left="538" w:hanging="259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только по обочине дороги в любом направле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>нии;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5" w:lineRule="exact"/>
        <w:ind w:left="538" w:hanging="259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 обочине дороги или краю проезжей части по </w:t>
      </w:r>
      <w:r>
        <w:rPr>
          <w:color w:val="000000"/>
          <w:spacing w:val="1"/>
          <w:sz w:val="28"/>
          <w:szCs w:val="28"/>
        </w:rPr>
        <w:t>ходу движения транспортных средств;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5" w:lineRule="exac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color w:val="000000"/>
          <w:spacing w:val="6"/>
          <w:sz w:val="28"/>
          <w:szCs w:val="28"/>
        </w:rPr>
        <w:t>в) по обочине дороги или краю проезжей           части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навстречу движению транспортных средств.</w:t>
      </w:r>
    </w:p>
    <w:p w:rsidR="00866FFF" w:rsidRDefault="00866FFF" w:rsidP="00866FFF">
      <w:pPr>
        <w:shd w:val="clear" w:color="auto" w:fill="FFFFFF"/>
        <w:ind w:left="562"/>
        <w:rPr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283"/>
        </w:tabs>
        <w:spacing w:before="115" w:line="226" w:lineRule="exact"/>
        <w:ind w:left="283" w:hanging="283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При организованной перевозке детей на транс</w:t>
      </w:r>
      <w:r>
        <w:rPr>
          <w:color w:val="000000"/>
          <w:spacing w:val="7"/>
          <w:sz w:val="28"/>
          <w:szCs w:val="28"/>
        </w:rPr>
        <w:softHyphen/>
        <w:t xml:space="preserve"> </w:t>
      </w:r>
      <w:r>
        <w:rPr>
          <w:color w:val="000000"/>
          <w:sz w:val="28"/>
          <w:szCs w:val="28"/>
        </w:rPr>
        <w:t>портном средстве в светлое время суток ближний свет фар должен быть включен:</w:t>
      </w:r>
    </w:p>
    <w:p w:rsidR="00866FFF" w:rsidRDefault="00866FFF" w:rsidP="00866FFF">
      <w:pPr>
        <w:shd w:val="clear" w:color="auto" w:fill="FFFFFF"/>
        <w:tabs>
          <w:tab w:val="left" w:pos="557"/>
        </w:tabs>
        <w:spacing w:before="5" w:line="226" w:lineRule="exact"/>
        <w:ind w:left="302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только в условиях недостаточной видимости;</w:t>
      </w:r>
    </w:p>
    <w:p w:rsidR="00866FFF" w:rsidRDefault="00866FFF" w:rsidP="00866FFF">
      <w:pPr>
        <w:shd w:val="clear" w:color="auto" w:fill="FFFFFF"/>
        <w:tabs>
          <w:tab w:val="left" w:pos="557"/>
        </w:tabs>
        <w:spacing w:line="235" w:lineRule="exact"/>
        <w:ind w:left="557" w:hanging="254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только при движении в организованной ко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лонне;</w:t>
      </w:r>
    </w:p>
    <w:p w:rsidR="00866FFF" w:rsidRDefault="00866FFF" w:rsidP="00866FFF">
      <w:pPr>
        <w:shd w:val="clear" w:color="auto" w:fill="FFFFFF"/>
        <w:tabs>
          <w:tab w:val="left" w:pos="557"/>
        </w:tabs>
        <w:spacing w:line="235" w:lineRule="exact"/>
        <w:ind w:left="557" w:hanging="254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во всех случаях, когда осуществляется перевоз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ка детей.</w:t>
      </w:r>
    </w:p>
    <w:p w:rsidR="00866FFF" w:rsidRDefault="00866FFF" w:rsidP="00866FFF">
      <w:pPr>
        <w:shd w:val="clear" w:color="auto" w:fill="FFFFFF"/>
        <w:tabs>
          <w:tab w:val="left" w:pos="283"/>
        </w:tabs>
        <w:spacing w:before="120" w:line="226" w:lineRule="exact"/>
        <w:ind w:left="283" w:hanging="283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Требования Правил дорожного движения, отно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сящиеся к населенным пунктам, начинают дейст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вовать:</w:t>
      </w: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с места установки дорожного знака «Начало </w:t>
      </w:r>
      <w:r>
        <w:rPr>
          <w:color w:val="000000"/>
          <w:spacing w:val="2"/>
          <w:sz w:val="28"/>
          <w:szCs w:val="28"/>
        </w:rPr>
        <w:t xml:space="preserve">населенного пункта» с названием населенного </w:t>
      </w:r>
      <w:r>
        <w:rPr>
          <w:color w:val="000000"/>
          <w:spacing w:val="-1"/>
          <w:sz w:val="28"/>
          <w:szCs w:val="28"/>
        </w:rPr>
        <w:t>пункта на белом фоне;</w:t>
      </w: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 места установки дорожного знака с названием </w:t>
      </w:r>
      <w:r>
        <w:rPr>
          <w:color w:val="000000"/>
          <w:sz w:val="28"/>
          <w:szCs w:val="28"/>
        </w:rPr>
        <w:t>населенного пункта на белом или синем фоне;</w:t>
      </w: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 начала застроенной территории, непосредст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венно прилегающей к дороге.</w:t>
      </w: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color w:val="000000"/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547"/>
        </w:tabs>
        <w:spacing w:line="226" w:lineRule="exact"/>
        <w:ind w:left="547" w:hanging="254"/>
        <w:rPr>
          <w:sz w:val="28"/>
          <w:szCs w:val="28"/>
        </w:rPr>
      </w:pPr>
    </w:p>
    <w:p w:rsidR="00866FFF" w:rsidRDefault="00866FFF" w:rsidP="00866FFF">
      <w:pPr>
        <w:shd w:val="clear" w:color="auto" w:fill="FFFFFF"/>
        <w:tabs>
          <w:tab w:val="left" w:pos="283"/>
        </w:tabs>
        <w:spacing w:before="130" w:line="226" w:lineRule="exact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Обгон — это: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26" w:lineRule="exact"/>
        <w:ind w:left="542" w:hanging="250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любое опережение движущегося транспортного </w:t>
      </w:r>
      <w:r>
        <w:rPr>
          <w:color w:val="000000"/>
          <w:spacing w:val="-2"/>
          <w:sz w:val="28"/>
          <w:szCs w:val="28"/>
        </w:rPr>
        <w:t>средства;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26" w:lineRule="exact"/>
        <w:ind w:left="542" w:hanging="250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опережение одного или нескольких транспорт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ных средств, связанное с выездом из занимае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мой полосы;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26" w:lineRule="exact"/>
        <w:ind w:left="542" w:hanging="250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опережение одного или нескольких транспорт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ных средств, связанное только с выездом на </w:t>
      </w:r>
      <w:r>
        <w:rPr>
          <w:color w:val="000000"/>
          <w:spacing w:val="1"/>
          <w:sz w:val="28"/>
          <w:szCs w:val="28"/>
        </w:rPr>
        <w:t>полосу встречного движения.</w:t>
      </w:r>
    </w:p>
    <w:p w:rsidR="00866FFF" w:rsidRDefault="00866FFF" w:rsidP="00866FFF">
      <w:pPr>
        <w:shd w:val="clear" w:color="auto" w:fill="FFFFFF"/>
        <w:tabs>
          <w:tab w:val="left" w:pos="283"/>
        </w:tabs>
        <w:spacing w:before="125" w:line="230" w:lineRule="exact"/>
        <w:ind w:left="283" w:hanging="283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Без медицинской аптечки разрешается эксплу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атация: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283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автобусов;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283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автомобилей;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283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мотоциклов без бокового прицепа.</w:t>
      </w:r>
    </w:p>
    <w:p w:rsidR="00866FFF" w:rsidRDefault="00866FFF" w:rsidP="00866FFF">
      <w:pPr>
        <w:shd w:val="clear" w:color="auto" w:fill="FFFFFF"/>
        <w:tabs>
          <w:tab w:val="left" w:pos="283"/>
        </w:tabs>
        <w:spacing w:before="125" w:line="230" w:lineRule="exact"/>
        <w:ind w:left="283" w:hanging="283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Сигналы светофора отменяют значение дорожных </w:t>
      </w:r>
      <w:r>
        <w:rPr>
          <w:color w:val="000000"/>
          <w:spacing w:val="2"/>
          <w:sz w:val="28"/>
          <w:szCs w:val="28"/>
        </w:rPr>
        <w:t>знаков: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0" w:lineRule="exact"/>
        <w:ind w:left="283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приоритета;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0" w:lineRule="exact"/>
        <w:ind w:left="283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запрещающих;</w:t>
      </w:r>
    </w:p>
    <w:p w:rsidR="00866FFF" w:rsidRDefault="00866FFF" w:rsidP="00866FFF">
      <w:pPr>
        <w:shd w:val="clear" w:color="auto" w:fill="FFFFFF"/>
        <w:tabs>
          <w:tab w:val="left" w:pos="538"/>
        </w:tabs>
        <w:spacing w:line="230" w:lineRule="exact"/>
        <w:ind w:left="283"/>
        <w:rPr>
          <w:color w:val="000000"/>
          <w:spacing w:val="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предписывающих.</w:t>
      </w:r>
    </w:p>
    <w:p w:rsidR="00866FFF" w:rsidRDefault="00866FFF" w:rsidP="00866FFF">
      <w:pPr>
        <w:shd w:val="clear" w:color="auto" w:fill="FFFFFF"/>
        <w:ind w:left="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9. В Москве водитель мопеда (скутера) обязан иметь:</w:t>
      </w:r>
    </w:p>
    <w:p w:rsidR="00866FFF" w:rsidRDefault="00866FFF" w:rsidP="00866FFF">
      <w:pPr>
        <w:shd w:val="clear" w:color="auto" w:fill="FFFFFF"/>
        <w:tabs>
          <w:tab w:val="left" w:pos="542"/>
        </w:tabs>
        <w:ind w:left="288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только паспорт гражданина РФ;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21" w:lineRule="exact"/>
        <w:ind w:left="542" w:hanging="254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только разрешение на право управления мопе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дом (скутером);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26" w:lineRule="exact"/>
        <w:ind w:left="542" w:hanging="25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паспорт гражданина РФ, разрешение на право</w:t>
      </w:r>
      <w:r>
        <w:rPr>
          <w:color w:val="000000"/>
          <w:spacing w:val="2"/>
          <w:sz w:val="28"/>
          <w:szCs w:val="28"/>
        </w:rPr>
        <w:t>управления мопедом (скутером) и регистраци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онные документы на него.</w:t>
      </w:r>
    </w:p>
    <w:p w:rsidR="00866FFF" w:rsidRDefault="00866FFF" w:rsidP="00866FFF">
      <w:pPr>
        <w:shd w:val="clear" w:color="auto" w:fill="FFFFFF"/>
        <w:spacing w:before="163" w:line="230" w:lineRule="exact"/>
        <w:ind w:left="288" w:hanging="283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10.При искусственной вентиляции легких «изо рта </w:t>
      </w:r>
      <w:r>
        <w:rPr>
          <w:color w:val="000000"/>
          <w:spacing w:val="-2"/>
          <w:sz w:val="28"/>
          <w:szCs w:val="28"/>
        </w:rPr>
        <w:t>в рот» необходимо: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542" w:hanging="25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выдвинуть подбородок пострадавшего вперед </w:t>
      </w:r>
      <w:r>
        <w:rPr>
          <w:color w:val="000000"/>
          <w:spacing w:val="2"/>
          <w:sz w:val="28"/>
          <w:szCs w:val="28"/>
        </w:rPr>
        <w:t>при запрокинутой на затылок голове;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288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положить пострадавшего на бок;</w:t>
      </w:r>
    </w:p>
    <w:p w:rsidR="00866FFF" w:rsidRDefault="00866FFF" w:rsidP="00866FFF">
      <w:pPr>
        <w:shd w:val="clear" w:color="auto" w:fill="FFFFFF"/>
        <w:tabs>
          <w:tab w:val="left" w:pos="542"/>
        </w:tabs>
        <w:spacing w:line="230" w:lineRule="exact"/>
        <w:ind w:left="288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наклонить голову пострадавшего вперед.</w:t>
      </w:r>
    </w:p>
    <w:p w:rsidR="00866FFF" w:rsidRPr="00BF6DBE" w:rsidRDefault="00866FFF" w:rsidP="00866FFF">
      <w:pPr>
        <w:autoSpaceDE w:val="0"/>
        <w:autoSpaceDN w:val="0"/>
        <w:adjustRightInd w:val="0"/>
        <w:jc w:val="both"/>
      </w:pPr>
    </w:p>
    <w:p w:rsidR="006E0F93" w:rsidRDefault="006E0F93"/>
    <w:sectPr w:rsidR="006E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66FFF"/>
    <w:rsid w:val="006E0F93"/>
    <w:rsid w:val="0086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7137</Characters>
  <Application>Microsoft Office Word</Application>
  <DocSecurity>0</DocSecurity>
  <Lines>59</Lines>
  <Paragraphs>16</Paragraphs>
  <ScaleCrop>false</ScaleCrop>
  <Company>user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2014-11-12T14:56:00Z</dcterms:created>
  <dcterms:modified xsi:type="dcterms:W3CDTF">2014-11-12T14:56:00Z</dcterms:modified>
</cp:coreProperties>
</file>