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4E" w:rsidRPr="00CB2530" w:rsidRDefault="009E554E" w:rsidP="009E554E">
      <w:pPr>
        <w:rPr>
          <w:b/>
        </w:rPr>
      </w:pPr>
      <w:r w:rsidRPr="00CB2530">
        <w:rPr>
          <w:b/>
        </w:rPr>
        <w:t>Рекомендации по анализу внеклассных воспитательных мероприятий</w:t>
      </w:r>
    </w:p>
    <w:p w:rsidR="009E554E" w:rsidRDefault="009E554E" w:rsidP="009E554E"/>
    <w:p w:rsidR="009E554E" w:rsidRDefault="009E554E" w:rsidP="009E554E">
      <w:r>
        <w:t xml:space="preserve">Известны два полхода к анализу внеклассных мероприятий и соответственно два вида анализа: </w:t>
      </w:r>
    </w:p>
    <w:p w:rsidR="009E554E" w:rsidRDefault="009E554E" w:rsidP="009E554E"/>
    <w:p w:rsidR="009E554E" w:rsidRDefault="009E554E" w:rsidP="009E554E">
      <w:r>
        <w:t xml:space="preserve">— психолого-педагогический; </w:t>
      </w:r>
    </w:p>
    <w:p w:rsidR="009E554E" w:rsidRDefault="009E554E" w:rsidP="009E554E"/>
    <w:p w:rsidR="009E554E" w:rsidRDefault="009E554E" w:rsidP="009E554E">
      <w:r>
        <w:t xml:space="preserve">— предметно-содержательный (анализ </w:t>
      </w:r>
      <w:proofErr w:type="gramStart"/>
      <w:r>
        <w:t>воспитательных</w:t>
      </w:r>
      <w:proofErr w:type="gramEnd"/>
      <w:r>
        <w:t xml:space="preserve"> мероприятии различной содержательной направленности; при таком анализе педагогическая сторона мероприятия отодвигается на второй план, а в первую очередь рассматривается само его содержание). </w:t>
      </w:r>
    </w:p>
    <w:p w:rsidR="009E554E" w:rsidRDefault="009E554E" w:rsidP="009E554E"/>
    <w:p w:rsidR="009E554E" w:rsidRDefault="009E554E" w:rsidP="009E554E">
      <w:r>
        <w:t xml:space="preserve">Ниже приведены различные схемы анализа воспитательных мероприятий. </w:t>
      </w:r>
    </w:p>
    <w:p w:rsidR="009E554E" w:rsidRDefault="009E554E" w:rsidP="009E554E"/>
    <w:p w:rsidR="009E554E" w:rsidRPr="00D04EEF" w:rsidRDefault="009E554E" w:rsidP="009E554E">
      <w:pPr>
        <w:rPr>
          <w:b/>
        </w:rPr>
      </w:pPr>
      <w:r w:rsidRPr="00D04EEF">
        <w:rPr>
          <w:b/>
        </w:rPr>
        <w:t xml:space="preserve">Анализ внеклассного мероприятия </w:t>
      </w:r>
    </w:p>
    <w:p w:rsidR="009E554E" w:rsidRDefault="009E554E" w:rsidP="009E554E"/>
    <w:p w:rsidR="009E554E" w:rsidRDefault="009E554E" w:rsidP="009E554E">
      <w:r>
        <w:t xml:space="preserve">1. Тема воспитательного мероприятия, занятия, кто проводит. Цель занятия. Возраст учащихся: класс, группа. Место проведения. </w:t>
      </w:r>
    </w:p>
    <w:p w:rsidR="009E554E" w:rsidRDefault="009E554E" w:rsidP="009E554E"/>
    <w:p w:rsidR="009E554E" w:rsidRDefault="009E554E" w:rsidP="009E554E">
      <w:r>
        <w:t xml:space="preserve">2. Какие особенности данного коллектива можно отметить? Чем вызвана постановка целей данного занятия? </w:t>
      </w:r>
    </w:p>
    <w:p w:rsidR="009E554E" w:rsidRDefault="009E554E" w:rsidP="009E554E"/>
    <w:p w:rsidR="009E554E" w:rsidRDefault="009E554E" w:rsidP="009E554E">
      <w:r>
        <w:t xml:space="preserve">3. Конкретная обстановка проведения данного мероприятия; обстановка помещения; наличие наглядных пособий на стенах и стендах: место расположения участников. Какие технические средства привлечены для усиления воспитательного воздействия? </w:t>
      </w:r>
    </w:p>
    <w:p w:rsidR="009E554E" w:rsidRDefault="009E554E" w:rsidP="009E554E"/>
    <w:p w:rsidR="009E554E" w:rsidRDefault="009E554E" w:rsidP="009E554E">
      <w:r>
        <w:t xml:space="preserve">4. В какой степени и при </w:t>
      </w:r>
      <w:proofErr w:type="gramStart"/>
      <w:r>
        <w:t>помощи</w:t>
      </w:r>
      <w:proofErr w:type="gramEnd"/>
      <w:r>
        <w:t xml:space="preserve"> каких средств информированы школьники о данном занятии? В чем выразилась их общая и индивидуальная подготовка к данному занятию? Как был учтен возраст детей? </w:t>
      </w:r>
    </w:p>
    <w:p w:rsidR="009E554E" w:rsidRDefault="009E554E" w:rsidP="009E554E"/>
    <w:p w:rsidR="009E554E" w:rsidRDefault="009E554E" w:rsidP="009E554E">
      <w:r>
        <w:t xml:space="preserve">5. Как было организовано начало воспитательного занятия? На какой психологический эффект была ориентирована методика начала занятий? </w:t>
      </w:r>
    </w:p>
    <w:p w:rsidR="009E554E" w:rsidRDefault="009E554E" w:rsidP="009E554E"/>
    <w:p w:rsidR="009E554E" w:rsidRDefault="009E554E" w:rsidP="009E554E">
      <w:r>
        <w:t xml:space="preserve">6. Как и какими средствами выдерживалась основная цель на протяжении всего занятия? Внутренняя логическая связь всех частей материала. </w:t>
      </w:r>
    </w:p>
    <w:p w:rsidR="009E554E" w:rsidRDefault="009E554E" w:rsidP="009E554E"/>
    <w:p w:rsidR="009E554E" w:rsidRDefault="009E554E" w:rsidP="009E554E">
      <w:r>
        <w:t xml:space="preserve">7. Какими приемами осуществлялось воздействие на познавательную сферу деятельности </w:t>
      </w:r>
      <w:proofErr w:type="gramStart"/>
      <w:r>
        <w:t>школьников</w:t>
      </w:r>
      <w:proofErr w:type="gramEnd"/>
      <w:r>
        <w:t xml:space="preserve">; какие новые данные были усвоены, их нравственное значение? </w:t>
      </w:r>
    </w:p>
    <w:p w:rsidR="009E554E" w:rsidRDefault="009E554E" w:rsidP="009E554E"/>
    <w:p w:rsidR="009E554E" w:rsidRDefault="009E554E" w:rsidP="009E554E">
      <w:r>
        <w:t xml:space="preserve">8. Как и какими приемами осуществлялось воздействие на чувства? Какие чувства были активизированы, в чем нашла выражение эмоциональная активность? Как можно охарактеризовать общую эмоциональную обстановку во время занятий? </w:t>
      </w:r>
    </w:p>
    <w:p w:rsidR="009E554E" w:rsidRDefault="009E554E" w:rsidP="009E554E"/>
    <w:p w:rsidR="009E554E" w:rsidRDefault="009E554E" w:rsidP="009E554E">
      <w:r>
        <w:t xml:space="preserve">9. Какие оценочные отношения были выработаны у школьников на данном воспитательном занятии? </w:t>
      </w:r>
    </w:p>
    <w:p w:rsidR="009E554E" w:rsidRDefault="009E554E" w:rsidP="009E554E"/>
    <w:p w:rsidR="009E554E" w:rsidRDefault="009E554E" w:rsidP="009E554E">
      <w:r>
        <w:t xml:space="preserve">10. Как была организована концовка данного занятия? В чем психологическое значение данной организации? Как вы считаете, была ли достигнута поставленная цель? </w:t>
      </w:r>
    </w:p>
    <w:p w:rsidR="009E554E" w:rsidRDefault="009E554E" w:rsidP="009E554E"/>
    <w:p w:rsidR="009E554E" w:rsidRDefault="009E554E" w:rsidP="009E554E">
      <w:r>
        <w:t xml:space="preserve">11. Ваша общая оценка воспитательного занятия. Ваши предложения. </w:t>
      </w:r>
    </w:p>
    <w:p w:rsidR="009E554E" w:rsidRDefault="009E554E" w:rsidP="009E554E"/>
    <w:p w:rsidR="009E554E" w:rsidRPr="00D04EEF" w:rsidRDefault="009E554E" w:rsidP="009E554E">
      <w:pPr>
        <w:rPr>
          <w:b/>
        </w:rPr>
      </w:pPr>
      <w:r w:rsidRPr="00D04EEF">
        <w:rPr>
          <w:b/>
        </w:rPr>
        <w:t>Анализ внеклассного мероприятия (схема Ю. Самсонова, Т. Тучковой)</w:t>
      </w:r>
    </w:p>
    <w:p w:rsidR="009E554E" w:rsidRDefault="009E554E" w:rsidP="009E554E"/>
    <w:p w:rsidR="009E554E" w:rsidRDefault="009E554E" w:rsidP="009E554E"/>
    <w:p w:rsidR="009E554E" w:rsidRDefault="009E554E" w:rsidP="009E554E"/>
    <w:p w:rsidR="009E554E" w:rsidRDefault="009E554E" w:rsidP="009E554E">
      <w:r>
        <w:t xml:space="preserve">1. Участники данного мероприятия. Класс, контингент, возраст, количество, добровольность (или обязательность) их участия. </w:t>
      </w:r>
    </w:p>
    <w:p w:rsidR="009E554E" w:rsidRDefault="009E554E" w:rsidP="009E554E"/>
    <w:p w:rsidR="009E554E" w:rsidRDefault="009E554E" w:rsidP="009E554E">
      <w:r>
        <w:t xml:space="preserve">2. Тема и цель мероприятия. Обоснование целесообразности проведения данного мероприятия (интерес, актуальность для данного возраста, предварительная работа с целью заинтересовать учащихся). От кого исходит инициатива проведения мероприятия? </w:t>
      </w:r>
    </w:p>
    <w:p w:rsidR="009E554E" w:rsidRDefault="009E554E" w:rsidP="009E554E"/>
    <w:p w:rsidR="009E554E" w:rsidRDefault="009E554E" w:rsidP="009E554E">
      <w:r>
        <w:t xml:space="preserve">3. Программа мероприятия. Средства для мотивационной подпитки его участников. Структура мероприятия (начало, кульминация, завершение). </w:t>
      </w:r>
    </w:p>
    <w:p w:rsidR="009E554E" w:rsidRDefault="009E554E" w:rsidP="009E554E"/>
    <w:p w:rsidR="009E554E" w:rsidRDefault="009E554E" w:rsidP="009E554E">
      <w:r>
        <w:t xml:space="preserve">4. Прогнозируемый результат. Воспитание культуры выражения эмоций: радости, доброжелательности и желания помочь другим. Эмоциональное состояние на мероприятии, до и после. Возникновение у учащихся познавательных потребностей, сопереживания и желания </w:t>
      </w:r>
      <w:r>
        <w:lastRenderedPageBreak/>
        <w:t xml:space="preserve">самосовершенствоваться и </w:t>
      </w:r>
      <w:proofErr w:type="spellStart"/>
      <w:r>
        <w:t>самовыражать</w:t>
      </w:r>
      <w:proofErr w:type="spellEnd"/>
      <w:r>
        <w:t xml:space="preserve"> я. Развитие творческих способностей учащихся, квалифицированная помощь в этом педагогических работников, проводящих мероприятие. </w:t>
      </w:r>
    </w:p>
    <w:p w:rsidR="009E554E" w:rsidRDefault="009E554E" w:rsidP="009E554E"/>
    <w:p w:rsidR="009E554E" w:rsidRDefault="009E554E" w:rsidP="009E554E">
      <w:r>
        <w:t xml:space="preserve">5. Своеобразие данного мероприятия (традиции, обрядовая сторона, репродуцирование национальной культуры, праздничность, торжественность и т.д.). </w:t>
      </w:r>
    </w:p>
    <w:p w:rsidR="009E554E" w:rsidRDefault="009E554E" w:rsidP="009E554E"/>
    <w:p w:rsidR="009E554E" w:rsidRDefault="009E554E" w:rsidP="009E554E">
      <w:r>
        <w:t xml:space="preserve">6. Оснащенность, разнообразие и адекватность средств воздействия. </w:t>
      </w:r>
    </w:p>
    <w:p w:rsidR="009E554E" w:rsidRDefault="009E554E" w:rsidP="009E554E"/>
    <w:p w:rsidR="009E554E" w:rsidRPr="00D04EEF" w:rsidRDefault="009E554E" w:rsidP="009E554E">
      <w:pPr>
        <w:rPr>
          <w:b/>
        </w:rPr>
      </w:pPr>
      <w:r w:rsidRPr="00D04EEF">
        <w:rPr>
          <w:b/>
        </w:rPr>
        <w:t xml:space="preserve">Примерная схема психолого-педагогического анализа воспитательного дела </w:t>
      </w:r>
    </w:p>
    <w:p w:rsidR="009E554E" w:rsidRPr="00D04EEF" w:rsidRDefault="009E554E" w:rsidP="009E554E">
      <w:pPr>
        <w:rPr>
          <w:b/>
        </w:rPr>
      </w:pPr>
      <w:r w:rsidRPr="00D04EEF">
        <w:rPr>
          <w:b/>
        </w:rPr>
        <w:t xml:space="preserve">(из книги </w:t>
      </w:r>
      <w:proofErr w:type="spellStart"/>
      <w:r w:rsidRPr="00D04EEF">
        <w:rPr>
          <w:b/>
        </w:rPr>
        <w:t>Г.М.Коджаспировой</w:t>
      </w:r>
      <w:proofErr w:type="spellEnd"/>
      <w:r w:rsidRPr="00D04EEF">
        <w:rPr>
          <w:b/>
        </w:rPr>
        <w:t xml:space="preserve"> «Культура профессионального самообразования педагога»)</w:t>
      </w:r>
    </w:p>
    <w:p w:rsidR="009E554E" w:rsidRPr="00D04EEF" w:rsidRDefault="009E554E" w:rsidP="009E554E">
      <w:pPr>
        <w:rPr>
          <w:b/>
        </w:rPr>
      </w:pPr>
    </w:p>
    <w:p w:rsidR="009E554E" w:rsidRDefault="009E554E" w:rsidP="009E554E"/>
    <w:p w:rsidR="009E554E" w:rsidRDefault="009E554E" w:rsidP="009E554E"/>
    <w:p w:rsidR="009E554E" w:rsidRDefault="009E554E" w:rsidP="009E554E">
      <w:r>
        <w:t xml:space="preserve">1. Тема занятий и ее педагогическое обоснование. </w:t>
      </w:r>
    </w:p>
    <w:p w:rsidR="009E554E" w:rsidRDefault="009E554E" w:rsidP="009E554E"/>
    <w:p w:rsidR="009E554E" w:rsidRDefault="009E554E" w:rsidP="009E554E">
      <w:r>
        <w:t xml:space="preserve">2. Цели и задачи проводимой работы. </w:t>
      </w:r>
    </w:p>
    <w:p w:rsidR="009E554E" w:rsidRDefault="009E554E" w:rsidP="009E554E"/>
    <w:p w:rsidR="009E554E" w:rsidRDefault="009E554E" w:rsidP="009E554E">
      <w:r>
        <w:t xml:space="preserve">3. Организация подготовки учащихся: степень участия; наглядное оформление; использование технических средств. </w:t>
      </w:r>
    </w:p>
    <w:p w:rsidR="009E554E" w:rsidRDefault="009E554E" w:rsidP="009E554E"/>
    <w:p w:rsidR="009E554E" w:rsidRDefault="009E554E" w:rsidP="009E554E">
      <w:r>
        <w:t xml:space="preserve">4. Содержание и методика проведения занятия; </w:t>
      </w:r>
    </w:p>
    <w:p w:rsidR="009E554E" w:rsidRDefault="009E554E" w:rsidP="009E554E">
      <w:r>
        <w:t xml:space="preserve">а) соответствие содержания занятия поставленной цели; </w:t>
      </w:r>
    </w:p>
    <w:p w:rsidR="009E554E" w:rsidRDefault="009E554E" w:rsidP="009E554E">
      <w:r>
        <w:t xml:space="preserve">б) познавательная и воспитательная ценность подобранного материала; </w:t>
      </w:r>
    </w:p>
    <w:p w:rsidR="009E554E" w:rsidRDefault="009E554E" w:rsidP="009E554E">
      <w:r>
        <w:t xml:space="preserve">в) эмоциональная насыщенность; интерес учащихся к занятию; их активность; </w:t>
      </w:r>
    </w:p>
    <w:p w:rsidR="009E554E" w:rsidRDefault="009E554E" w:rsidP="009E554E">
      <w:r>
        <w:t xml:space="preserve">г) приемы и методы, использованные на занятии; их соответствие возрастным особенностям учащихся, уровню развития детей данного класса. </w:t>
      </w:r>
    </w:p>
    <w:p w:rsidR="009E554E" w:rsidRDefault="009E554E" w:rsidP="009E554E"/>
    <w:p w:rsidR="009E554E" w:rsidRDefault="009E554E" w:rsidP="009E554E">
      <w:r>
        <w:t xml:space="preserve">5. Особенности личности воспитателя, проводящего занятие; убежденность, эмоциональность, контакт с учащимися, задание для детей. </w:t>
      </w:r>
    </w:p>
    <w:p w:rsidR="009E554E" w:rsidRDefault="009E554E" w:rsidP="009E554E"/>
    <w:p w:rsidR="009E554E" w:rsidRDefault="009E554E" w:rsidP="009E554E">
      <w:r>
        <w:t xml:space="preserve">6. Педагогическая ценность занятия. </w:t>
      </w:r>
    </w:p>
    <w:p w:rsidR="009E554E" w:rsidRDefault="009E554E" w:rsidP="009E554E"/>
    <w:p w:rsidR="009E554E" w:rsidRDefault="009E554E" w:rsidP="009E554E">
      <w:r>
        <w:t xml:space="preserve">7. Как будет учтен опыт этого занятия в Вашей дальнейшей работе? </w:t>
      </w:r>
    </w:p>
    <w:p w:rsidR="009E554E" w:rsidRDefault="009E554E" w:rsidP="009E554E"/>
    <w:p w:rsidR="009E554E" w:rsidRPr="00D04EEF" w:rsidRDefault="009E554E" w:rsidP="009E554E">
      <w:pPr>
        <w:rPr>
          <w:b/>
        </w:rPr>
      </w:pPr>
      <w:r w:rsidRPr="00D04EEF">
        <w:rPr>
          <w:b/>
        </w:rPr>
        <w:t>Анализ воспитательного мероприятия эстетической направленности (схема Ю. Самсонова)</w:t>
      </w:r>
    </w:p>
    <w:p w:rsidR="009E554E" w:rsidRDefault="009E554E" w:rsidP="009E554E"/>
    <w:p w:rsidR="009E554E" w:rsidRDefault="009E554E" w:rsidP="009E554E"/>
    <w:p w:rsidR="009E554E" w:rsidRDefault="009E554E" w:rsidP="009E554E"/>
    <w:p w:rsidR="009E554E" w:rsidRDefault="009E554E" w:rsidP="009E554E">
      <w:r>
        <w:t xml:space="preserve">1. Конкретность задач (целей) мероприятия. Их соответствие возрастным и культурным особенностям воспитанников. Адекватное восприятие этих задач воспитанниками (и «артистами», и зрителями). </w:t>
      </w:r>
    </w:p>
    <w:p w:rsidR="009E554E" w:rsidRDefault="009E554E" w:rsidP="009E554E"/>
    <w:p w:rsidR="009E554E" w:rsidRDefault="009E554E" w:rsidP="009E554E">
      <w:r>
        <w:t xml:space="preserve">2. Оптимальный подбор фактов и явлений культуры (разных жанров и видов), предназначенных для воспитанников </w:t>
      </w:r>
      <w:proofErr w:type="gramStart"/>
      <w:r>
        <w:t>при</w:t>
      </w:r>
      <w:proofErr w:type="gramEnd"/>
      <w:r>
        <w:t xml:space="preserve">: </w:t>
      </w:r>
    </w:p>
    <w:p w:rsidR="009E554E" w:rsidRDefault="009E554E" w:rsidP="009E554E">
      <w:r>
        <w:t xml:space="preserve">— </w:t>
      </w:r>
      <w:proofErr w:type="gramStart"/>
      <w:r>
        <w:t>прослушивании</w:t>
      </w:r>
      <w:proofErr w:type="gramEnd"/>
      <w:r>
        <w:t xml:space="preserve"> музыки; </w:t>
      </w:r>
    </w:p>
    <w:p w:rsidR="009E554E" w:rsidRDefault="009E554E" w:rsidP="009E554E">
      <w:r>
        <w:t xml:space="preserve">— </w:t>
      </w:r>
      <w:proofErr w:type="gramStart"/>
      <w:r>
        <w:t>восприятии</w:t>
      </w:r>
      <w:proofErr w:type="gramEnd"/>
      <w:r>
        <w:t xml:space="preserve"> живописи; </w:t>
      </w:r>
    </w:p>
    <w:p w:rsidR="009E554E" w:rsidRDefault="009E554E" w:rsidP="009E554E">
      <w:r>
        <w:t xml:space="preserve">— </w:t>
      </w:r>
      <w:proofErr w:type="gramStart"/>
      <w:r>
        <w:t>наблюдении</w:t>
      </w:r>
      <w:proofErr w:type="gramEnd"/>
      <w:r>
        <w:t xml:space="preserve"> за танцорами и т.д. Количественное соотношение произведений-образцов с особенностями восприятия данного возраста. Соответствие произведений-образцов эстетическому культурному уровню воспитанников. </w:t>
      </w:r>
    </w:p>
    <w:p w:rsidR="009E554E" w:rsidRDefault="009E554E" w:rsidP="009E554E"/>
    <w:p w:rsidR="009E554E" w:rsidRDefault="009E554E" w:rsidP="009E554E">
      <w:r>
        <w:t xml:space="preserve">3. Характер условий для самореализации воспитанников в различных видах и жанрах эстетической деятельности. </w:t>
      </w:r>
    </w:p>
    <w:p w:rsidR="009E554E" w:rsidRDefault="009E554E" w:rsidP="009E554E"/>
    <w:p w:rsidR="009E554E" w:rsidRDefault="009E554E" w:rsidP="009E554E">
      <w:r>
        <w:t xml:space="preserve">4. Характер обсуждения проблем, связанных с произведения ми-образцами. Их актуальность, значимость и соответствие возрасту воспитанников. Возможность выражения своих мыслей и чувств воспитанниками. </w:t>
      </w:r>
    </w:p>
    <w:p w:rsidR="009E554E" w:rsidRDefault="009E554E" w:rsidP="009E554E"/>
    <w:p w:rsidR="009E554E" w:rsidRDefault="009E554E" w:rsidP="009E554E">
      <w:r>
        <w:t xml:space="preserve">5. Развитие воспитанников в различных аспектах: </w:t>
      </w:r>
    </w:p>
    <w:p w:rsidR="009E554E" w:rsidRDefault="009E554E" w:rsidP="009E554E">
      <w:r>
        <w:t xml:space="preserve">— в интеллектуальном; </w:t>
      </w:r>
    </w:p>
    <w:p w:rsidR="009E554E" w:rsidRDefault="009E554E" w:rsidP="009E554E">
      <w:r>
        <w:t xml:space="preserve">— в эмоциональном; </w:t>
      </w:r>
    </w:p>
    <w:p w:rsidR="009E554E" w:rsidRDefault="009E554E" w:rsidP="009E554E">
      <w:r>
        <w:t xml:space="preserve">— в художественно-эстетическом. </w:t>
      </w:r>
    </w:p>
    <w:p w:rsidR="009E554E" w:rsidRDefault="009E554E" w:rsidP="009E554E"/>
    <w:p w:rsidR="009E554E" w:rsidRDefault="009E554E" w:rsidP="009E554E">
      <w:r>
        <w:t xml:space="preserve">6. Соотнесение количества «артистов» с количеством «зрителей». </w:t>
      </w:r>
    </w:p>
    <w:p w:rsidR="009E554E" w:rsidRDefault="009E554E" w:rsidP="009E554E"/>
    <w:p w:rsidR="009E554E" w:rsidRDefault="009E554E" w:rsidP="009E554E">
      <w:r>
        <w:t xml:space="preserve">7. Дальнейшее использование эстетической продукции как условия (средства) для совершенствования (саморазвития) художественного вкуса воспитанников. </w:t>
      </w:r>
    </w:p>
    <w:p w:rsidR="009E554E" w:rsidRDefault="009E554E" w:rsidP="009E554E"/>
    <w:p w:rsidR="00C77D19" w:rsidRDefault="00C77D19"/>
    <w:sectPr w:rsidR="00C77D19" w:rsidSect="0052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54E"/>
    <w:rsid w:val="00526278"/>
    <w:rsid w:val="009E554E"/>
    <w:rsid w:val="00C77D19"/>
    <w:rsid w:val="00CB2530"/>
    <w:rsid w:val="00D04EEF"/>
    <w:rsid w:val="00E5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844</Words>
  <Characters>4812</Characters>
  <Application>Microsoft Office Word</Application>
  <DocSecurity>0</DocSecurity>
  <Lines>40</Lines>
  <Paragraphs>11</Paragraphs>
  <ScaleCrop>false</ScaleCrop>
  <Company>Microsoft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2011-05-17T15:05:00Z</dcterms:created>
  <dcterms:modified xsi:type="dcterms:W3CDTF">2011-05-17T17:40:00Z</dcterms:modified>
</cp:coreProperties>
</file>