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CF" w:rsidRDefault="00497BCF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</w:t>
      </w:r>
      <w:r w:rsidR="002C28D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 им. Ф.В.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Бадюлина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7BCF" w:rsidRDefault="002C28D6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050144  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 xml:space="preserve"> «Дошкольное  образование»</w:t>
      </w:r>
    </w:p>
    <w:p w:rsidR="00497BCF" w:rsidRDefault="00497BCF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5E2" w:rsidRDefault="004175E2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F" w:rsidRDefault="004175E2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="002C28D6">
        <w:rPr>
          <w:rFonts w:ascii="Times New Roman" w:eastAsia="Times New Roman" w:hAnsi="Times New Roman" w:cs="Times New Roman"/>
          <w:sz w:val="28"/>
          <w:szCs w:val="28"/>
        </w:rPr>
        <w:t>НАЯ РАБОТА</w:t>
      </w:r>
    </w:p>
    <w:p w:rsidR="00497BCF" w:rsidRPr="004175E2" w:rsidRDefault="002C28D6" w:rsidP="002C28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75E2">
        <w:rPr>
          <w:rFonts w:ascii="Times New Roman" w:eastAsia="Times New Roman" w:hAnsi="Times New Roman" w:cs="Times New Roman"/>
          <w:b/>
          <w:sz w:val="32"/>
          <w:szCs w:val="32"/>
        </w:rPr>
        <w:t xml:space="preserve">Влияние   дидактических игр </w:t>
      </w:r>
      <w:r w:rsidR="00497BCF" w:rsidRPr="004175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175E2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4175E2" w:rsidRPr="004175E2">
        <w:rPr>
          <w:rFonts w:ascii="Times New Roman" w:eastAsia="Times New Roman" w:hAnsi="Times New Roman" w:cs="Times New Roman"/>
          <w:b/>
          <w:sz w:val="32"/>
          <w:szCs w:val="32"/>
        </w:rPr>
        <w:t>развитие временных представлений у детей старшего дошкольного возраста</w:t>
      </w:r>
    </w:p>
    <w:p w:rsidR="00497BCF" w:rsidRDefault="00497BCF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F" w:rsidRDefault="004175E2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учебной дисциплине</w:t>
      </w:r>
    </w:p>
    <w:p w:rsidR="00497BCF" w:rsidRDefault="004175E2" w:rsidP="004175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и методика математического развития</w:t>
      </w:r>
    </w:p>
    <w:p w:rsidR="00497BCF" w:rsidRDefault="00497BCF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BCF" w:rsidRPr="004175E2" w:rsidRDefault="00497BCF" w:rsidP="00497BC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175E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175E2">
        <w:rPr>
          <w:rFonts w:ascii="Times New Roman" w:eastAsia="Times New Roman" w:hAnsi="Times New Roman" w:cs="Times New Roman"/>
          <w:sz w:val="24"/>
          <w:szCs w:val="24"/>
        </w:rPr>
        <w:t>Выполнила:</w:t>
      </w:r>
    </w:p>
    <w:p w:rsidR="00497BCF" w:rsidRPr="004175E2" w:rsidRDefault="00497BCF" w:rsidP="00497BCF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5E2">
        <w:rPr>
          <w:rFonts w:ascii="Times New Roman" w:eastAsia="Times New Roman" w:hAnsi="Times New Roman" w:cs="Times New Roman"/>
          <w:sz w:val="24"/>
          <w:szCs w:val="24"/>
        </w:rPr>
        <w:t>Смородкина</w:t>
      </w:r>
      <w:proofErr w:type="spellEnd"/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Нина Евгеньевна</w:t>
      </w:r>
    </w:p>
    <w:p w:rsidR="00497BCF" w:rsidRPr="004175E2" w:rsidRDefault="004175E2" w:rsidP="004175E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175E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7BCF" w:rsidRPr="004175E2">
        <w:rPr>
          <w:rFonts w:ascii="Times New Roman" w:eastAsia="Times New Roman" w:hAnsi="Times New Roman" w:cs="Times New Roman"/>
          <w:sz w:val="24"/>
          <w:szCs w:val="24"/>
        </w:rPr>
        <w:t>тудентка 41группы</w:t>
      </w:r>
    </w:p>
    <w:p w:rsidR="00497BCF" w:rsidRPr="004175E2" w:rsidRDefault="004175E2" w:rsidP="004175E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175E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7BCF" w:rsidRPr="004175E2">
        <w:rPr>
          <w:rFonts w:ascii="Times New Roman" w:eastAsia="Times New Roman" w:hAnsi="Times New Roman" w:cs="Times New Roman"/>
          <w:sz w:val="24"/>
          <w:szCs w:val="24"/>
        </w:rPr>
        <w:t xml:space="preserve">аочная форма обучения </w:t>
      </w:r>
    </w:p>
    <w:p w:rsidR="00497BCF" w:rsidRPr="004175E2" w:rsidRDefault="004175E2" w:rsidP="004175E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F05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75E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7BCF" w:rsidRPr="004175E2">
        <w:rPr>
          <w:rFonts w:ascii="Times New Roman" w:eastAsia="Times New Roman" w:hAnsi="Times New Roman" w:cs="Times New Roman"/>
          <w:sz w:val="24"/>
          <w:szCs w:val="24"/>
        </w:rPr>
        <w:t>аучный руководитель</w:t>
      </w:r>
    </w:p>
    <w:p w:rsidR="00497BCF" w:rsidRPr="004175E2" w:rsidRDefault="004175E2" w:rsidP="004175E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5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7BCF" w:rsidRPr="004175E2">
        <w:rPr>
          <w:rFonts w:ascii="Times New Roman" w:eastAsia="Times New Roman" w:hAnsi="Times New Roman" w:cs="Times New Roman"/>
          <w:sz w:val="24"/>
          <w:szCs w:val="24"/>
        </w:rPr>
        <w:t>Соколова Наталья Юрьевна</w:t>
      </w:r>
    </w:p>
    <w:p w:rsidR="00497BCF" w:rsidRDefault="00497BCF" w:rsidP="00497BC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_________</w:t>
      </w:r>
    </w:p>
    <w:p w:rsidR="00497BCF" w:rsidRDefault="00497BCF" w:rsidP="00497BC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</w:t>
      </w:r>
    </w:p>
    <w:p w:rsidR="00497BCF" w:rsidRDefault="00497BCF" w:rsidP="00497BC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75E2" w:rsidRDefault="004175E2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F" w:rsidRDefault="00497BCF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Торжок 2014</w:t>
      </w:r>
    </w:p>
    <w:p w:rsidR="00497BCF" w:rsidRDefault="00497BCF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4A0824" w:rsidRDefault="004A0824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BCF" w:rsidRDefault="006F05CB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497BCF" w:rsidRDefault="004A0824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ТЕОРЕТИЧЕСКИЕ АСПЕКТЫ РАЗВИТИЯ 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 xml:space="preserve"> У ДЕТЕЙ  ОРЕНТИРОВКИ  ВО ВРЕМЕНИ </w:t>
      </w:r>
    </w:p>
    <w:p w:rsidR="00497BCF" w:rsidRDefault="00497BCF" w:rsidP="00497BCF">
      <w:pPr>
        <w:tabs>
          <w:tab w:val="left" w:pos="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>1.1. Особенности восприятия времени детьми дошкольного возраста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>1.2. Задачи и методика формирования временных отношений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………..  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 xml:space="preserve">1.3. Моделирование и модель, как основной метод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>представлений о времени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………………………………………………………12</w:t>
      </w:r>
    </w:p>
    <w:p w:rsidR="00497BCF" w:rsidRDefault="004A0824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ВЛИЯНИЯ ДИДАКТИЧЕСКИХ ИГР НА РАЗВИТИЕ  ПРЕДСТА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>ВЛЕНИЙ О ВРЕМЕНИ  У  ДЕТЕЙ  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 ВОЗРА</w:t>
      </w:r>
      <w:r w:rsidR="00497BCF">
        <w:rPr>
          <w:rFonts w:ascii="Times New Roman" w:eastAsia="Times New Roman" w:hAnsi="Times New Roman" w:cs="Times New Roman"/>
          <w:sz w:val="28"/>
          <w:szCs w:val="28"/>
        </w:rPr>
        <w:t xml:space="preserve">СТА 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497BCF" w:rsidRDefault="00497BCF" w:rsidP="00497B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>2.1. Диагностика уровня усвоения представлений о времени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…………16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 xml:space="preserve"> 2.2. Комплекс развивающих мероприятий по формированию временных </w:t>
      </w:r>
      <w:r w:rsidR="00A07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>представлений у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A07537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……  20</w:t>
      </w:r>
      <w:r w:rsidR="00C256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066BC">
        <w:rPr>
          <w:rFonts w:ascii="Times New Roman" w:eastAsia="Times New Roman" w:hAnsi="Times New Roman" w:cs="Times New Roman"/>
          <w:sz w:val="28"/>
          <w:szCs w:val="28"/>
        </w:rPr>
        <w:t>2.3. Анализ и интерпретация результатов исследования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C25613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497BCF" w:rsidRDefault="004A0824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…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 …29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СПИСОК ЛИТЕРАТУРЫ   </w:t>
      </w:r>
      <w:r w:rsidR="006F05C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…………………………………………………...</w:t>
      </w:r>
      <w:r w:rsidR="00C25613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497BCF" w:rsidRPr="00AF1FDF" w:rsidRDefault="006F05CB" w:rsidP="00497B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ПРИЛОЖЕНИЯ</w:t>
      </w:r>
    </w:p>
    <w:p w:rsidR="00F246C9" w:rsidRDefault="00F246C9" w:rsidP="00026E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6C9" w:rsidRDefault="00F246C9" w:rsidP="00026E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6C9" w:rsidRDefault="00F246C9" w:rsidP="00026E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BCF" w:rsidRDefault="00497BCF" w:rsidP="00497B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BCF" w:rsidRDefault="00497BCF" w:rsidP="00497B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257" w:rsidRDefault="00183257" w:rsidP="00497B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</w:p>
    <w:p w:rsidR="00A34043" w:rsidRPr="000B5395" w:rsidRDefault="00183257" w:rsidP="00497B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</w:p>
    <w:p w:rsidR="00A34043" w:rsidRDefault="00A34043" w:rsidP="0018325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Детям дошкольного возраста жизненно необходимо научиться</w:t>
      </w:r>
      <w:r w:rsidR="00026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ориентироваться во времени: определять, измерять время, правильно обозначая в речи, чувствовать его длительность, чтобы регулировать и планировать деятельность во времени, менять темп и ритм своих действий в зависимости от наличия времени. 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особенности времени как объективной реальности затрудняют его восприятие детьми. Поэтому, в педагогической практике встает вопрос как ребенку показать время. </w:t>
      </w:r>
    </w:p>
    <w:p w:rsidR="008475AB" w:rsidRPr="008475AB" w:rsidRDefault="008475AB" w:rsidP="008475A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5AB">
        <w:rPr>
          <w:rFonts w:ascii="Times New Roman" w:eastAsia="Times New Roman" w:hAnsi="Times New Roman" w:cs="Times New Roman"/>
          <w:sz w:val="28"/>
          <w:szCs w:val="28"/>
        </w:rPr>
        <w:t>Обучение наиболее продуктивно, если оно идет в контексте практической и игровой деятельности, когда созданы условия, при которых знания, полученные детьми ранее, становятся необходимыми им, так как помогают решить практическую задачу, а потому усваиваются легче и быстрее. Анализ состояния обучения дошкольников приводит многих специалистов к выводу о необходимости обучения в играх. Иными словами, речь идет о необходимости развития обучающих функций игры, предполагающей обучение через игру.</w:t>
      </w:r>
    </w:p>
    <w:p w:rsidR="008475AB" w:rsidRPr="008475AB" w:rsidRDefault="008475AB" w:rsidP="008475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5AB">
        <w:rPr>
          <w:rFonts w:ascii="Times New Roman" w:eastAsia="Times New Roman" w:hAnsi="Times New Roman" w:cs="Times New Roman"/>
          <w:sz w:val="28"/>
          <w:szCs w:val="28"/>
        </w:rPr>
        <w:t> Данная тема является актуальной.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B48">
        <w:rPr>
          <w:rFonts w:ascii="Times New Roman" w:eastAsia="Times New Roman" w:hAnsi="Times New Roman" w:cs="Times New Roman"/>
          <w:sz w:val="28"/>
          <w:szCs w:val="28"/>
        </w:rPr>
        <w:t>Объект исследования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: процесс формирования у детей старшего дошкольного возраста временных представлений.</w:t>
      </w:r>
    </w:p>
    <w:p w:rsidR="00A34043" w:rsidRDefault="008475AB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исследования: дидактические игры при формировании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временных отношений у ребенка дошкольного возраста.</w:t>
      </w:r>
    </w:p>
    <w:p w:rsidR="009202CE" w:rsidRDefault="009202CE" w:rsidP="008475A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02CE" w:rsidRDefault="009202CE" w:rsidP="009202C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</w:p>
    <w:p w:rsidR="008475AB" w:rsidRPr="008475AB" w:rsidRDefault="008475AB" w:rsidP="008475A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5AB">
        <w:rPr>
          <w:rFonts w:ascii="Times New Roman" w:eastAsia="Times New Roman" w:hAnsi="Times New Roman" w:cs="Times New Roman"/>
          <w:bCs/>
          <w:sz w:val="28"/>
          <w:szCs w:val="28"/>
        </w:rPr>
        <w:t>Гипотеза</w:t>
      </w:r>
      <w:r w:rsidRPr="008475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75AB">
        <w:rPr>
          <w:rFonts w:ascii="Times New Roman" w:eastAsia="Times New Roman" w:hAnsi="Times New Roman" w:cs="Times New Roman"/>
          <w:sz w:val="28"/>
          <w:szCs w:val="28"/>
        </w:rPr>
        <w:t>  если использовать с де</w:t>
      </w:r>
      <w:r>
        <w:rPr>
          <w:rFonts w:ascii="Times New Roman" w:eastAsia="Times New Roman" w:hAnsi="Times New Roman" w:cs="Times New Roman"/>
          <w:sz w:val="28"/>
          <w:szCs w:val="28"/>
        </w:rPr>
        <w:t>тьми дидактические игры</w:t>
      </w:r>
      <w:r w:rsidRPr="008475AB">
        <w:rPr>
          <w:rFonts w:ascii="Times New Roman" w:eastAsia="Times New Roman" w:hAnsi="Times New Roman" w:cs="Times New Roman"/>
          <w:sz w:val="28"/>
          <w:szCs w:val="28"/>
        </w:rPr>
        <w:t>, то формиров</w:t>
      </w:r>
      <w:r w:rsidR="008F1DD3">
        <w:rPr>
          <w:rFonts w:ascii="Times New Roman" w:eastAsia="Times New Roman" w:hAnsi="Times New Roman" w:cs="Times New Roman"/>
          <w:sz w:val="28"/>
          <w:szCs w:val="28"/>
        </w:rPr>
        <w:t>ание временных представлений у детей</w:t>
      </w:r>
      <w:r w:rsidRPr="008475AB">
        <w:rPr>
          <w:rFonts w:ascii="Times New Roman" w:eastAsia="Times New Roman" w:hAnsi="Times New Roman" w:cs="Times New Roman"/>
          <w:sz w:val="28"/>
          <w:szCs w:val="28"/>
        </w:rPr>
        <w:t xml:space="preserve">  будет проходить более успешно.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Целью работы является исследование </w:t>
      </w:r>
      <w:r w:rsidR="008F1DD3">
        <w:rPr>
          <w:rFonts w:ascii="Times New Roman" w:eastAsia="Times New Roman" w:hAnsi="Times New Roman" w:cs="Times New Roman"/>
          <w:sz w:val="28"/>
          <w:szCs w:val="28"/>
        </w:rPr>
        <w:t xml:space="preserve"> влияния дидактических игр на развитие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временных представлений у детей старшего дошкольного возраста.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Достижению цели будет способствовать решение следующих задач: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изучить теоретические подходы и методические рекомендации по ознакомлению старших дошкольников со временем;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изучить научную и методическую литературу по вопросам восприятия времени детьми дошкольного возраста;</w:t>
      </w:r>
    </w:p>
    <w:p w:rsidR="00A34043" w:rsidRPr="00630310" w:rsidRDefault="008F1DD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пробировать диагностические авторские методики для выявления уровня </w:t>
      </w:r>
      <w:proofErr w:type="spellStart"/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времени;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разработать комплекс развивающих мероприятий по формированию временных представлений у детей старшего дошкольного возраста;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Методы исследования:</w:t>
      </w:r>
    </w:p>
    <w:p w:rsidR="00A34043" w:rsidRPr="00630310" w:rsidRDefault="009202CE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Теоретические: 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анализ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чной и методической литературы;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изучение и анализ диагностических методик.</w:t>
      </w:r>
    </w:p>
    <w:p w:rsidR="00A34043" w:rsidRPr="00630310" w:rsidRDefault="009202CE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Практические: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диагностика уровня усв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оения представления о времени;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комплекса развивающих мероприятий по формированию временных представлений 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возраста;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анализ и интерпретация результатов исследования.</w:t>
      </w:r>
    </w:p>
    <w:p w:rsidR="00630310" w:rsidRDefault="00630310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310" w:rsidRDefault="00630310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6BC" w:rsidRDefault="009202CE" w:rsidP="00920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2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</w:p>
    <w:p w:rsidR="00953F1F" w:rsidRDefault="00953F1F" w:rsidP="00953F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1.     ТЕОРЕТИЧЕСКИЕ АСПЕКТЫ РАЗВИТИЯ  У ДЕТЕЙ  ОРЕНТИРОВКИ  ВО ВРЕМЕНИ </w:t>
      </w:r>
    </w:p>
    <w:p w:rsidR="00953F1F" w:rsidRPr="009202CE" w:rsidRDefault="00953F1F" w:rsidP="00920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4043" w:rsidRPr="00546B48" w:rsidRDefault="00A34043" w:rsidP="000B539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B48">
        <w:rPr>
          <w:rFonts w:ascii="Times New Roman" w:eastAsia="Times New Roman" w:hAnsi="Times New Roman" w:cs="Times New Roman"/>
          <w:bCs/>
          <w:sz w:val="28"/>
          <w:szCs w:val="28"/>
        </w:rPr>
        <w:t>1.1. Особенности восприятия времени детьми дошкольного возраста.</w:t>
      </w:r>
    </w:p>
    <w:p w:rsidR="008D3878" w:rsidRPr="00630310" w:rsidRDefault="00A34043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Т.Д.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Рихтерман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, К.В. Назаренко, Т.А.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Мусейибовой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, О.А.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Фунтиковой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некоторых возрастных и индивидуальных особенностях знаний детей о времени и временных отношениях. С целью изучения уровня знаний о времени детям старшей группы были предложены следующие вопросы и задания: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«Сколько частей в одних сутках?»,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«Что быстрее проходит: сутки или неделя?»,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« Какой день недели больше: четверг или пятница?»,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«Сколько частей будет в завтрашних сутках?»,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«Мы живем в одних и тех же сутках?»,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«Мы живе</w:t>
      </w:r>
      <w:r w:rsidR="002809F7">
        <w:rPr>
          <w:rFonts w:ascii="Times New Roman" w:eastAsia="Times New Roman" w:hAnsi="Times New Roman" w:cs="Times New Roman"/>
          <w:sz w:val="28"/>
          <w:szCs w:val="28"/>
        </w:rPr>
        <w:t>м в одной и той же неделе?» и другие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Значительные затруднения испытывают дети при определении времени на часах, у большинства детей пяти-шести лет отсутствует понимание системного характера каждой отдельной единицы измерения.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Леушина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>, отмечая низкий уровень знаний о времени, пишет, что это происходит потому, что эпизодические занятия, проводимые с детьми преимущественно словесным методом, носят часто формальный характер: они не формируют основных понятий о времени – о его текучести.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временных представлений, как отмечают исследователи, являются: объективные – время не имеет наглядных средств, а ребенок мыслит образами; субъективность восприятия времени как основной признак как бы противоречит объективности существования времени; восприя</w:t>
      </w:r>
      <w:r w:rsidR="008D3878">
        <w:rPr>
          <w:rFonts w:ascii="Times New Roman" w:eastAsia="Times New Roman" w:hAnsi="Times New Roman" w:cs="Times New Roman"/>
          <w:sz w:val="28"/>
          <w:szCs w:val="28"/>
        </w:rPr>
        <w:t xml:space="preserve">тие времени самой природой. 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К субъективным причинам следует отнести недостаточный жизненный опыт ребенка, особенности его мышления, а также недооценку времени окружающими взрослыми. 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878" w:rsidRDefault="008D3878" w:rsidP="008D38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8D3878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Время является регулятором жизни и учебной деятельности школьника. 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умений, навыков и развития мышления.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Факторами, на основе которых формируется чувство времени, являются: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Значение временных эталонов. Для того чтобы ребенок мог понять, о какой временной длительности ему говорят, или определить самостоятельно длительность временного интервала, он должен знать меры времени на часах и научиться пользоваться часами. 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Переживание – чувствование детьми длительности временных интервалов. Для этого необходимо организовать разнообразную деятельность детей в пределах определенных временных отрезков. А в дальнейшем это послужит основой формирования способности планировать свою деятель</w:t>
      </w:r>
      <w:r w:rsidR="000B5395">
        <w:rPr>
          <w:rFonts w:ascii="Times New Roman" w:eastAsia="Times New Roman" w:hAnsi="Times New Roman" w:cs="Times New Roman"/>
          <w:sz w:val="28"/>
          <w:szCs w:val="28"/>
        </w:rPr>
        <w:t xml:space="preserve">ность во времени,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выбирать объем работы соответственно отведенному на нее времени.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Развитие у детей умения оценивать временные интервалы без часов, на основе чувства времени. Контроль со стороны взрослых поможет им совершенствовать адекватность оценок, следовательно, он необходим как подкрепление при выработке ориентировки во времени.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Таким образом, время воспринимается ребенком опосредованно, через конкретизацию временных единиц и отношений в постоянно повторяющихся явлениях жизни и деятельности. Поэтому детей надо знакомить с такими интервалами времени, которыми можно измерять и определять длительность, последовательность, ритмичность их действий, разнообразных видов деятельности.</w:t>
      </w:r>
    </w:p>
    <w:p w:rsidR="00976995" w:rsidRDefault="00976995" w:rsidP="000B539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95" w:rsidRDefault="00976995" w:rsidP="0063031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95" w:rsidRDefault="008D3878" w:rsidP="008D387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</w:p>
    <w:p w:rsidR="00A34043" w:rsidRPr="00546B48" w:rsidRDefault="00A34043" w:rsidP="0063031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B48">
        <w:rPr>
          <w:rFonts w:ascii="Times New Roman" w:eastAsia="Times New Roman" w:hAnsi="Times New Roman" w:cs="Times New Roman"/>
          <w:bCs/>
          <w:sz w:val="28"/>
          <w:szCs w:val="28"/>
        </w:rPr>
        <w:t xml:space="preserve">1.2 </w:t>
      </w:r>
      <w:r w:rsidR="008D38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546B48">
        <w:rPr>
          <w:rFonts w:ascii="Times New Roman" w:eastAsia="Times New Roman" w:hAnsi="Times New Roman" w:cs="Times New Roman"/>
          <w:bCs/>
          <w:sz w:val="28"/>
          <w:szCs w:val="28"/>
        </w:rPr>
        <w:t>Задачи и методика формирования временных отношений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Основными задачами по выработке временных представлений являются: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формирование первичной практической ориентировки во времени;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формирование чувства времени;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ознакомление с отдельными «временными» эталонами;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формирование начальных представлений и понятий о некоторых с</w:t>
      </w:r>
      <w:r w:rsidR="00BF02C0">
        <w:rPr>
          <w:rFonts w:ascii="Times New Roman" w:eastAsia="Times New Roman" w:hAnsi="Times New Roman" w:cs="Times New Roman"/>
          <w:sz w:val="28"/>
          <w:szCs w:val="28"/>
        </w:rPr>
        <w:t>войствах времени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На основании психолого-педагогических исследований выделяются средства, обеспечивающие обучение детей ориентировки во времени: накопление социального опыта в различных видах деятельности, художественные средства, общественные и природные явления окружающей действительности, различные модели – как материальные и материализованные формы наглядности.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Упрощенное и адаптированное к психологическим особенностям и уровню знаний детей дошкольного возраста определения понятия «время» - это то, что определяет смену природных явлений, разных событий и продолжительность существования чего-либо в нас и вокруг нас» становится результатом материала: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Единицы измерения времени: основные (сутки, неделя, месяц, год), производные (час, минута, секунда).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Знакомство детей с единицами измерения времени должно осуществляться в системе строгой последовательности, где знание одних интервалов времени, возможность их определения и измерения служили бы основанием для ознакомления с последующей и раскрывали детям существенные характеристики времени: текучесть, непрерывность и необратимость.</w:t>
      </w:r>
      <w:proofErr w:type="gramEnd"/>
    </w:p>
    <w:p w:rsidR="00BF02C0" w:rsidRDefault="00BF02C0" w:rsidP="00BF02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2. Приборы для измерения времени: часы (песочные, механические, электронные).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3. Периодические, в том числе сезонные природные яв</w:t>
      </w:r>
      <w:r w:rsidR="00BF02C0">
        <w:rPr>
          <w:rFonts w:ascii="Times New Roman" w:eastAsia="Times New Roman" w:hAnsi="Times New Roman" w:cs="Times New Roman"/>
          <w:sz w:val="28"/>
          <w:szCs w:val="28"/>
        </w:rPr>
        <w:t xml:space="preserve">ления и периодические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события повседневной жизни. Календарь.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4. Свойства времени.</w:t>
      </w:r>
    </w:p>
    <w:p w:rsidR="00BF02C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Для измерения времени приняты регулярно повторяющиеся явления: смена дня и ночи, смены лунных фаз, смена времени года, обусловленные суточным вращением земного шара вокруг своей оси, движением Луны вокруг Земли, а также движением Земли вокруг Солнца.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Углубление, уточнение и закрепление правильного понимания и употребления временных терминов осуществляется на занятиях с использованием раздаточного дидактического материал.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Начиная с четвертого года жизни формирование временных представлений</w:t>
      </w:r>
      <w:r w:rsidR="000B53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занятиях по математике.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Основными методами и приемами при этом выступают:</w:t>
      </w:r>
      <w:r w:rsidR="00DF0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наблюдения, беседы, объяснения, показ, художественное слово, упражнения, приучение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>, дидактические игры.</w:t>
      </w:r>
      <w:proofErr w:type="gramEnd"/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Применение этих методов во многом зависит от возраста детей и особенностей конкретных задач, решаемых на данном занятии. У детей младшей группы формируются знания о частях суток и умение различать их в процессе конкретного наблюдения. Воспитатель должен следить, за тем, чтобы дети употребляли слова: «утро», «день», «вечер», «ночь». Слово «сутки» в этой группе употреблять не должны. </w:t>
      </w:r>
      <w:r w:rsidR="0028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При обучении детей распознанию частей суток достаточно ограничится соотнесением правильного обозначения каждой из частей суток с соответствующим промежутком времени и научить определять этот промежуток по характерной для них деятельности и внешним признакам.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Различение и называние дня и вечера как частей суток больше затрудняет детей. Объем знаний об этих понятиях почти не увеличивается от одной </w:t>
      </w:r>
    </w:p>
    <w:p w:rsidR="00BF02C0" w:rsidRDefault="00BF02C0" w:rsidP="00BF02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BF02C0" w:rsidRDefault="00DF006A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другой.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необходимо в большей мере включать объективные показатели для распознания частей суток – положение солнца в разное время дня, различную силу освещенности земли, неба, а также различную окраску всего окружающего в разные части суток. После того как дети научились определять части суток по разнообразной деятельности, их внимание нужно сосредоточить на объективных показателях, символизирующих время (положение солнца, степень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освещения земли, цвет неба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В этих целях организуются наблюдения за этими явлениями на прогулках.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В средней группе следует научить детей различать и правильно употреблять слова: «сегодня, «завтра», «вчера». Можно использовать такие упражнения с конкретным понятным содержанием: «Сегодня у нас занятие по математике. Какое занятие было вчера? Завтра у нас будет занятие по рисованию. Какую песню вы пели вче</w:t>
      </w:r>
      <w:r w:rsidR="002809F7">
        <w:rPr>
          <w:rFonts w:ascii="Times New Roman" w:eastAsia="Times New Roman" w:hAnsi="Times New Roman" w:cs="Times New Roman"/>
          <w:sz w:val="28"/>
          <w:szCs w:val="28"/>
        </w:rPr>
        <w:t xml:space="preserve">ра на музыкальном занятии?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Чтобы предоставить детям возможность поупражняться, можно на занятиях использовать 2 – 3 сюжетно связанных картинки. Воспитатель предлагает рассмотреть их, разложить в последовательности.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Понятие «быстро», «медленно» формируется у детей в процессе непосредственных наблюдений за своими действиями и действиями взр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>ослых, животных, птиц</w:t>
      </w:r>
      <w:proofErr w:type="gramStart"/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B5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Для закрепления и уточнения этих знаний можно также использовать картинки, игры: «Вчера, сегодня, завтра», «Придумай предложение со словом, которое я назову».</w:t>
      </w:r>
      <w:r w:rsidR="000B5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С целью закрепления приобретенных знаний используются различные упражнения и дидактические игры, в которых широко применяются наглядные пособия. Организуются с детьми рассматривание картин, иллюстраций, фотографий, которые содержанием деятельности, изображенной на картинке, и некоторыми объективными показателями помогают ребенку определить и назвать время. А начиная со средней группы, используются модели.</w:t>
      </w:r>
      <w:r w:rsidR="0063031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работа начинается с уточнения понятий, которые </w:t>
      </w:r>
    </w:p>
    <w:p w:rsidR="00BF02C0" w:rsidRDefault="00BF02C0" w:rsidP="00BF02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сформировались в предыдущей группе. Особое внимание уделяется обучению различать части суток, наблюдая не только за трудом людей, но и за положением солнца. Путем наблюдений и сравнений детям объясняются понятия «небесный свод», «закат», «горизонт», дается возможность убедиться, что солнце на протяжении дня движется по небесному своду. Днем по сравнению с утром и вечером солнце поднимается выше горизонта, и тени от предметов становятся короткими. Период суток, когда солнце высоко на небе и дети играют на участке, называют «полдень», это середина дня. На основе непосредственных наблюдений и рассматривания соответствующих репродукций картин детей этой возрастной группы знакомят с явлениями: «заход солнца», «восход солнца», «сумерки», «рассвет» и объясняют, почему об этих периодах суток говорят: «смеркается», «рассветает».</w:t>
      </w:r>
    </w:p>
    <w:p w:rsidR="00BF02C0" w:rsidRDefault="00630310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В старшей группе детям объясняют, что общая длительность утра, дня, вечера и ночи составляет сутки.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При усвоении детьми понятия «сутки» используется ряд приемов: показ картин, вопросы, игры и др.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Для закрепления умений различать части суток по характерной деятельности можно в работе использовать компьютер. На экране дисплея могут демонстрироваться заготовленные фрагменты изображения в цвете характерных объективных данных: положение солнца, наличие луны, звезд на небосклоне и соответствующей цветовой освещенности земной поверхности; или деятельности, характерной для каждой части суток. Ребенок, распознав часть суток, должен нажать соответствующую функциональную клавишу, чтобы цветным значком обозначить на экране дисплея в виде различной реакции изображенного символа: например, забавного человека, радующегося или опечаленного (при правильно</w:t>
      </w:r>
      <w:r w:rsidR="00C25613">
        <w:rPr>
          <w:rFonts w:ascii="Times New Roman" w:eastAsia="Times New Roman" w:hAnsi="Times New Roman" w:cs="Times New Roman"/>
          <w:sz w:val="28"/>
          <w:szCs w:val="28"/>
        </w:rPr>
        <w:t>м или отрицательном ответе)</w:t>
      </w:r>
      <w:proofErr w:type="gramStart"/>
      <w:r w:rsidR="00C256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2561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персонального компьютера и соответствующего набора программ машиной графики </w:t>
      </w:r>
    </w:p>
    <w:p w:rsidR="00BF02C0" w:rsidRDefault="00BF02C0" w:rsidP="00BF02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</w:p>
    <w:p w:rsidR="00823EA6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позволяет в доступной для ребенка игровой форме, самостоятельно, без непосредственной помощи взрослого решать поставленные задачи и применять имеющиеся знания в повседневной жизни. 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Одной из задач в старшей группе является формирование у детей знаний о неделе. Ознакомление дошкольников с днями недели следует соотносить как меру рабочего и выходного времени.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Основная методика по ознакомлению с днями недели начинается с беседы.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Слово «день» дети раньше использовали для названия частей суток. Необходимо объяснить им другое значение этого слова.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Последовательность обучения: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1. Учим названия дней недели по порядку, связывая со своей деятельностью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2. Ежедневно называем, какой день недели сегодня, был вчера, будет завтра.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3. После изучения порядкового счета связывают дни недели с порядковым номером.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Ежедневно на специальном календаре выставляют символ дня недели. Для этого используются полоски разного цвета.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Необходимо систематическое ознакомление детей с календарем в детском саду. Оно облегчит им ориентировку в окружающей действительности, так как распорядок жизни в детском саду строится по определенному плану, связанному с днями недели.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С помощью календаря определяется и время наступления праздников, вызывающих повышенный интерес у детей. Знакомство с календарем поможет осознать также последовательность времени года, с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связаны сезонные изменения.</w:t>
      </w:r>
    </w:p>
    <w:p w:rsidR="00BF02C0" w:rsidRDefault="00BF02C0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2C0" w:rsidRDefault="00BF02C0" w:rsidP="00C256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временами года детей можно знакомить с помощью карточек, картинок и дидактических игр. Для старшего возраста можно использовать карточки модели. 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DF0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единицами измерения времени должно осуществляться в строгой системе и последовательности, где знание одних интервалов времени, возможность их определения и измерения служили бы основанием для ознакомления со следующими и раскрывали детям существенные характеристики времени: его текучесть, непрерывность, необратимость. </w:t>
      </w:r>
      <w:proofErr w:type="gramEnd"/>
    </w:p>
    <w:p w:rsidR="00976995" w:rsidRDefault="00976995" w:rsidP="00C2561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043" w:rsidRPr="00546B48" w:rsidRDefault="00A34043" w:rsidP="00C2561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B48">
        <w:rPr>
          <w:rFonts w:ascii="Times New Roman" w:eastAsia="Times New Roman" w:hAnsi="Times New Roman" w:cs="Times New Roman"/>
          <w:bCs/>
          <w:sz w:val="28"/>
          <w:szCs w:val="28"/>
        </w:rPr>
        <w:t>1.3. Моделирование и модель, как основной метод формирования представлений о времени</w:t>
      </w:r>
    </w:p>
    <w:p w:rsidR="000B5395" w:rsidRDefault="00A34043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Начиная со средней группы, появляется возможность использовать различные модели. В моделях – квадратах, кружках – обычно цветом символизируется один из значительных признаков временного отрезка. Обобщенные знаки-модели выступают наглядным материалом, как для установления отдельных эталонов, так и для установления последовательности между ними.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Детям 4-х лет предлагаются только плоскостные модели и только одна форма движения – линейная. Кружки или квадраты разного цвета выкладывают слева направо друг за другом. При этом решается очень важная задача. Ребенок, выкладывая отдельные элементы, запоминает названия эталонов времени, чередование, последовательность их.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Однако, как показывает в своих исследованиях</w:t>
      </w:r>
    </w:p>
    <w:p w:rsidR="00BF02C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 w:rsidR="000B5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Рихтерман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использование плоскостного наглядного материала в линейном расположении не всегда формирует у детей правильные представления об основных свойствах времени. В представлениях многих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2C0" w:rsidRDefault="00BF02C0" w:rsidP="00C256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них последовательность частей суток имеет одну посто</w:t>
      </w:r>
      <w:r w:rsidR="00BF02C0">
        <w:rPr>
          <w:rFonts w:ascii="Times New Roman" w:eastAsia="Times New Roman" w:hAnsi="Times New Roman" w:cs="Times New Roman"/>
          <w:sz w:val="28"/>
          <w:szCs w:val="28"/>
        </w:rPr>
        <w:t xml:space="preserve">янную точку отсчета – утро. </w:t>
      </w:r>
    </w:p>
    <w:p w:rsidR="00774F9F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В конце пятого года жизни и в старшем дошкольном возрасте есть возможность познакомить детей с иной формой движения – по кругу. И это очень важно. «Круговое движение» подводит ребенка к пониманию непрерывности, текучести времени. Однако эта модель именно подводит к пониманию, но не решает проблему. Важно показать, что новый день тоже состоит из тех же частей что и прошедший, но это уже не вчерашнее утро и не вчерашний вечер, а совершенно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>. Идет по</w:t>
      </w:r>
      <w:r w:rsidR="00DF006A">
        <w:rPr>
          <w:rFonts w:ascii="Times New Roman" w:eastAsia="Times New Roman" w:hAnsi="Times New Roman" w:cs="Times New Roman"/>
          <w:sz w:val="28"/>
          <w:szCs w:val="28"/>
        </w:rPr>
        <w:t>вторение, но на новом «витке», в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иных условиях. Именно понимание сути данного движения и затрудняет дошкольников. Дети не видят новизны, изменения. Цикличность явления в природе воспринимается ими как простое повторение. 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Данное обстоятельство, а подобные представления о цикличности времени являются типичными для дошкольников, искажает суть времени как последовательность существования  сменяющих друг друга явлений и не формирует у детей общего представления о диалектической связи, будущего с прошлым через настоящее, что является главным тормозом в понимании и активном овладении временными отношениями.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В старшей группе работа начинается с уточнения понятий, которые сформировались в предыдущей группе. Особое внимание уделяется обучению различать части суток, определить последовательность. В этой группе дошкольники должны уметь определять периода суток, наблюдая не только за трудом людей, но и за положением солнца.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В старшей группе детям объясняют, что общая длительность утра, дня, вечера и ночи составляет сутки. На занятиях задания постепенно усложняются, широко используются модели, в т</w:t>
      </w:r>
      <w:r w:rsidR="00774F9F">
        <w:rPr>
          <w:rFonts w:ascii="Times New Roman" w:eastAsia="Times New Roman" w:hAnsi="Times New Roman" w:cs="Times New Roman"/>
          <w:sz w:val="28"/>
          <w:szCs w:val="28"/>
        </w:rPr>
        <w:t xml:space="preserve">ом числе объемные и модели часов. Созданные  объемные модели времени позволяют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наглядно показать динамику и основанные свойства времени: одномерность, необратимость, текучесть и периодичность. В процессе использования этой </w:t>
      </w:r>
    </w:p>
    <w:p w:rsidR="00774F9F" w:rsidRDefault="00774F9F" w:rsidP="00C256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модели дети легко и достаточно быстро доходят до самой сути такого сложного не столько математического, сколько философского понятия время.</w:t>
      </w:r>
      <w:r w:rsidR="0082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Основа объемной модели – спираль, каждый виток которой, в зависимости от решения конкретной дидактической задачи, наглядно показывает движение, изменения процессов, явлений во времени. Для успешного решения разных дидактических задач по ознакомлению детей с разными отрезками времени, с его главными свойствами объемная модель исполнена в виде нескольких спиралей, отличающихся друг от друга размерами и цветовым решением. Ознакомление дошкольников с днями недели следует соотносить как по размеру рабочего и выходного времени. Для лучшего запоминания дней недели можно использовать картинки, короткие стихи, модели и т.д. Чтобы дети лучше запомнили последовательность дней недели, можно рекомендовать родителям закреплять эти задания дома.</w:t>
      </w:r>
      <w:r w:rsidR="00B1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У детей подготовительной группы расширяются и углубляются знания о времени, его характерных особенностях, таких как объективность, текучесть, периодичность, необратимость. </w:t>
      </w:r>
      <w:r w:rsidR="00B1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Специфика времени не позволяет организовать непосредственные действия с единицами его измерения. Поэтому формиров</w:t>
      </w:r>
      <w:r w:rsidR="000B5395">
        <w:rPr>
          <w:rFonts w:ascii="Times New Roman" w:eastAsia="Times New Roman" w:hAnsi="Times New Roman" w:cs="Times New Roman"/>
          <w:sz w:val="28"/>
          <w:szCs w:val="28"/>
        </w:rPr>
        <w:t xml:space="preserve">ание знаний о неделе, годе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следует проводить на основе оперирования с эквивалентами – символами.</w:t>
      </w:r>
    </w:p>
    <w:p w:rsidR="00774F9F" w:rsidRDefault="00463F15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В этой возрастной группе углубляются представления детей о временах года до самой единице – годе. Используются четырехцветные круги, фишки, что позволяет будущим школьникам лучше усвоить последовательность времен года, осознать, что длительность года не изменяется, если начать считать с любого времени года.</w:t>
      </w:r>
      <w:r w:rsidR="00C26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Дети усваивают последовательность месяцев, соотносят месяцы и сезоны. Старших дошкольников можно знакомить с малыми единицами времени – минутой, секундой, часом. Для формирования у них начальных представлений продолжительности часа. Минуты и секунды используются различные часы как приборы для измерения.</w:t>
      </w:r>
      <w:r w:rsidR="00C26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Можно показать </w:t>
      </w:r>
    </w:p>
    <w:p w:rsidR="00774F9F" w:rsidRDefault="00774F9F" w:rsidP="00C256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преобладание</w:t>
      </w:r>
      <w:r w:rsidR="0028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голубого </w:t>
      </w:r>
      <w:r w:rsidR="0028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цвета в утренние часы, желтого в дневные, серого в вечерние и черного в ночное время.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Признак цвета сможет служить показат</w:t>
      </w:r>
      <w:r w:rsidR="00C26F3E">
        <w:rPr>
          <w:rFonts w:ascii="Times New Roman" w:eastAsia="Times New Roman" w:hAnsi="Times New Roman" w:cs="Times New Roman"/>
          <w:sz w:val="28"/>
          <w:szCs w:val="28"/>
        </w:rPr>
        <w:t xml:space="preserve">елем различных частей суток,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появится возможность использовать цветные знаки как модели, символизирующие один из значимых признаков каждой части суток – ее цветовую гамму. В таком цветном знаке можно отразить существенные признаки каждой из частей суток, связанные с различным положением солнца и степенью освещенности земной поверхности. Обобщенные знаки могут служить наглядным материалом, как для распознания частей суток, так и для установления последовательности между ними, помогут детям составить представление о продо</w:t>
      </w:r>
      <w:r w:rsidR="00774F9F">
        <w:rPr>
          <w:rFonts w:ascii="Times New Roman" w:eastAsia="Times New Roman" w:hAnsi="Times New Roman" w:cs="Times New Roman"/>
          <w:sz w:val="28"/>
          <w:szCs w:val="28"/>
        </w:rPr>
        <w:t>лжительности суток (см. прил. 1).</w:t>
      </w:r>
    </w:p>
    <w:p w:rsidR="00A34043" w:rsidRPr="00630310" w:rsidRDefault="00463F15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помощью моделей можно дать представление о цикличности времени, последовательности сменяющих друг </w:t>
      </w:r>
      <w:r w:rsidR="00774F9F">
        <w:rPr>
          <w:rFonts w:ascii="Times New Roman" w:eastAsia="Times New Roman" w:hAnsi="Times New Roman" w:cs="Times New Roman"/>
          <w:sz w:val="28"/>
          <w:szCs w:val="28"/>
        </w:rPr>
        <w:t>друга явлений, о связи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будущего с прошлым через настоящее. А признак цвета символизирует цветовую гамму времени года, частей суток и дни недели.</w:t>
      </w:r>
    </w:p>
    <w:p w:rsidR="00976995" w:rsidRDefault="00976995" w:rsidP="00C25613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95" w:rsidRDefault="00976995" w:rsidP="00C25613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95" w:rsidRDefault="00976995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136" w:rsidRDefault="00B90136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5266" w:rsidRDefault="00675266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5266" w:rsidRDefault="00675266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5266" w:rsidRDefault="00675266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5266" w:rsidRDefault="00675266" w:rsidP="0063031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5266" w:rsidRDefault="00675266" w:rsidP="0067526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16</w:t>
      </w:r>
    </w:p>
    <w:p w:rsidR="00675266" w:rsidRDefault="00675266" w:rsidP="006752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2.        ИЗУЧЕНИЕ ВЛИЯНИЯ ДИДАКТИЧЕСКИХ ИГР НА РАЗВИТИЕ  ПРЕДСТАВЛЕНИЙ О ВРЕМЕНИ  У  ДЕТЕЙ  СТАРШЕГО  ДОШКОЛЬНОГО  ВОЗРАСТА </w:t>
      </w:r>
    </w:p>
    <w:p w:rsidR="00A34043" w:rsidRPr="00546B48" w:rsidRDefault="00A34043" w:rsidP="0063031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B48">
        <w:rPr>
          <w:rFonts w:ascii="Times New Roman" w:eastAsia="Times New Roman" w:hAnsi="Times New Roman" w:cs="Times New Roman"/>
          <w:bCs/>
          <w:sz w:val="28"/>
          <w:szCs w:val="28"/>
        </w:rPr>
        <w:t>2.1. Диагностика уровня усвоения представлений о времени</w:t>
      </w:r>
    </w:p>
    <w:p w:rsidR="00675266" w:rsidRDefault="00813AD1" w:rsidP="00C2561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исследования: </w:t>
      </w:r>
      <w:proofErr w:type="spellStart"/>
      <w:r>
        <w:rPr>
          <w:sz w:val="28"/>
          <w:szCs w:val="28"/>
        </w:rPr>
        <w:t>Победовский</w:t>
      </w:r>
      <w:proofErr w:type="spellEnd"/>
      <w:r>
        <w:rPr>
          <w:sz w:val="28"/>
          <w:szCs w:val="28"/>
        </w:rPr>
        <w:t xml:space="preserve"> детский сад « Радуга» Ржевского района Тверской области  </w:t>
      </w:r>
      <w:r w:rsidR="00675266">
        <w:rPr>
          <w:sz w:val="28"/>
          <w:szCs w:val="28"/>
        </w:rPr>
        <w:t xml:space="preserve"> с  сентября</w:t>
      </w:r>
      <w:r w:rsidR="00E20051">
        <w:rPr>
          <w:sz w:val="28"/>
          <w:szCs w:val="28"/>
        </w:rPr>
        <w:t xml:space="preserve"> 2013 года по март</w:t>
      </w:r>
      <w:r w:rsidR="00675266">
        <w:rPr>
          <w:sz w:val="28"/>
          <w:szCs w:val="28"/>
        </w:rPr>
        <w:t xml:space="preserve"> </w:t>
      </w:r>
      <w:r w:rsidR="002F25F3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</w:t>
      </w:r>
      <w:proofErr w:type="gramStart"/>
      <w:r w:rsidR="002F25F3">
        <w:rPr>
          <w:sz w:val="28"/>
          <w:szCs w:val="28"/>
        </w:rPr>
        <w:t xml:space="preserve"> </w:t>
      </w:r>
      <w:r w:rsidR="002F25F3" w:rsidRPr="00061773">
        <w:rPr>
          <w:sz w:val="28"/>
          <w:szCs w:val="28"/>
        </w:rPr>
        <w:t>.</w:t>
      </w:r>
      <w:proofErr w:type="gramEnd"/>
      <w:r w:rsidR="002F25F3" w:rsidRPr="00061773">
        <w:rPr>
          <w:sz w:val="28"/>
          <w:szCs w:val="28"/>
        </w:rPr>
        <w:t xml:space="preserve"> </w:t>
      </w:r>
    </w:p>
    <w:p w:rsidR="002F25F3" w:rsidRPr="00061773" w:rsidRDefault="002F25F3" w:rsidP="00C2561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61773">
        <w:rPr>
          <w:sz w:val="28"/>
          <w:szCs w:val="28"/>
        </w:rPr>
        <w:t>В исследовании принимал</w:t>
      </w:r>
      <w:r>
        <w:rPr>
          <w:sz w:val="28"/>
          <w:szCs w:val="28"/>
        </w:rPr>
        <w:t xml:space="preserve">а участие старшая группа детского </w:t>
      </w:r>
      <w:proofErr w:type="gramStart"/>
      <w:r>
        <w:rPr>
          <w:sz w:val="28"/>
          <w:szCs w:val="28"/>
        </w:rPr>
        <w:t>сада</w:t>
      </w:r>
      <w:proofErr w:type="gramEnd"/>
      <w:r>
        <w:rPr>
          <w:sz w:val="28"/>
          <w:szCs w:val="28"/>
        </w:rPr>
        <w:t xml:space="preserve"> </w:t>
      </w:r>
      <w:r w:rsidR="00675266">
        <w:rPr>
          <w:sz w:val="28"/>
          <w:szCs w:val="28"/>
        </w:rPr>
        <w:t xml:space="preserve"> включающая </w:t>
      </w:r>
      <w:r w:rsidRPr="00061773">
        <w:rPr>
          <w:sz w:val="28"/>
          <w:szCs w:val="28"/>
        </w:rPr>
        <w:t xml:space="preserve"> 15 человек в возрасте 5 – 6 лет.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Цель: выявить уровень усвоения представления о времени у детей старшего дошкольного возраста.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- выявить уровень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временных представлений у детей старшего дошкольного возраста;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разработать комплекс развивающих мероприятий по формированию временных представлений у детей старшего дошкольного возраста;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- провести контрольную диагностику уровня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временных представлений у детей старшего дошкольного возраста.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проводилось в III этапа. </w:t>
      </w:r>
    </w:p>
    <w:p w:rsidR="00D540F4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I этап – диагностика уровня усвоения представления о времени.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II этап – комплекс развивающих мероприятий по формированию временных представлений у детей старшего дошкольного возраста.</w:t>
      </w:r>
    </w:p>
    <w:p w:rsidR="00D540F4" w:rsidRDefault="00D540F4" w:rsidP="00D540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</w:p>
    <w:p w:rsidR="000A5DFD" w:rsidRDefault="000A5DFD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этап – а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нализ и интерпретация результатов исследования. </w:t>
      </w:r>
      <w:r w:rsidR="00B9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На первом этапе исследования использовалась диагностика уровня усвоения представления о времени у детей старшей группы. Была использована диагностика по методике</w:t>
      </w:r>
      <w:r w:rsidR="000A5DFD">
        <w:rPr>
          <w:rFonts w:ascii="Times New Roman" w:eastAsia="Times New Roman" w:hAnsi="Times New Roman" w:cs="Times New Roman"/>
          <w:sz w:val="28"/>
          <w:szCs w:val="28"/>
        </w:rPr>
        <w:t xml:space="preserve"> Е.И. Щербаковой (с</w:t>
      </w:r>
      <w:r w:rsidR="00C503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5DFD">
        <w:rPr>
          <w:rFonts w:ascii="Times New Roman" w:eastAsia="Times New Roman" w:hAnsi="Times New Roman" w:cs="Times New Roman"/>
          <w:sz w:val="28"/>
          <w:szCs w:val="28"/>
        </w:rPr>
        <w:t>. прил.</w:t>
      </w:r>
      <w:r w:rsidR="00C5035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A5D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540F4" w:rsidRPr="00630310" w:rsidRDefault="00A34043" w:rsidP="00C2561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 уровня усвоения представлени</w:t>
      </w:r>
      <w:r w:rsidR="005E687D">
        <w:rPr>
          <w:rFonts w:ascii="Times New Roman" w:eastAsia="Times New Roman" w:hAnsi="Times New Roman" w:cs="Times New Roman"/>
          <w:sz w:val="28"/>
          <w:szCs w:val="28"/>
        </w:rPr>
        <w:t>я о времени показаны в таблице 1.</w:t>
      </w:r>
      <w:r w:rsidR="00D540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540F4" w:rsidRPr="0063031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A34043" w:rsidRDefault="00A34043" w:rsidP="00D540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 уровня усвоения представления о времени на I этапе</w:t>
      </w:r>
    </w:p>
    <w:tbl>
      <w:tblPr>
        <w:tblpPr w:leftFromText="180" w:rightFromText="180" w:vertAnchor="text" w:horzAnchor="margin" w:tblpY="31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195"/>
        <w:gridCol w:w="3195"/>
      </w:tblGrid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6E0B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 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A469A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Соня 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Саша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Катя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A469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Даша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 Т.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Милана Т.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Маша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 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Таисия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4A4D26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540F4" w:rsidRPr="00C50353" w:rsidTr="00D540F4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  <w:r w:rsidR="006E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0F4" w:rsidRPr="00C50353" w:rsidRDefault="00D540F4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3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C50353" w:rsidRPr="00630310" w:rsidRDefault="00D540F4" w:rsidP="00D540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</w:p>
    <w:p w:rsidR="00763CD8" w:rsidRPr="00763CD8" w:rsidRDefault="00763CD8" w:rsidP="005E687D">
      <w:pPr>
        <w:shd w:val="clear" w:color="auto" w:fill="FFFFFF"/>
        <w:spacing w:before="100" w:beforeAutospacing="1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CD8">
        <w:rPr>
          <w:rFonts w:ascii="Times New Roman" w:eastAsia="Times New Roman" w:hAnsi="Times New Roman" w:cs="Times New Roman"/>
          <w:sz w:val="28"/>
          <w:szCs w:val="28"/>
        </w:rPr>
        <w:t>Оценка знаний проводилась по следующей шкале:</w:t>
      </w:r>
    </w:p>
    <w:p w:rsidR="00D97780" w:rsidRPr="00630310" w:rsidRDefault="00763CD8" w:rsidP="005E6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7780" w:rsidRPr="00630310">
        <w:rPr>
          <w:rFonts w:ascii="Times New Roman" w:eastAsia="Times New Roman" w:hAnsi="Times New Roman" w:cs="Times New Roman"/>
          <w:sz w:val="28"/>
          <w:szCs w:val="28"/>
        </w:rPr>
        <w:t>а полный и правильный ответ – 2 балла</w:t>
      </w:r>
    </w:p>
    <w:p w:rsidR="00D97780" w:rsidRDefault="00D97780" w:rsidP="005E6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неверный ответ – 1 балл</w:t>
      </w:r>
    </w:p>
    <w:p w:rsidR="00D97780" w:rsidRDefault="00D97780" w:rsidP="005E6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отсутствие ответа – 0 баллов</w:t>
      </w:r>
    </w:p>
    <w:p w:rsidR="00763CD8" w:rsidRDefault="00763CD8" w:rsidP="005E68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CD8">
        <w:rPr>
          <w:rFonts w:ascii="Times New Roman" w:eastAsia="Times New Roman" w:hAnsi="Times New Roman" w:cs="Times New Roman"/>
          <w:sz w:val="28"/>
          <w:szCs w:val="28"/>
        </w:rPr>
        <w:t>Диагностика показала результаты</w:t>
      </w:r>
      <w:r w:rsidR="005E687D">
        <w:rPr>
          <w:rFonts w:ascii="Times New Roman" w:eastAsia="Times New Roman" w:hAnsi="Times New Roman" w:cs="Times New Roman"/>
          <w:sz w:val="28"/>
          <w:szCs w:val="28"/>
        </w:rPr>
        <w:t>, которые отражены в диаграмме 1</w:t>
      </w:r>
      <w:r w:rsidRPr="00763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87D" w:rsidRPr="00763CD8" w:rsidRDefault="005E687D" w:rsidP="005E687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1.</w:t>
      </w:r>
    </w:p>
    <w:p w:rsidR="00763CD8" w:rsidRDefault="00B72C91" w:rsidP="00D977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BCC6DE" wp14:editId="28D987A9">
            <wp:extent cx="5105400" cy="3171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72C91">
        <w:rPr>
          <w:noProof/>
        </w:rPr>
        <w:t xml:space="preserve"> </w:t>
      </w:r>
    </w:p>
    <w:p w:rsidR="005E687D" w:rsidRPr="00763CD8" w:rsidRDefault="005E687D" w:rsidP="005E687D">
      <w:pPr>
        <w:shd w:val="clear" w:color="auto" w:fill="FFFFFF"/>
        <w:spacing w:before="100" w:beforeAutospacing="1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CD8">
        <w:rPr>
          <w:rFonts w:ascii="Times New Roman" w:eastAsia="Times New Roman" w:hAnsi="Times New Roman" w:cs="Times New Roman"/>
          <w:sz w:val="28"/>
          <w:szCs w:val="28"/>
        </w:rPr>
        <w:t>Уровень развития элементарных математических представлений определяли по шкале:</w:t>
      </w:r>
    </w:p>
    <w:p w:rsidR="005E687D" w:rsidRDefault="005E687D" w:rsidP="005E68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  16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– 20 баллов</w:t>
      </w:r>
    </w:p>
    <w:p w:rsidR="005E687D" w:rsidRPr="00630310" w:rsidRDefault="005E687D" w:rsidP="005E68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sz w:val="28"/>
          <w:szCs w:val="28"/>
        </w:rPr>
        <w:t>ий уровень    9 – 15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E687D" w:rsidRDefault="005E687D" w:rsidP="005E68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  0 – 8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E687D" w:rsidRPr="00630310" w:rsidRDefault="005E687D" w:rsidP="00D977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87D" w:rsidRDefault="005E687D" w:rsidP="00D540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</w:p>
    <w:p w:rsidR="00A34043" w:rsidRPr="00630310" w:rsidRDefault="00A34043" w:rsidP="00D540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 уровня в процентном отношении</w:t>
      </w:r>
      <w:r w:rsidR="00DF5E8C">
        <w:rPr>
          <w:rFonts w:ascii="Times New Roman" w:eastAsia="Times New Roman" w:hAnsi="Times New Roman" w:cs="Times New Roman"/>
          <w:sz w:val="28"/>
          <w:szCs w:val="28"/>
        </w:rPr>
        <w:t xml:space="preserve"> на начало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195"/>
        <w:gridCol w:w="2940"/>
      </w:tblGrid>
      <w:tr w:rsidR="00A34043" w:rsidRPr="00630310" w:rsidTr="00A34043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  <w:p w:rsidR="00A34043" w:rsidRPr="00630310" w:rsidRDefault="00A34043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A34043" w:rsidRPr="00630310" w:rsidRDefault="00A34043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B46FB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A34043" w:rsidRPr="00630310" w:rsidRDefault="00D82B0D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A34043" w:rsidRPr="00630310" w:rsidRDefault="00D82B0D" w:rsidP="007B46F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2D14E5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34043" w:rsidRPr="00630310" w:rsidRDefault="00D82B0D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34043" w:rsidRPr="00630310" w:rsidRDefault="00D82B0D" w:rsidP="00D540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540F4" w:rsidRDefault="00D540F4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Протоколы обследования детей представлены в приложении 3.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В результате диагностики уровня усвоения представления о времени вы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>явилос</w:t>
      </w:r>
      <w:r w:rsidR="00E20051">
        <w:rPr>
          <w:rFonts w:ascii="Times New Roman" w:eastAsia="Times New Roman" w:hAnsi="Times New Roman" w:cs="Times New Roman"/>
          <w:sz w:val="28"/>
          <w:szCs w:val="28"/>
        </w:rPr>
        <w:t>ь, что в группе преобладае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20051">
        <w:rPr>
          <w:rFonts w:ascii="Times New Roman" w:eastAsia="Times New Roman" w:hAnsi="Times New Roman" w:cs="Times New Roman"/>
          <w:sz w:val="28"/>
          <w:szCs w:val="28"/>
        </w:rPr>
        <w:t>низкий уровень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6FB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вопросы были обнаружены однотипные виды ошибок. 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На вопрос, что делаешь утром, 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Егор Б.,  </w:t>
      </w:r>
      <w:r w:rsidR="008E64E3">
        <w:rPr>
          <w:rFonts w:ascii="Times New Roman" w:eastAsia="Times New Roman" w:hAnsi="Times New Roman" w:cs="Times New Roman"/>
          <w:sz w:val="28"/>
          <w:szCs w:val="28"/>
        </w:rPr>
        <w:t>Милана Т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4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 Маша И</w:t>
      </w:r>
      <w:r w:rsidR="008E64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4E3">
        <w:rPr>
          <w:rFonts w:ascii="Times New Roman" w:eastAsia="Times New Roman" w:hAnsi="Times New Roman" w:cs="Times New Roman"/>
          <w:sz w:val="28"/>
          <w:szCs w:val="28"/>
        </w:rPr>
        <w:t>Алена Д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8E6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Полина К.</w:t>
      </w:r>
      <w:r w:rsidR="008E6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начинали рассказывать весь свой день, но при помощи воспитателя делили свой день по порядку. </w:t>
      </w:r>
      <w:r w:rsidR="00C73CEE">
        <w:rPr>
          <w:rFonts w:ascii="Times New Roman" w:eastAsia="Times New Roman" w:hAnsi="Times New Roman" w:cs="Times New Roman"/>
          <w:sz w:val="28"/>
          <w:szCs w:val="28"/>
        </w:rPr>
        <w:t>Даша И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Артем Т.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аже при помощи воспитателя не смогла ответит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ь, что они делали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утром, а просто беспоря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дочно перебирали все, что делали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целый день. Когда дети называли дни недели, у некоторых была нарушена послед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овательность. Например, Катя Ш., Степа Ц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 Таисия М</w:t>
      </w:r>
      <w:r w:rsidR="007B46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Миша И.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 Диана П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>.  н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азывали дни недели не по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порядку, начиная не с понедельни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ка, а с</w:t>
      </w:r>
      <w:r w:rsidR="003E62AA">
        <w:rPr>
          <w:rFonts w:ascii="Times New Roman" w:eastAsia="Times New Roman" w:hAnsi="Times New Roman" w:cs="Times New Roman"/>
          <w:sz w:val="28"/>
          <w:szCs w:val="28"/>
        </w:rPr>
        <w:t xml:space="preserve"> других дней недели. Алена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62AA">
        <w:rPr>
          <w:rFonts w:ascii="Times New Roman" w:eastAsia="Times New Roman" w:hAnsi="Times New Roman" w:cs="Times New Roman"/>
          <w:sz w:val="28"/>
          <w:szCs w:val="28"/>
        </w:rPr>
        <w:t>Егор Б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. и Полина К. не назвали 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>выходные дни, а Артем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 и Милана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190844">
        <w:rPr>
          <w:rFonts w:ascii="Times New Roman" w:eastAsia="Times New Roman" w:hAnsi="Times New Roman" w:cs="Times New Roman"/>
          <w:sz w:val="28"/>
          <w:szCs w:val="28"/>
        </w:rPr>
        <w:t xml:space="preserve"> назвали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только три дня недели.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Большие затруднения вызвал вопрос, что длиннее день или ночь. Все дети отвечали по-разному. Все дети затруднялись в ответе на этот вопрос. Некоторые с помощью воспита</w:t>
      </w:r>
      <w:r w:rsidR="003E62AA">
        <w:rPr>
          <w:rFonts w:ascii="Times New Roman" w:eastAsia="Times New Roman" w:hAnsi="Times New Roman" w:cs="Times New Roman"/>
          <w:sz w:val="28"/>
          <w:szCs w:val="28"/>
        </w:rPr>
        <w:t xml:space="preserve">теля справились с заданием. Егор 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3E62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>, Соня Г.</w:t>
      </w:r>
      <w:r w:rsidR="003E6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даже с подсказкой воспи</w:t>
      </w:r>
      <w:r w:rsidR="003E62AA">
        <w:rPr>
          <w:rFonts w:ascii="Times New Roman" w:eastAsia="Times New Roman" w:hAnsi="Times New Roman" w:cs="Times New Roman"/>
          <w:sz w:val="28"/>
          <w:szCs w:val="28"/>
        </w:rPr>
        <w:t>тателя не справи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лись с заданием.  </w:t>
      </w:r>
    </w:p>
    <w:p w:rsidR="00DF226E" w:rsidRDefault="00DF226E" w:rsidP="00DF22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На восьмой вопрос, какая стрелка движется быстрее, Кирилл К., 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Марина Б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, Настя М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, Света З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>., Женя С.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и Полина К. давали правильный ответ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, если им давались часы,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многие не смогли назвать стрелку, но показывал</w:t>
      </w:r>
      <w:r w:rsidR="00BE7400">
        <w:rPr>
          <w:rFonts w:ascii="Times New Roman" w:eastAsia="Times New Roman" w:hAnsi="Times New Roman" w:cs="Times New Roman"/>
          <w:sz w:val="28"/>
          <w:szCs w:val="28"/>
        </w:rPr>
        <w:t>и правильно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043" w:rsidRPr="00630310" w:rsidRDefault="003E62AA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Месяцы зимы Антон Б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Саша Р</w:t>
      </w:r>
      <w:r w:rsidR="00B17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, Милана</w:t>
      </w:r>
      <w:r w:rsidR="00E825FB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называли с помощью воспитателя.</w:t>
      </w:r>
      <w:r w:rsidR="0014647C" w:rsidRPr="0014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5FB">
        <w:rPr>
          <w:rFonts w:ascii="Times New Roman" w:eastAsia="Times New Roman" w:hAnsi="Times New Roman" w:cs="Times New Roman"/>
          <w:sz w:val="28"/>
          <w:szCs w:val="28"/>
        </w:rPr>
        <w:t>Алена  Д.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5FB">
        <w:rPr>
          <w:rFonts w:ascii="Times New Roman" w:eastAsia="Times New Roman" w:hAnsi="Times New Roman" w:cs="Times New Roman"/>
          <w:sz w:val="28"/>
          <w:szCs w:val="28"/>
        </w:rPr>
        <w:t xml:space="preserve"> Полина К. наз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вали один месяц, Артем Т</w:t>
      </w:r>
      <w:r w:rsidR="00E825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 xml:space="preserve"> не назвал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 xml:space="preserve"> ни одного месяца зимы.</w:t>
      </w:r>
    </w:p>
    <w:p w:rsidR="00497BCF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 усвоения представления о времени был разработан комплекс развивающих мероприятий на формир</w:t>
      </w:r>
      <w:r w:rsidR="00DF226E">
        <w:rPr>
          <w:rFonts w:ascii="Times New Roman" w:eastAsia="Times New Roman" w:hAnsi="Times New Roman" w:cs="Times New Roman"/>
          <w:sz w:val="28"/>
          <w:szCs w:val="28"/>
        </w:rPr>
        <w:t>ование временных представлений.</w:t>
      </w:r>
    </w:p>
    <w:p w:rsidR="00DF226E" w:rsidRPr="00DF226E" w:rsidRDefault="00DF226E" w:rsidP="00DF22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043" w:rsidRPr="00546B48" w:rsidRDefault="00A34043" w:rsidP="0063031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B48">
        <w:rPr>
          <w:rFonts w:ascii="Times New Roman" w:eastAsia="Times New Roman" w:hAnsi="Times New Roman" w:cs="Times New Roman"/>
          <w:bCs/>
          <w:sz w:val="28"/>
          <w:szCs w:val="28"/>
        </w:rPr>
        <w:t>2.2. Комплекс развивающих мероприятий на формирование временных представлений у детей старшей группы</w:t>
      </w:r>
    </w:p>
    <w:p w:rsidR="00DF226E" w:rsidRDefault="00DF226E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43" w:rsidRPr="00630310" w:rsidRDefault="00A34043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На втором этапе исследования был разработан комплекс развивающих мероприятий на формирование временных представлений у детей старшег</w:t>
      </w:r>
      <w:r w:rsidR="00A469A2">
        <w:rPr>
          <w:rFonts w:ascii="Times New Roman" w:eastAsia="Times New Roman" w:hAnsi="Times New Roman" w:cs="Times New Roman"/>
          <w:sz w:val="28"/>
          <w:szCs w:val="28"/>
        </w:rPr>
        <w:t>о дошкольного возраста  (таблица 3)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. В этот комплекс входили: занятия, упражнения и игры на формирование временных представлений.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При проведении исследований решались следующие задачи: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составить систему развивающих игр, упражнений и занятий;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апробировать воздействие разработанного комплекса развивающих мероприятий на формирование уровня усвоения временных представлений.</w:t>
      </w:r>
    </w:p>
    <w:p w:rsidR="00DF226E" w:rsidRDefault="00DF226E" w:rsidP="00A469A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226E" w:rsidRDefault="00DF226E" w:rsidP="00DF22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</w:p>
    <w:p w:rsidR="00A34043" w:rsidRPr="00630310" w:rsidRDefault="00DF226E" w:rsidP="00A469A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34043" w:rsidRPr="00630310" w:rsidRDefault="00A34043" w:rsidP="00A469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Комплекс развивающих мероприятий на формирование временных представлений у детей старшей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117"/>
      </w:tblGrid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E200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E200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календарем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детей с видами календаря, рассказать о его значении</w:t>
            </w:r>
            <w:r w:rsidR="00E200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наглядно представить длинные промежутки времени: неделя, месяц и год.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2. Дни недели, месяц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днях недели, учить их связывать названия дней недели с порядковым местом.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3. Дни недели (цветные карточки)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представление о неделе, о названии дней недели.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4. Обобщающее занятие по знакомству с календарем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представление о календарном годе, сколько в году месяцев, какие.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5. Представление об 1 минуте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длительностью 1-минутного интервала, с секундомером и песочными часами, учить контролировать время.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6.Закрепление 1-минутного интервала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 о длительности 1-минутного интервала, формировать чувство удовлетворения от умения точно определять время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7. Занятие на ознакомление с 3-минутным интервалом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длительностью 3-минутного интервала, учить </w:t>
            </w: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время по песочным часам при выполнении разнообразной деятельности, формировать чувство удовлетворения от умения выполнять задания на время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Умение определять длительность 3-минутного интервала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оценивать длительность своей работы, закреплять знания длительности 3-минутного интервала, сравнивать длительность 3 минут и 1 минуты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9. Умение определять объем работы на 3-минутный интервал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выбирать объем работы соответственно указанному интервалу, умение правильно планировать деятельность по времени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10. Ознакомление с длительностью 5-минутного интервала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длительностью 5-минутного интервала, учить контролировать время по песочным часам и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часам-конструктору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выполнения разнообразной деятельности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11.Представление о длительности 5-минутного интервала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 о длительности 5-минутного интервала, сравнивать возможный объем работы для выполнения 1 – 3 – 5 минут.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12. Умение определять объем работы на 5-минутный интервал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оценивать длительность своей работы, закрепление знания детьми длительности 5-минутного интервала, сравнивать длительность 5 минут с длительностью 3 минут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Отношение временной </w:t>
            </w: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последовательности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детей вычленять временную </w:t>
            </w: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последовательность, воспроизводить порядок следования предложенных звеньев, самостоятельно устанавливать последовательность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E200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E200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№1 «Времена года»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временах года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№2 «Когда это бывает»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соотносить характерные признаки сезонной принадлежности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временами года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№3 «Чем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чем отличаются»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сезонных признаках на основе проведения сравнения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№4 «Кто за кем идет?» 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знания о последовательности времена года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№5 «Сложи картинку»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 о временах года.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ложи узор за 1 минуту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заканчивать работу по песочным часам.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ложи лодочку за 3 минуты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песочными часами и заканчивать работу с окончанием 3 минут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исовать геометрические фигуры 3 минуты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точно, определять временной интервал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ырезать фигуры 3 минуты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правильно выбрать лист, на котором можно успеть вырезать фигуры за 3 минуты.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ыложи узор из геометрических фигур за 5 минут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оканчивать работу, выкладывать больше узоров за 5 минут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остроить дом из строителя за 5 минут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следить за временем по песочным часам и заканчивать вовремя работу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1. «Наш день»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частях суток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2. «Времена года»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временах года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3.  «Который час»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моделью часов, упражнять в определении ровного часа и получаса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4. «Наш дачный день»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частях суток, устанавливать последовательность действий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5. «Который час» (подвижная игра)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показывать «ровный» час, получас, соотносить время с режимом дня.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6. «Наоборот» (словесная игра)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отвечать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противоположным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смыслу слова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7. Придумать предложение на слово, обозначающее время (словесная игра)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придумывать предложения со словом обозначающее время.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8. Дополнить предложение (словесная игра)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предложения применяя</w:t>
            </w:r>
            <w:proofErr w:type="gramEnd"/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обозначающие время.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9. «Назови соседей»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днях недели, называть с любого дня.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10. «По порядку стройся»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называть дни недели по числу, с любого названного.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11. «Неделька стройся»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днях недели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12. «Сутки»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умения детей ориентироваться во времени</w:t>
            </w:r>
          </w:p>
        </w:tc>
      </w:tr>
      <w:tr w:rsidR="00A34043" w:rsidRPr="00630310" w:rsidTr="00E20051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13. «Живая неделя»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днях недели.</w:t>
            </w:r>
          </w:p>
        </w:tc>
      </w:tr>
    </w:tbl>
    <w:p w:rsidR="00DF226E" w:rsidRDefault="00DF226E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26E" w:rsidRDefault="00DF226E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26E" w:rsidRDefault="00DF226E" w:rsidP="00DF22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25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Комплекс развивающих мероприятий на формирование временных представлений у детей старшего возраста проводился в период </w:t>
      </w:r>
      <w:r w:rsidR="00C73C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525E1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5650C9" w:rsidRPr="0063031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F3BE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650C9" w:rsidRPr="00630310">
        <w:rPr>
          <w:rFonts w:ascii="Times New Roman" w:eastAsia="Times New Roman" w:hAnsi="Times New Roman" w:cs="Times New Roman"/>
          <w:sz w:val="28"/>
          <w:szCs w:val="28"/>
        </w:rPr>
        <w:t xml:space="preserve"> года по март 20</w:t>
      </w:r>
      <w:r w:rsidR="00B729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3B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С детьми, у которых выявили, средний и низкий уровень знаний временных представлений, были проведены индивидуальные занятия, с целью повышения уровня. 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С детьми низ</w:t>
      </w:r>
      <w:r w:rsidR="00177C55">
        <w:rPr>
          <w:rFonts w:ascii="Times New Roman" w:eastAsia="Times New Roman" w:hAnsi="Times New Roman" w:cs="Times New Roman"/>
          <w:sz w:val="28"/>
          <w:szCs w:val="28"/>
        </w:rPr>
        <w:t xml:space="preserve">кого уровня: 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Катя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 xml:space="preserve"> Степа Ц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>.,  Диана П.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Даша И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891">
        <w:rPr>
          <w:rFonts w:ascii="Times New Roman" w:eastAsia="Times New Roman" w:hAnsi="Times New Roman" w:cs="Times New Roman"/>
          <w:sz w:val="28"/>
          <w:szCs w:val="28"/>
        </w:rPr>
        <w:t xml:space="preserve">, Артем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14647C">
        <w:rPr>
          <w:rFonts w:ascii="Times New Roman" w:eastAsia="Times New Roman" w:hAnsi="Times New Roman" w:cs="Times New Roman"/>
          <w:sz w:val="28"/>
          <w:szCs w:val="28"/>
        </w:rPr>
        <w:t>Кристина М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E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дополнительные занятия по формированию временных представлений. Большое внимание уделялось вопросам, на которые дети затруднялись ответить.</w:t>
      </w:r>
    </w:p>
    <w:p w:rsidR="00A34043" w:rsidRPr="00630310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Все занятия и игры, вызвали у детей большой интерес, что необходимо для успешного обучения. Понравившиеся игры, дети использовали в самостоятельной деятельности. Подвижные игры использова</w:t>
      </w:r>
      <w:r w:rsidR="00B525E1">
        <w:rPr>
          <w:rFonts w:ascii="Times New Roman" w:eastAsia="Times New Roman" w:hAnsi="Times New Roman" w:cs="Times New Roman"/>
          <w:sz w:val="28"/>
          <w:szCs w:val="28"/>
        </w:rPr>
        <w:t>лись также и на других занятиях</w:t>
      </w:r>
      <w:proofErr w:type="gramStart"/>
      <w:r w:rsidR="00B525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525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525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525E1">
        <w:rPr>
          <w:rFonts w:ascii="Times New Roman" w:eastAsia="Times New Roman" w:hAnsi="Times New Roman" w:cs="Times New Roman"/>
          <w:sz w:val="28"/>
          <w:szCs w:val="28"/>
        </w:rPr>
        <w:t>м. прил. 5)</w:t>
      </w:r>
    </w:p>
    <w:p w:rsidR="0094640F" w:rsidRDefault="0094640F" w:rsidP="0063031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043" w:rsidRPr="00497BCF" w:rsidRDefault="00A34043" w:rsidP="0063031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BCF">
        <w:rPr>
          <w:rFonts w:ascii="Times New Roman" w:eastAsia="Times New Roman" w:hAnsi="Times New Roman" w:cs="Times New Roman"/>
          <w:bCs/>
          <w:sz w:val="28"/>
          <w:szCs w:val="28"/>
        </w:rPr>
        <w:t>2.3. Анализ и интерпретация результатов исследования</w:t>
      </w:r>
    </w:p>
    <w:p w:rsidR="00DF226E" w:rsidRDefault="00DF226E" w:rsidP="00A744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26E" w:rsidRDefault="00DF226E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влияния </w:t>
      </w:r>
      <w:r w:rsidR="00A34043" w:rsidRPr="00630310">
        <w:rPr>
          <w:rFonts w:ascii="Times New Roman" w:eastAsia="Times New Roman" w:hAnsi="Times New Roman" w:cs="Times New Roman"/>
          <w:sz w:val="28"/>
          <w:szCs w:val="28"/>
        </w:rPr>
        <w:t>комплекса развивающих мероприятий на формирование представлений о времени, была проведена контрольная диагностика. Результаты диагностики уровня усвоения представлений о времени детей старшей групп</w:t>
      </w:r>
      <w:r w:rsidR="00A7448D">
        <w:rPr>
          <w:rFonts w:ascii="Times New Roman" w:eastAsia="Times New Roman" w:hAnsi="Times New Roman" w:cs="Times New Roman"/>
          <w:sz w:val="28"/>
          <w:szCs w:val="28"/>
        </w:rPr>
        <w:t>ы наглядно представлены табли</w:t>
      </w:r>
      <w:r>
        <w:rPr>
          <w:rFonts w:ascii="Times New Roman" w:eastAsia="Times New Roman" w:hAnsi="Times New Roman" w:cs="Times New Roman"/>
          <w:sz w:val="28"/>
          <w:szCs w:val="28"/>
        </w:rPr>
        <w:t>це 3 и диаграмме 2.</w:t>
      </w:r>
      <w:r w:rsidR="00A744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F226E" w:rsidRDefault="00DF226E" w:rsidP="00DF226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F226E" w:rsidRDefault="00DF226E" w:rsidP="00DF226E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26</w:t>
      </w:r>
    </w:p>
    <w:p w:rsidR="00A34043" w:rsidRPr="00630310" w:rsidRDefault="00A7448D" w:rsidP="00DF226E">
      <w:pPr>
        <w:spacing w:before="100" w:beforeAutospacing="1" w:after="100" w:afterAutospacing="1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26E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A34043" w:rsidRPr="00630310" w:rsidRDefault="00A34043" w:rsidP="00A744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 уровня усвоения временных представлений у детей старшего возраста на III этапе исследования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867"/>
        <w:gridCol w:w="1882"/>
        <w:gridCol w:w="1867"/>
        <w:gridCol w:w="1882"/>
      </w:tblGrid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на I этапе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на I этапе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на III этапе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на III этапе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7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7FE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A45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D7255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C3E3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9D32CE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9966E9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C7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7FE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A45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177C55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9966E9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177C55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667F2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9966E9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A45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Соня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546B4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 М.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Саша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546B4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667F2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Катя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C12915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Степа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C12915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F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744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C12915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D298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546B4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FF117E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F467E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8A454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Милана Т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D7255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A3404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>аша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546B4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3E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546B4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C3E3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667F2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Таисия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D72553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0D298D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0448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34043" w:rsidRPr="006303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C3E3D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34043" w:rsidRPr="00630310" w:rsidTr="00A3404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630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Даша 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744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B0448B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43" w:rsidRPr="00630310" w:rsidRDefault="00785F68" w:rsidP="00A744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763CD8" w:rsidRDefault="00763CD8" w:rsidP="00763C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87D" w:rsidRDefault="005E687D" w:rsidP="00763C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87D" w:rsidRDefault="005E687D" w:rsidP="00785F6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D41" w:rsidRDefault="00394D41" w:rsidP="00785F6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D41" w:rsidRDefault="00394D41" w:rsidP="00785F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</w:t>
      </w:r>
    </w:p>
    <w:p w:rsidR="00394D41" w:rsidRDefault="00394D41" w:rsidP="00394D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CD8">
        <w:rPr>
          <w:rFonts w:ascii="Times New Roman" w:eastAsia="Times New Roman" w:hAnsi="Times New Roman" w:cs="Times New Roman"/>
          <w:sz w:val="28"/>
          <w:szCs w:val="28"/>
        </w:rPr>
        <w:t>Диагностика показала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отражены в диаграмме 2</w:t>
      </w:r>
      <w:r w:rsidRPr="00763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D41" w:rsidRDefault="00394D41" w:rsidP="00394D4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2.</w:t>
      </w:r>
    </w:p>
    <w:p w:rsidR="00394D41" w:rsidRDefault="00B72C91" w:rsidP="00394D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250558" wp14:editId="406BC362">
            <wp:extent cx="5438775" cy="36004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4D41" w:rsidRDefault="00394D41" w:rsidP="00785F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4FC" w:rsidRDefault="00A34043" w:rsidP="00785F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 уровня в процентном отношении</w:t>
      </w:r>
    </w:p>
    <w:tbl>
      <w:tblPr>
        <w:tblpPr w:leftFromText="180" w:rightFromText="180" w:vertAnchor="text" w:tblpX="15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3180"/>
        <w:gridCol w:w="3480"/>
      </w:tblGrid>
      <w:tr w:rsidR="00BE7400" w:rsidTr="00BE7400">
        <w:trPr>
          <w:trHeight w:val="570"/>
        </w:trPr>
        <w:tc>
          <w:tcPr>
            <w:tcW w:w="2385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80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80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BE7400" w:rsidTr="00BE7400">
        <w:trPr>
          <w:trHeight w:val="690"/>
        </w:trPr>
        <w:tc>
          <w:tcPr>
            <w:tcW w:w="2385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80" w:type="dxa"/>
          </w:tcPr>
          <w:p w:rsidR="00BE7400" w:rsidRDefault="00785F68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80" w:type="dxa"/>
          </w:tcPr>
          <w:p w:rsidR="00BE7400" w:rsidRDefault="00785F68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7400" w:rsidTr="00BE7400">
        <w:trPr>
          <w:trHeight w:val="720"/>
        </w:trPr>
        <w:tc>
          <w:tcPr>
            <w:tcW w:w="2385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80" w:type="dxa"/>
          </w:tcPr>
          <w:p w:rsidR="00BE7400" w:rsidRDefault="00785F68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80" w:type="dxa"/>
          </w:tcPr>
          <w:p w:rsidR="00BE7400" w:rsidRDefault="00785F68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7400" w:rsidTr="00BE7400">
        <w:trPr>
          <w:trHeight w:val="600"/>
        </w:trPr>
        <w:tc>
          <w:tcPr>
            <w:tcW w:w="2385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80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BE7400" w:rsidRDefault="00BE7400" w:rsidP="00785F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34FC" w:rsidRDefault="000E34FC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D41" w:rsidRDefault="00394D41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D41" w:rsidRDefault="00394D41" w:rsidP="00394D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</w:p>
    <w:p w:rsidR="002F68C9" w:rsidRDefault="00A34043" w:rsidP="00C25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В начале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 года у детей преобладал низкий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уровень, а после проведенного комплекса развивающих мероприятий высокий 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 и средний уровни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значительно повысился. Значительно улу</w:t>
      </w:r>
      <w:r w:rsidR="009163C3">
        <w:rPr>
          <w:rFonts w:ascii="Times New Roman" w:eastAsia="Times New Roman" w:hAnsi="Times New Roman" w:cs="Times New Roman"/>
          <w:sz w:val="28"/>
          <w:szCs w:val="28"/>
        </w:rPr>
        <w:t xml:space="preserve">чшился результат у детей.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>Даша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>И., Таисия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 xml:space="preserve"> Артем Т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 xml:space="preserve">  Катя Ш.,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 xml:space="preserve"> Степа</w:t>
      </w:r>
      <w:r w:rsidR="00394D41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7F467E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9163C3">
        <w:rPr>
          <w:rFonts w:ascii="Times New Roman" w:eastAsia="Times New Roman" w:hAnsi="Times New Roman" w:cs="Times New Roman"/>
          <w:sz w:val="28"/>
          <w:szCs w:val="28"/>
        </w:rPr>
        <w:t>., Соня Г., Кристина М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3C3">
        <w:rPr>
          <w:rFonts w:ascii="Times New Roman" w:eastAsia="Times New Roman" w:hAnsi="Times New Roman" w:cs="Times New Roman"/>
          <w:sz w:val="28"/>
          <w:szCs w:val="28"/>
        </w:rPr>
        <w:t xml:space="preserve"> – имели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уровень, а на втором этапе </w:t>
      </w:r>
      <w:r w:rsidR="009163C3">
        <w:rPr>
          <w:rFonts w:ascii="Times New Roman" w:eastAsia="Times New Roman" w:hAnsi="Times New Roman" w:cs="Times New Roman"/>
          <w:sz w:val="28"/>
          <w:szCs w:val="28"/>
        </w:rPr>
        <w:t xml:space="preserve">повысился до среднего.  Полина К., Алёна Д., Маша И., </w:t>
      </w:r>
      <w:r w:rsidR="002F68C9">
        <w:rPr>
          <w:rFonts w:ascii="Times New Roman" w:eastAsia="Times New Roman" w:hAnsi="Times New Roman" w:cs="Times New Roman"/>
          <w:sz w:val="28"/>
          <w:szCs w:val="28"/>
        </w:rPr>
        <w:t xml:space="preserve">Милана Т., и Егор Б.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от среднего перешли к высокому уровню. 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проделанная работа дала положительные результаты. </w:t>
      </w:r>
    </w:p>
    <w:p w:rsidR="002F68C9" w:rsidRPr="002F68C9" w:rsidRDefault="002F68C9" w:rsidP="002F68C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>Анализ проведённой работы.</w:t>
      </w:r>
    </w:p>
    <w:p w:rsidR="002F68C9" w:rsidRPr="002F68C9" w:rsidRDefault="002F68C9" w:rsidP="002F68C9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>Сравним результаты первой и второй диагностики</w:t>
      </w:r>
    </w:p>
    <w:p w:rsidR="002F68C9" w:rsidRPr="002F68C9" w:rsidRDefault="001A02BC" w:rsidP="00011957">
      <w:pPr>
        <w:pStyle w:val="ac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92192B8" wp14:editId="68064E72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68C9" w:rsidRPr="002F68C9" w:rsidRDefault="002F68C9" w:rsidP="002F68C9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F68C9" w:rsidRPr="002F68C9" w:rsidRDefault="002F68C9" w:rsidP="002F68C9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>Итак, после проведённой работы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уровень у 7 человек </w:t>
      </w: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 xml:space="preserve"> повысил</w:t>
      </w:r>
      <w:r>
        <w:rPr>
          <w:rFonts w:ascii="Calibri" w:eastAsia="Calibri" w:hAnsi="Calibri" w:cs="Times New Roman"/>
          <w:sz w:val="28"/>
          <w:szCs w:val="28"/>
          <w:lang w:eastAsia="en-US"/>
        </w:rPr>
        <w:t>ся с низко</w:t>
      </w:r>
      <w:r w:rsidR="00C13CD3">
        <w:rPr>
          <w:rFonts w:ascii="Calibri" w:eastAsia="Calibri" w:hAnsi="Calibri" w:cs="Times New Roman"/>
          <w:sz w:val="28"/>
          <w:szCs w:val="28"/>
          <w:lang w:eastAsia="en-US"/>
        </w:rPr>
        <w:t xml:space="preserve">го до среднего, а  у 5 детей   </w:t>
      </w: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 xml:space="preserve"> повысился со среднего </w:t>
      </w:r>
      <w:proofErr w:type="gramStart"/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>до</w:t>
      </w:r>
      <w:proofErr w:type="gramEnd"/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 xml:space="preserve"> высокого.</w:t>
      </w:r>
    </w:p>
    <w:p w:rsidR="002F68C9" w:rsidRPr="002F68C9" w:rsidRDefault="002F68C9" w:rsidP="002F68C9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>Значи</w:t>
      </w:r>
      <w:r w:rsidR="00C13CD3">
        <w:rPr>
          <w:rFonts w:ascii="Calibri" w:eastAsia="Calibri" w:hAnsi="Calibri" w:cs="Times New Roman"/>
          <w:sz w:val="28"/>
          <w:szCs w:val="28"/>
          <w:lang w:eastAsia="en-US"/>
        </w:rPr>
        <w:t>т, использование дидактических игр</w:t>
      </w: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 xml:space="preserve">  оказывает существенное вл</w:t>
      </w:r>
      <w:r w:rsidR="00C13CD3">
        <w:rPr>
          <w:rFonts w:ascii="Calibri" w:eastAsia="Calibri" w:hAnsi="Calibri" w:cs="Times New Roman"/>
          <w:sz w:val="28"/>
          <w:szCs w:val="28"/>
          <w:lang w:eastAsia="en-US"/>
        </w:rPr>
        <w:t xml:space="preserve">ияние на развитие временных </w:t>
      </w:r>
      <w:r w:rsidRPr="002F68C9">
        <w:rPr>
          <w:rFonts w:ascii="Calibri" w:eastAsia="Calibri" w:hAnsi="Calibri" w:cs="Times New Roman"/>
          <w:sz w:val="28"/>
          <w:szCs w:val="28"/>
          <w:lang w:eastAsia="en-US"/>
        </w:rPr>
        <w:t>представлений дошкольников.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557" w:rsidRDefault="002E5557" w:rsidP="00C13CD3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13CD3" w:rsidRPr="00C13CD3" w:rsidRDefault="00C13CD3" w:rsidP="00C13CD3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29</w:t>
      </w:r>
    </w:p>
    <w:p w:rsidR="00DB2A31" w:rsidRDefault="00C13CD3" w:rsidP="00C13CD3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</w:p>
    <w:p w:rsidR="0006515B" w:rsidRDefault="002F68C9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чтобы обучение дошкольников дало положительный результат, необходимо использовать разнообразные методы, включая индивидуальные занятия и закреплять знания в различных видах деятельности. </w:t>
      </w:r>
      <w:r w:rsidR="0006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15B" w:rsidRPr="008475AB">
        <w:rPr>
          <w:rFonts w:ascii="Times New Roman" w:eastAsia="Times New Roman" w:hAnsi="Times New Roman" w:cs="Times New Roman"/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  новые знания, умения, навыки, развивать способности.</w:t>
      </w:r>
      <w:r w:rsidR="0006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>Так же следует отметить, что для хорошего уровня развития временных представлений, воспитатели должны уделять внимание временным отношениям и в жизненной ситуации. Можно использовать дидактические игры для самостоятельной деятельности, в группе должен быть календарь-модель, чтобы дети могли увидеть день недели, время года и месяц.</w:t>
      </w:r>
      <w:r w:rsidR="0006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15B" w:rsidRPr="00630310" w:rsidRDefault="0006515B" w:rsidP="00C256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 детей дошкольного возраста, возможно, формировать представление о времени. Для этого необходимо осуществлять знакомство с временными интервалами в строгой системе, последовательности и с использованием разнообразных методов. </w:t>
      </w:r>
    </w:p>
    <w:p w:rsidR="0006515B" w:rsidRDefault="0006515B" w:rsidP="0006515B"/>
    <w:p w:rsidR="002F68C9" w:rsidRDefault="002F68C9" w:rsidP="00B90136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FEF" w:rsidRPr="00E62CE5" w:rsidRDefault="004C7FEF" w:rsidP="004C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15B" w:rsidRDefault="0006515B" w:rsidP="00630310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15B" w:rsidRDefault="0006515B" w:rsidP="00630310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15B" w:rsidRDefault="0006515B" w:rsidP="00630310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15B" w:rsidRDefault="0006515B" w:rsidP="00630310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15B" w:rsidRDefault="0006515B" w:rsidP="0006515B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30</w:t>
      </w:r>
    </w:p>
    <w:p w:rsidR="00A34043" w:rsidRPr="00546B48" w:rsidRDefault="0006515B" w:rsidP="0006515B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1. Аванесова В.Н. Дидактическая игра как форма организации обучения в 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>детском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сада //Умственное воспитание дошкольника /Под редакцией. Н.Н.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Поддьякова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>. – М., 1972.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Белошинская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дошкольников. – М.: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3. Богуславская З.М., Смирнова Е.О. развивающие игры для детей младшего дошкольного возраста. – М., 2003.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А.Л. Домашняя школа мышления. – М., 1983. 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5. Гальперин П.Я., Георгиев Л.С. Формирование начальных математических понятий // Теория и методика развития математических представлений у дошкольников: Хрестоматия. – СПб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>1994, 4.III/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6. Давайте поиграем! / Под редакцией А.А. Столяра. – М., 2004.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7. Данилова В.В. и др. Обучение математике в детском саду. – М., 1998.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8. Ерофеева Т.И. и др. Математика для дошкольников. – М., 1992.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9. Интеллектуальное развитие и воспитание дошкольников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од ред. Л.Г.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Нисканен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>. – 2002.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10. Клименченко Д.В. Время. Календарь // Начальная школа, 1993.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11. Корнеева Г.А.,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Мусейибова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Т.А. Методика формирования элементарных математических представлений у детей. – М., 1989.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lastRenderedPageBreak/>
        <w:t>12. Кудрявцев В. Инновационное дошкольное образование: опыт, проблема и стратегия развития // Дошкольное воспитание. – 1998, №10.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13. Куликова Т.А. Использование проблемно-поисковых ситуаций в обучении дошкольников. – М., 1987.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14.Рихтерман Т.Д. Формирование представлений о времени у детей дошкольного возраста. – М., Просвещение, 1991.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15. Сербина Е.А. Математика для малышей. – М, 1992.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Тарунтаева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Т.В. Развитие элементарных математических представлений у дошкольников. М., 2001.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16.Фидлер М. Математика уже в детском саду. – М., 1981.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17. Формирование элементарных математических представлений у дошкольников</w:t>
      </w:r>
      <w:proofErr w:type="gramStart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/ П</w:t>
      </w:r>
      <w:proofErr w:type="gramEnd"/>
      <w:r w:rsidRPr="00630310">
        <w:rPr>
          <w:rFonts w:ascii="Times New Roman" w:eastAsia="Times New Roman" w:hAnsi="Times New Roman" w:cs="Times New Roman"/>
          <w:sz w:val="28"/>
          <w:szCs w:val="28"/>
        </w:rPr>
        <w:t>од редакцией А.А. Столяра. – М., 2000.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Фрейлах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Н.И. Методика математического развития. – М., 2006.</w:t>
      </w:r>
    </w:p>
    <w:p w:rsidR="00A34043" w:rsidRPr="00630310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19. Щербакова Е.И. Методика обучения математике в детском саду. – М., 2002.</w:t>
      </w:r>
    </w:p>
    <w:p w:rsidR="00A34043" w:rsidRPr="00A34043" w:rsidRDefault="00A34043" w:rsidP="006303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20. Щербакова Е.,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Фунтикова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О. Формирование представлений и понятий о времени с помощью объемной модели. // Дошкольное воспитание. – 1986.</w:t>
      </w:r>
    </w:p>
    <w:p w:rsidR="00C51C8A" w:rsidRDefault="00C51C8A"/>
    <w:p w:rsidR="009D32CE" w:rsidRDefault="009D32CE"/>
    <w:p w:rsidR="009D32CE" w:rsidRDefault="009D32CE"/>
    <w:p w:rsidR="009D32CE" w:rsidRDefault="009D32CE"/>
    <w:p w:rsidR="009D32CE" w:rsidRDefault="009D32CE"/>
    <w:p w:rsidR="009D32CE" w:rsidRDefault="009D32CE"/>
    <w:p w:rsidR="009D32CE" w:rsidRDefault="009D32CE"/>
    <w:p w:rsidR="00112E1F" w:rsidRDefault="00112E1F" w:rsidP="0006515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A1C88" w:rsidRDefault="004827A6" w:rsidP="005155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 суток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12E1F" w:rsidRPr="006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2E1F" w:rsidRPr="00630310">
        <w:rPr>
          <w:rFonts w:ascii="Times New Roman" w:eastAsia="Times New Roman" w:hAnsi="Times New Roman" w:cs="Times New Roman"/>
          <w:sz w:val="28"/>
          <w:szCs w:val="28"/>
        </w:rPr>
        <w:t xml:space="preserve">бобщенные знаки могут служить наглядным материалом, как для распознания частей суток, так и для установления последовательности между ними, помогут детям составить представление о продолжительности </w:t>
      </w:r>
      <w:r w:rsidR="00112E1F">
        <w:rPr>
          <w:rFonts w:ascii="Times New Roman" w:eastAsia="Times New Roman" w:hAnsi="Times New Roman" w:cs="Times New Roman"/>
          <w:sz w:val="28"/>
          <w:szCs w:val="28"/>
        </w:rPr>
        <w:t xml:space="preserve">суток. </w:t>
      </w:r>
    </w:p>
    <w:p w:rsidR="00CA1C88" w:rsidRDefault="00CA1C88" w:rsidP="005155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8FA" w:rsidRPr="005155FB" w:rsidRDefault="00CA1C88" w:rsidP="00CA1C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5718164"/>
            <wp:effectExtent l="0" t="0" r="0" b="0"/>
            <wp:docPr id="3" name="Рисунок 2" descr="D:\фото\картинки\1245341303_rasporya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артинки\1245341303_rasporyado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1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99" w:rsidRDefault="00524799" w:rsidP="00524799">
      <w:pPr>
        <w:rPr>
          <w:rFonts w:ascii="Times New Roman" w:hAnsi="Times New Roman" w:cs="Times New Roman"/>
          <w:sz w:val="28"/>
          <w:szCs w:val="28"/>
        </w:rPr>
      </w:pPr>
    </w:p>
    <w:p w:rsidR="00524799" w:rsidRDefault="00524799" w:rsidP="00546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4799" w:rsidRDefault="0006515B" w:rsidP="000651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Диагностика Е.И. Щербаковой по определению уровня представления о времени у детей старшего дошкольного возраста.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Вопросы к детям: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1. Что ты делаешь утром? Днем? Вечером? Ночью?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2. Назови дни недели.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3. Какое сейчас время года? Какое было, будет?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4. Когда бывает новый год?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5. Когда день твоего рождения?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6. Что можно сделать за одну минуту? За час?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7. Какое занятие у вас сегодня было? А завтра?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8. Какая стрелка на часах движется быстрее, а какая медленнее?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9. Что длиннее день или ночь? Утро или вечер?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10. Назови месяцы зимы.</w:t>
      </w:r>
    </w:p>
    <w:p w:rsidR="00C50353" w:rsidRPr="00630310" w:rsidRDefault="00C50353" w:rsidP="000651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полный и правильный ответ – 2 балла</w:t>
      </w:r>
    </w:p>
    <w:p w:rsidR="00C50353" w:rsidRPr="00630310" w:rsidRDefault="00C50353" w:rsidP="000651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неверный ответ – 1 балл</w:t>
      </w:r>
    </w:p>
    <w:p w:rsidR="00C50353" w:rsidRPr="00630310" w:rsidRDefault="00C50353" w:rsidP="000651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отсутствие ответа – 0 баллов</w:t>
      </w:r>
    </w:p>
    <w:p w:rsidR="0006515B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3031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временных представлений детей</w:t>
      </w:r>
      <w:r w:rsidR="00065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353" w:rsidRPr="00630310" w:rsidRDefault="00C50353" w:rsidP="000651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Достаточный уровень: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знать и называть дни недели по порядку;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lastRenderedPageBreak/>
        <w:t>- понимать</w:t>
      </w:r>
      <w:r>
        <w:rPr>
          <w:rFonts w:ascii="Times New Roman" w:eastAsia="Times New Roman" w:hAnsi="Times New Roman" w:cs="Times New Roman"/>
          <w:sz w:val="28"/>
          <w:szCs w:val="28"/>
        </w:rPr>
        <w:t>, из каких частей состоят сутки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утро, день, вечер, ночь;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с помощью плоскостных и объемных моделей понимать непрерывность и необратимость времени;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формировать знания о соотношениях единиц времени: неделя содержит семь дней, месяц четыре недели,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двенадцать месяцев и так далее;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ориентироваться во времени по часам.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называть части суток, дни недели;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-ориентироваться во времени, пользоваться часами;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применять знания в самостоятельной деятельности.</w:t>
      </w:r>
    </w:p>
    <w:p w:rsidR="00C50353" w:rsidRPr="00630310" w:rsidRDefault="00C50353" w:rsidP="000651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Высокий уровень: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осознанно использовать в своей речи слова: вчера, сегодня, завтра;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знать дни недели, времена года по порядку;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уметь пользоваться моделями времени;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понимать объективность, непрерывность (продолжительность) необратимость времени: после зимы всегда наступает весна, а после ночи утро;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ориентироваться по часам.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ориентироваться во времени;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- пользоваться часами.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Высокий уровень – 15 – 20 баллов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Средний уровень – 8 – 16 баллов</w:t>
      </w:r>
    </w:p>
    <w:p w:rsidR="00C50353" w:rsidRPr="00630310" w:rsidRDefault="00C50353" w:rsidP="00C503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Низкий уровень – 0 – 9 баллов</w:t>
      </w:r>
    </w:p>
    <w:p w:rsidR="00524799" w:rsidRDefault="00524799" w:rsidP="00546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8AA" w:rsidRDefault="00CC28AA" w:rsidP="00CC2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8AA" w:rsidRDefault="00CC28AA" w:rsidP="00CC2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2E1F" w:rsidRDefault="00112E1F" w:rsidP="00112E1F">
      <w:pPr>
        <w:rPr>
          <w:rFonts w:ascii="Times New Roman" w:hAnsi="Times New Roman" w:cs="Times New Roman"/>
          <w:sz w:val="28"/>
          <w:szCs w:val="28"/>
        </w:rPr>
      </w:pPr>
    </w:p>
    <w:p w:rsidR="00112E1F" w:rsidRDefault="00112E1F" w:rsidP="00112E1F">
      <w:pPr>
        <w:rPr>
          <w:rFonts w:ascii="Times New Roman" w:hAnsi="Times New Roman" w:cs="Times New Roman"/>
          <w:sz w:val="28"/>
          <w:szCs w:val="28"/>
        </w:rPr>
      </w:pPr>
    </w:p>
    <w:p w:rsidR="00112E1F" w:rsidRDefault="00112E1F" w:rsidP="00112E1F">
      <w:pPr>
        <w:rPr>
          <w:rFonts w:ascii="Times New Roman" w:hAnsi="Times New Roman" w:cs="Times New Roman"/>
          <w:sz w:val="28"/>
          <w:szCs w:val="28"/>
        </w:rPr>
      </w:pPr>
    </w:p>
    <w:p w:rsidR="00881FF1" w:rsidRDefault="00881FF1" w:rsidP="00881FF1">
      <w:pPr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B4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62A" w:rsidRDefault="00AC4BB4" w:rsidP="00881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4BB4" w:rsidRDefault="00AC4BB4" w:rsidP="00AC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обследования детей на начало года</w:t>
      </w:r>
    </w:p>
    <w:tbl>
      <w:tblPr>
        <w:tblStyle w:val="a7"/>
        <w:tblW w:w="9714" w:type="dxa"/>
        <w:tblLook w:val="04A0" w:firstRow="1" w:lastRow="0" w:firstColumn="1" w:lastColumn="0" w:noHBand="0" w:noVBand="1"/>
      </w:tblPr>
      <w:tblGrid>
        <w:gridCol w:w="496"/>
        <w:gridCol w:w="1843"/>
        <w:gridCol w:w="501"/>
        <w:gridCol w:w="510"/>
        <w:gridCol w:w="581"/>
        <w:gridCol w:w="505"/>
        <w:gridCol w:w="540"/>
        <w:gridCol w:w="574"/>
        <w:gridCol w:w="479"/>
        <w:gridCol w:w="363"/>
        <w:gridCol w:w="430"/>
        <w:gridCol w:w="496"/>
        <w:gridCol w:w="507"/>
        <w:gridCol w:w="496"/>
        <w:gridCol w:w="456"/>
        <w:gridCol w:w="496"/>
        <w:gridCol w:w="441"/>
      </w:tblGrid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 ребенка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Pr="00434311" w:rsidRDefault="00434311" w:rsidP="00831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Е.Б</w:t>
            </w:r>
          </w:p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С.Г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К.М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proofErr w:type="gramStart"/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proofErr w:type="gramStart"/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Pr="00434311" w:rsidRDefault="00434311" w:rsidP="00831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proofErr w:type="gramStart"/>
            <w:r w:rsidRPr="0043431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Pr="00434311" w:rsidRDefault="00434311" w:rsidP="00434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3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434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 Т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И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Д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Pr="00434311" w:rsidRDefault="00434311" w:rsidP="00434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1" w:rsidRPr="00434311" w:rsidRDefault="00434311" w:rsidP="00831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11" w:rsidRPr="00434311" w:rsidRDefault="00434311" w:rsidP="00831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</w:p>
        </w:tc>
      </w:tr>
      <w:tr w:rsidR="00434311" w:rsidTr="00434311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делаешь утром? Днем? Вечером? Ночью?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дни недели.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rPr>
          <w:trHeight w:val="1440"/>
        </w:trPr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сейчас время года? Какое было, будет?</w:t>
            </w:r>
          </w:p>
          <w:p w:rsidR="00434311" w:rsidRPr="008A2FAA" w:rsidRDefault="00434311" w:rsidP="0083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бывает новый год?</w:t>
            </w:r>
          </w:p>
          <w:p w:rsidR="00434311" w:rsidRPr="008A2FAA" w:rsidRDefault="00434311" w:rsidP="0083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день твоего рождения?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сделать за одну минуту? За час?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занятие у вас сегодня было? А завтра?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стрелка на часах движется быстрее, а какая медленнее?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длиннее день или ночь? Утро или вечер?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 месяцы зимы.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434311" w:rsidP="00434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11" w:rsidTr="00434311">
        <w:tc>
          <w:tcPr>
            <w:tcW w:w="496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434311" w:rsidRPr="008A2FAA" w:rsidRDefault="00434311" w:rsidP="00831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434311" w:rsidRDefault="00AF3EF3" w:rsidP="00434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AF3EF3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4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34311" w:rsidRDefault="00434311" w:rsidP="008316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01AD" w:rsidRPr="00630310" w:rsidRDefault="008401AD" w:rsidP="0083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полный и правильный ответ – 2 балла</w:t>
      </w:r>
    </w:p>
    <w:p w:rsidR="0083167B" w:rsidRDefault="008401AD" w:rsidP="0083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неверный ответ – 1 балл</w:t>
      </w:r>
      <w:r w:rsidR="00831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3EF3" w:rsidRDefault="00AF3EF3" w:rsidP="00AF3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отсутствие ответа – 0 баллов</w:t>
      </w:r>
    </w:p>
    <w:p w:rsidR="00AC4BB4" w:rsidRDefault="0083167B" w:rsidP="004827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3167B" w:rsidRDefault="0083167B" w:rsidP="004827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4BB4" w:rsidRPr="00AF3EF3" w:rsidRDefault="00AC4BB4" w:rsidP="00AC4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обследования детей на конец года</w:t>
      </w:r>
    </w:p>
    <w:tbl>
      <w:tblPr>
        <w:tblStyle w:val="a7"/>
        <w:tblW w:w="9460" w:type="dxa"/>
        <w:tblLook w:val="04A0" w:firstRow="1" w:lastRow="0" w:firstColumn="1" w:lastColumn="0" w:noHBand="0" w:noVBand="1"/>
      </w:tblPr>
      <w:tblGrid>
        <w:gridCol w:w="498"/>
        <w:gridCol w:w="1618"/>
        <w:gridCol w:w="505"/>
        <w:gridCol w:w="499"/>
        <w:gridCol w:w="581"/>
        <w:gridCol w:w="578"/>
        <w:gridCol w:w="507"/>
        <w:gridCol w:w="580"/>
        <w:gridCol w:w="496"/>
        <w:gridCol w:w="496"/>
        <w:gridCol w:w="496"/>
        <w:gridCol w:w="490"/>
        <w:gridCol w:w="514"/>
        <w:gridCol w:w="92"/>
        <w:gridCol w:w="488"/>
        <w:gridCol w:w="24"/>
        <w:gridCol w:w="475"/>
        <w:gridCol w:w="24"/>
        <w:gridCol w:w="490"/>
        <w:gridCol w:w="9"/>
      </w:tblGrid>
      <w:tr w:rsidR="00F27A28" w:rsidTr="00F27A28">
        <w:trPr>
          <w:gridAfter w:val="1"/>
          <w:wAfter w:w="10" w:type="dxa"/>
        </w:trPr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AF3EF3" w:rsidRDefault="006E4158" w:rsidP="00012E3C">
            <w:pPr>
              <w:jc w:val="center"/>
              <w:rPr>
                <w:rFonts w:ascii="Times New Roman" w:hAnsi="Times New Roman" w:cs="Times New Roman"/>
              </w:rPr>
            </w:pPr>
            <w:r w:rsidRPr="00AF3EF3">
              <w:rPr>
                <w:rFonts w:ascii="Times New Roman" w:hAnsi="Times New Roman" w:cs="Times New Roman"/>
              </w:rPr>
              <w:t>И.Ф. ребенка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Pr="004552C3" w:rsidRDefault="006E4158" w:rsidP="0001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2C3">
              <w:rPr>
                <w:rFonts w:ascii="Times New Roman" w:hAnsi="Times New Roman" w:cs="Times New Roman"/>
                <w:sz w:val="20"/>
                <w:szCs w:val="20"/>
              </w:rPr>
              <w:t>Е.Б</w:t>
            </w:r>
          </w:p>
          <w:p w:rsidR="006E4158" w:rsidRPr="004552C3" w:rsidRDefault="006E4158" w:rsidP="00012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Pr="004552C3" w:rsidRDefault="006E4158" w:rsidP="00012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2C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Pr="004552C3" w:rsidRDefault="006E4158" w:rsidP="00012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2C3"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Pr="0083167B" w:rsidRDefault="006E4158" w:rsidP="00012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67B">
              <w:rPr>
                <w:rFonts w:ascii="Times New Roman" w:hAnsi="Times New Roman" w:cs="Times New Roman"/>
                <w:sz w:val="20"/>
                <w:szCs w:val="20"/>
              </w:rPr>
              <w:t>К.М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Pr="004734F7" w:rsidRDefault="006E4158" w:rsidP="006E4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proofErr w:type="gramStart"/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Pr="004734F7" w:rsidRDefault="006E4158" w:rsidP="00473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proofErr w:type="gramStart"/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Pr="004734F7" w:rsidRDefault="006E4158" w:rsidP="00012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proofErr w:type="gramStart"/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496" w:type="dxa"/>
          </w:tcPr>
          <w:p w:rsidR="006E4158" w:rsidRPr="004734F7" w:rsidRDefault="006E4158" w:rsidP="00813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proofErr w:type="gramStart"/>
            <w:r w:rsidRPr="004734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73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Pr="004734F7" w:rsidRDefault="006E4158" w:rsidP="00813A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А.Т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Pr="004734F7" w:rsidRDefault="006E4158" w:rsidP="00813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Pr="004734F7" w:rsidRDefault="00434311" w:rsidP="006E4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М.И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Pr="004734F7" w:rsidRDefault="006E4158" w:rsidP="00012E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3431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Pr="004734F7" w:rsidRDefault="006E4158" w:rsidP="00012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П.К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</w:tcPr>
          <w:p w:rsidR="006E4158" w:rsidRPr="005530AA" w:rsidRDefault="006E4158" w:rsidP="0001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Д.И</w:t>
            </w:r>
          </w:p>
        </w:tc>
      </w:tr>
      <w:tr w:rsidR="00434311" w:rsidTr="00F27A28"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8A2FAA" w:rsidRDefault="00AF3EF3" w:rsidP="00A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делаешь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6E4158"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E4158"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="006E4158"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? Вечером? Ночью?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Default="00AC4BB4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Default="006E415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311" w:rsidTr="00F27A28"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8A2FAA" w:rsidRDefault="006E4158" w:rsidP="00012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дни недели.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Default="00AC4BB4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E4158" w:rsidRDefault="00AC4BB4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Default="006E415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311" w:rsidTr="00F27A28">
        <w:trPr>
          <w:trHeight w:val="1095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6E4158" w:rsidRPr="008A2FAA" w:rsidRDefault="00F27A28" w:rsidP="00012E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</w:t>
            </w:r>
            <w:r w:rsidR="006E4158"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время года? Какое было, будет?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6E415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0B158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0B158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28" w:rsidTr="00F27A28">
        <w:trPr>
          <w:trHeight w:val="825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28" w:rsidRDefault="00F27A2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бывает новый год?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27A28" w:rsidRDefault="00AC4BB4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0B158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A28" w:rsidTr="00F27A28">
        <w:trPr>
          <w:trHeight w:val="81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28" w:rsidRPr="008A2FAA" w:rsidRDefault="00F27A2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день твоего рождения?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27A28" w:rsidRDefault="00AC4BB4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0B158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28" w:rsidTr="00813AD1">
        <w:trPr>
          <w:trHeight w:val="1380"/>
        </w:trPr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F27A28" w:rsidRPr="008A2FAA" w:rsidRDefault="00F27A2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сделать за одну минуту? За час?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F27A28" w:rsidRDefault="00AC4BB4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27A28" w:rsidRDefault="00F27A2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F27A28" w:rsidRDefault="00F27A2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7A28" w:rsidRDefault="00F27A2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311" w:rsidTr="00F27A28"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8A2FAA" w:rsidRDefault="006E415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занятие у вас сегодня было? А завтра?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0B158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311" w:rsidTr="00F27A28"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8A2FAA" w:rsidRDefault="006E415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стрелка на часах движется быстрее, а какая медленнее?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Default="00AC4BB4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Default="000B158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311" w:rsidTr="00F27A28"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8A2FAA" w:rsidRDefault="006E415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длиннее день или ночь? Утро или вечер?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Default="00AC4BB4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311" w:rsidTr="00F27A28">
        <w:tc>
          <w:tcPr>
            <w:tcW w:w="497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E4158" w:rsidRPr="008A2FAA" w:rsidRDefault="006E415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 месяцы зимы.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E4158" w:rsidRDefault="006E415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E4158" w:rsidRDefault="000B1588" w:rsidP="0081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311" w:rsidTr="00F27A28">
        <w:trPr>
          <w:trHeight w:val="255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6E4158" w:rsidRPr="008A2FAA" w:rsidRDefault="006E4158" w:rsidP="0001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AC4BB4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6E4158" w:rsidRDefault="00AC4BB4" w:rsidP="00012E3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AC4BB4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E4158" w:rsidRDefault="00AC4BB4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6E4158" w:rsidRDefault="000B1588" w:rsidP="0081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0B158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6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47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8" w:rsidRDefault="006E4158" w:rsidP="00012E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4158" w:rsidRDefault="006E4158" w:rsidP="00CA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27A28" w:rsidTr="00F27A28">
        <w:trPr>
          <w:trHeight w:val="390"/>
        </w:trPr>
        <w:tc>
          <w:tcPr>
            <w:tcW w:w="94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A28" w:rsidRDefault="00F27A28" w:rsidP="00CA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3167B" w:rsidRPr="00630310" w:rsidRDefault="0083167B" w:rsidP="00F2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lastRenderedPageBreak/>
        <w:t>За полный и правильный ответ – 2 балла</w:t>
      </w:r>
    </w:p>
    <w:p w:rsidR="0040303A" w:rsidRDefault="0083167B" w:rsidP="00F2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За неверный ответ – 1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7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167B" w:rsidRPr="00630310" w:rsidRDefault="00F27A28" w:rsidP="00F2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167B" w:rsidRPr="00630310">
        <w:rPr>
          <w:rFonts w:ascii="Times New Roman" w:eastAsia="Times New Roman" w:hAnsi="Times New Roman" w:cs="Times New Roman"/>
          <w:sz w:val="28"/>
          <w:szCs w:val="28"/>
        </w:rPr>
        <w:t>За отсутствие ответа – 0 баллов</w:t>
      </w:r>
    </w:p>
    <w:p w:rsidR="009D32CE" w:rsidRDefault="009D32CE"/>
    <w:p w:rsidR="00881FF1" w:rsidRPr="00630310" w:rsidRDefault="00881FF1" w:rsidP="0088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881FF1" w:rsidRPr="00630310" w:rsidRDefault="0040303A" w:rsidP="0088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– 16</w:t>
      </w:r>
      <w:r w:rsidR="00881FF1" w:rsidRPr="00630310">
        <w:rPr>
          <w:rFonts w:ascii="Times New Roman" w:eastAsia="Times New Roman" w:hAnsi="Times New Roman" w:cs="Times New Roman"/>
          <w:sz w:val="28"/>
          <w:szCs w:val="28"/>
        </w:rPr>
        <w:t xml:space="preserve"> – 20 баллов</w:t>
      </w:r>
    </w:p>
    <w:p w:rsidR="00881FF1" w:rsidRDefault="00881FF1" w:rsidP="0088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10">
        <w:rPr>
          <w:rFonts w:ascii="Times New Roman" w:eastAsia="Times New Roman" w:hAnsi="Times New Roman" w:cs="Times New Roman"/>
          <w:sz w:val="28"/>
          <w:szCs w:val="28"/>
        </w:rPr>
        <w:t>Средний урове</w:t>
      </w:r>
      <w:r w:rsidR="0040303A">
        <w:rPr>
          <w:rFonts w:ascii="Times New Roman" w:eastAsia="Times New Roman" w:hAnsi="Times New Roman" w:cs="Times New Roman"/>
          <w:sz w:val="28"/>
          <w:szCs w:val="28"/>
        </w:rPr>
        <w:t>нь – 9 – 15</w:t>
      </w:r>
      <w:r w:rsidRPr="00630310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881FF1" w:rsidRDefault="0040303A" w:rsidP="0088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– 0 – 8</w:t>
      </w:r>
      <w:r w:rsidR="00881FF1" w:rsidRPr="00630310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2E2AFE" w:rsidRDefault="002E2AFE" w:rsidP="00881F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AFE" w:rsidRDefault="002E2AFE" w:rsidP="00881F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AFE" w:rsidRDefault="002E2AFE" w:rsidP="00881F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BEA" w:rsidRDefault="00FF3BEA"/>
    <w:p w:rsidR="00FF3BEA" w:rsidRDefault="00FF3BEA"/>
    <w:p w:rsidR="00B7291F" w:rsidRDefault="00B7291F"/>
    <w:p w:rsidR="00FF3BEA" w:rsidRDefault="00FF3BEA"/>
    <w:p w:rsidR="00FF3BEA" w:rsidRDefault="00FF3BEA"/>
    <w:p w:rsidR="00FF3BEA" w:rsidRDefault="00FF3BEA"/>
    <w:p w:rsidR="00FF3BEA" w:rsidRDefault="00FF3BEA"/>
    <w:p w:rsidR="00FF3BEA" w:rsidRDefault="00FF3BEA"/>
    <w:p w:rsidR="00881FF1" w:rsidRDefault="00881FF1" w:rsidP="0041762B">
      <w:pPr>
        <w:rPr>
          <w:b/>
          <w:bCs/>
        </w:rPr>
      </w:pPr>
    </w:p>
    <w:p w:rsidR="00881FF1" w:rsidRDefault="00881FF1" w:rsidP="0041762B">
      <w:pPr>
        <w:rPr>
          <w:b/>
          <w:bCs/>
        </w:rPr>
      </w:pPr>
    </w:p>
    <w:p w:rsidR="00881FF1" w:rsidRDefault="00881FF1" w:rsidP="0041762B">
      <w:pPr>
        <w:rPr>
          <w:b/>
          <w:bCs/>
        </w:rPr>
      </w:pPr>
    </w:p>
    <w:p w:rsidR="00881FF1" w:rsidRDefault="00881FF1" w:rsidP="0041762B">
      <w:pPr>
        <w:rPr>
          <w:b/>
          <w:bCs/>
        </w:rPr>
      </w:pPr>
    </w:p>
    <w:p w:rsidR="0040303A" w:rsidRDefault="0040303A" w:rsidP="002E2A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0303A" w:rsidRDefault="0040303A" w:rsidP="002E2A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2AFE" w:rsidRDefault="0040303A" w:rsidP="002E2AF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41762B" w:rsidRPr="002E2AFE" w:rsidRDefault="0041762B" w:rsidP="004030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>«</w:t>
      </w:r>
      <w:r w:rsidRPr="00DA64A0">
        <w:rPr>
          <w:rFonts w:ascii="Times New Roman" w:hAnsi="Times New Roman" w:cs="Times New Roman"/>
          <w:b/>
          <w:bCs/>
          <w:sz w:val="28"/>
          <w:szCs w:val="28"/>
        </w:rPr>
        <w:t>Части суток».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содержание</w:t>
      </w:r>
      <w:r w:rsidRPr="00DA64A0">
        <w:rPr>
          <w:rFonts w:ascii="Times New Roman" w:hAnsi="Times New Roman" w:cs="Times New Roman"/>
          <w:sz w:val="28"/>
          <w:szCs w:val="28"/>
        </w:rPr>
        <w:t xml:space="preserve">: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Формировать у детей представление о частях суток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об их характерных особенностях, последовательности (утро -день-вечер-ночь). Добиваться ответов на вопросы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«Что делаешь утром?», «Что делаешь днем?», «Что делаешь вечером?», «Что делаешь ночью?». Закрепить в активном словаре детей названия частей суток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Учить ориентироваться во времени. Воспитывать интерес и желание заниматься, пополнять и активизировать словарь детей.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 среда</w:t>
      </w:r>
      <w:r w:rsidRPr="00DA64A0">
        <w:rPr>
          <w:rFonts w:ascii="Times New Roman" w:hAnsi="Times New Roman" w:cs="Times New Roman"/>
          <w:sz w:val="28"/>
          <w:szCs w:val="28"/>
        </w:rPr>
        <w:t xml:space="preserve">: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Круг, разделенный на 4 части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на каждой части круга – картина с изображением времени суток : утро, день, вечер, ночь; картинки с изображением различных действий людей в разное время суток.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Связь с другими занятиями и видами деятельности</w:t>
      </w:r>
      <w:r w:rsidRPr="00DA64A0">
        <w:rPr>
          <w:rFonts w:ascii="Times New Roman" w:hAnsi="Times New Roman" w:cs="Times New Roman"/>
          <w:sz w:val="28"/>
          <w:szCs w:val="28"/>
        </w:rPr>
        <w:t xml:space="preserve">.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Чтение стихотворений о времени суток, пальчиковые игры, настольная игра «Все о времени». Наблюдение в течени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дня за сменой времени суток ,рассматривание картин с изображением различных действий людей в разное время суток.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приемы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Наблюдения, рассматривание картин, карточек, пальчиковые игры, дидактическая игра, беседа, чтение художественного произведения.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4A0">
        <w:rPr>
          <w:rStyle w:val="submenu-table"/>
          <w:sz w:val="28"/>
          <w:szCs w:val="28"/>
        </w:rPr>
        <w:t>Ход занятия</w:t>
      </w:r>
      <w:r w:rsidRPr="00DA64A0">
        <w:rPr>
          <w:rFonts w:ascii="Times New Roman" w:hAnsi="Times New Roman" w:cs="Times New Roman"/>
          <w:sz w:val="28"/>
          <w:szCs w:val="28"/>
        </w:rPr>
        <w:t>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1. Воспитатель показывает детям круг и спрашивает: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Когда встает солнышко? (Утром).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Когда поют птицы? (Утром).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lastRenderedPageBreak/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Что можно делать утром? (делать зарядку , умываться ,завтракать. идти в школу, в детский сад , на работу).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-А когда солнышко высоко в небе? ( Показывает другую картинку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(Это бывает днем).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Что можно делать днем? (Гулять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играть, ходить в магазин, обедать).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-Когда темнеет , наступает сумерки? Когда заходит солнышко? (Вечером).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Что можно делать вечером? (Смотреть телевизор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читать ,играть, делать уроки, ужинать).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-Когда в небе появляются луна ? Когда появляется луна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Когда появляются звезды? (Ночью). Что можно делать ночью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(Спать).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Затем воспитатель показывает детям картинки с изображением различных действие людей в различное время суток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Дети отгадывают :когда это бывает ,в какое время суток.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</w:p>
    <w:p w:rsidR="0041762B" w:rsidRDefault="0041762B" w:rsidP="004176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762B" w:rsidRDefault="0041762B" w:rsidP="004176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429000" cy="3476625"/>
            <wp:effectExtent l="19050" t="0" r="0" b="0"/>
            <wp:docPr id="4" name="Рисунок 1" descr="D:\фото\картинки\vremy_sutok_dly_dete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артинки\vremy_sutok_dly_detey_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2B" w:rsidRDefault="0041762B" w:rsidP="0041762B">
      <w:pPr>
        <w:rPr>
          <w:rFonts w:ascii="Times New Roman" w:hAnsi="Times New Roman" w:cs="Times New Roman"/>
          <w:sz w:val="28"/>
          <w:szCs w:val="28"/>
        </w:rPr>
      </w:pPr>
      <w:r w:rsidRPr="00DA64A0">
        <w:rPr>
          <w:rStyle w:val="submenu-table"/>
          <w:sz w:val="28"/>
          <w:szCs w:val="28"/>
        </w:rPr>
        <w:t xml:space="preserve">2. </w:t>
      </w:r>
      <w:proofErr w:type="gramStart"/>
      <w:r w:rsidRPr="00DA64A0">
        <w:rPr>
          <w:rStyle w:val="submenu-table"/>
          <w:sz w:val="28"/>
          <w:szCs w:val="28"/>
        </w:rPr>
        <w:t>Пальчиковый</w:t>
      </w:r>
      <w:proofErr w:type="gramEnd"/>
      <w:r w:rsidRPr="00DA64A0">
        <w:rPr>
          <w:rStyle w:val="submenu-table"/>
          <w:sz w:val="28"/>
          <w:szCs w:val="28"/>
        </w:rPr>
        <w:t xml:space="preserve"> </w:t>
      </w:r>
      <w:proofErr w:type="spellStart"/>
      <w:r w:rsidRPr="00DA64A0">
        <w:rPr>
          <w:rStyle w:val="submenu-table"/>
          <w:sz w:val="28"/>
          <w:szCs w:val="28"/>
        </w:rPr>
        <w:t>игротрениг</w:t>
      </w:r>
      <w:proofErr w:type="spellEnd"/>
      <w:r w:rsidRPr="00DA64A0">
        <w:rPr>
          <w:rStyle w:val="submenu-table"/>
          <w:sz w:val="28"/>
          <w:szCs w:val="28"/>
        </w:rPr>
        <w:t xml:space="preserve"> «Утречко».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Утро настало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солнышко встало.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Эй, братец Федя, разбуди соседей!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Вставай, большак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вставай ,указка,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Вставай, середка, вставай , сиротка!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Вставай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крошка </w:t>
      </w:r>
      <w:proofErr w:type="spellStart"/>
      <w:r w:rsidRPr="00DA64A0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DA64A0">
        <w:rPr>
          <w:rFonts w:ascii="Times New Roman" w:hAnsi="Times New Roman" w:cs="Times New Roman"/>
          <w:sz w:val="28"/>
          <w:szCs w:val="28"/>
        </w:rPr>
        <w:t>!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Привет ладошка! Все потянулись и проснулись.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Воспитатель вместе с детьми вспоминает название пальцев руки, объясняет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почему они так называются.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 палец</w:t>
      </w:r>
      <w:r w:rsidRPr="00DA64A0">
        <w:rPr>
          <w:rFonts w:ascii="Times New Roman" w:hAnsi="Times New Roman" w:cs="Times New Roman"/>
          <w:sz w:val="28"/>
          <w:szCs w:val="28"/>
        </w:rPr>
        <w:t xml:space="preserve"> - самый большой на руке. </w:t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Указательны</w:t>
      </w:r>
      <w:proofErr w:type="gramStart"/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DA64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на все указывает</w:t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- находится по середине. </w:t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Безымянны</w:t>
      </w:r>
      <w:proofErr w:type="gramStart"/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DA64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у него нет имени. </w:t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Мизинец -</w:t>
      </w:r>
      <w:r w:rsidRPr="00DA64A0">
        <w:rPr>
          <w:rFonts w:ascii="Times New Roman" w:hAnsi="Times New Roman" w:cs="Times New Roman"/>
          <w:sz w:val="28"/>
          <w:szCs w:val="28"/>
        </w:rPr>
        <w:t xml:space="preserve"> самый маленький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мизерный.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-Что может быть мизерным? (муравей , снежинки, капелька, букашка, пуговка) (дети предлагают свои варианты).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3.Воспитатель</w:t>
      </w:r>
      <w:r w:rsidRPr="00DA64A0">
        <w:rPr>
          <w:rFonts w:ascii="Times New Roman" w:hAnsi="Times New Roman" w:cs="Times New Roman"/>
          <w:sz w:val="28"/>
          <w:szCs w:val="28"/>
        </w:rPr>
        <w:t xml:space="preserve">. Ребята мы с вами поиграем в игру </w:t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Закончи предложение». ( дидактическая игра )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Завтракаем мы утром , а ужинаем…( Вечером).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-Спим мы ночью, а делаем зарядку…(Утром).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-Днем мы обедаем , а завтракаем …(Утром).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-Солнце светит днем ,а луна …(Ночью).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Ужинаем мы вечером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а обедаем…(Днем).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Воспитатель хвалит самых активных в игре ребят.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Воспитатель. Сейчас, ребята я вам прочитаю стихотворение, а вы должны ответить, о каком времени суток идет речь.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Предлагаю детям послушать стихотворение.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Доброе утро – птицы запели.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Добрые люди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вставайте с постели.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Прячется вся темнота по углам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Солнце встает и идет по делам!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DA64A0">
        <w:rPr>
          <w:rFonts w:ascii="Times New Roman" w:hAnsi="Times New Roman" w:cs="Times New Roman"/>
          <w:sz w:val="28"/>
          <w:szCs w:val="28"/>
        </w:rPr>
        <w:t>А.Кондратьева</w:t>
      </w:r>
      <w:proofErr w:type="spellEnd"/>
      <w:r w:rsidRPr="00DA64A0">
        <w:rPr>
          <w:rFonts w:ascii="Times New Roman" w:hAnsi="Times New Roman" w:cs="Times New Roman"/>
          <w:sz w:val="28"/>
          <w:szCs w:val="28"/>
        </w:rPr>
        <w:t>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О какой части суток это стихотворение. (Утро).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- Какие части суток еще есть? (День, вечер, ночь).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 xml:space="preserve"> Ребята части сутки идут друг за другом ,по порядку, которые никогда не нарушаются.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Предложить детям расставить картинки по порядку следования части суток.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A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Подвести итог занятия. 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Воспитатель. Дети</w:t>
      </w:r>
      <w:proofErr w:type="gramStart"/>
      <w:r w:rsidRPr="00DA6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4A0">
        <w:rPr>
          <w:rFonts w:ascii="Times New Roman" w:hAnsi="Times New Roman" w:cs="Times New Roman"/>
          <w:sz w:val="28"/>
          <w:szCs w:val="28"/>
        </w:rPr>
        <w:t>что мы делали сегодня на занятии ?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Дети мы беседовали, говорили о времени суток, играли в игру, рассматривали картинки о временах суток.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Воспитатель. Сегодня, ребята вы просто молодцы! Хорошо занимались и правильно отвечали на вопросы. Наше занятие подошло к концу.</w:t>
      </w:r>
      <w:r w:rsidRPr="00DA64A0">
        <w:rPr>
          <w:rFonts w:ascii="Times New Roman" w:hAnsi="Times New Roman" w:cs="Times New Roman"/>
          <w:sz w:val="28"/>
          <w:szCs w:val="28"/>
        </w:rPr>
        <w:br/>
      </w:r>
      <w:r w:rsidRPr="00DA64A0">
        <w:rPr>
          <w:rFonts w:ascii="Times New Roman" w:hAnsi="Times New Roman" w:cs="Times New Roman"/>
          <w:sz w:val="28"/>
          <w:szCs w:val="28"/>
        </w:rPr>
        <w:br/>
        <w:t>Расспросить самих детей понравилось ли им сегодняшнее занятие.</w:t>
      </w:r>
    </w:p>
    <w:p w:rsidR="0041762B" w:rsidRDefault="0041762B" w:rsidP="0041762B">
      <w:pPr>
        <w:rPr>
          <w:rFonts w:ascii="Times New Roman" w:hAnsi="Times New Roman" w:cs="Times New Roman"/>
          <w:sz w:val="28"/>
          <w:szCs w:val="28"/>
        </w:rPr>
      </w:pPr>
    </w:p>
    <w:p w:rsidR="004827A6" w:rsidRDefault="004827A6"/>
    <w:p w:rsidR="0041762B" w:rsidRPr="008C0FAF" w:rsidRDefault="0041762B" w:rsidP="0040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b/>
          <w:bCs/>
          <w:sz w:val="28"/>
          <w:szCs w:val="28"/>
        </w:rPr>
        <w:t>Фрагмент занятия по представлению 1 минуты у детей старшей группы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3295650"/>
            <wp:effectExtent l="19050" t="0" r="0" b="0"/>
            <wp:docPr id="5" name="Рисунок 1" descr="Картинка 67 из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67 из 24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>На каждый стол ставят 1-минутные песочные часы. Воспита</w:t>
      </w:r>
      <w:r w:rsidRPr="008C0FAF">
        <w:rPr>
          <w:rFonts w:ascii="Times New Roman" w:eastAsia="Times New Roman" w:hAnsi="Times New Roman" w:cs="Times New Roman"/>
          <w:sz w:val="28"/>
          <w:szCs w:val="28"/>
        </w:rPr>
        <w:softHyphen/>
        <w:t>тель говорит: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>- Дети,  посмотрите,  как  за   1   минуту  весь  песок  из  одного баллончика песочных часов пересыплется в другой, а стрелка на секундомере пройдет один круг.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>По сигналу дети переворачивают песочные часы, а вызван</w:t>
      </w:r>
      <w:r w:rsidRPr="008C0FAF">
        <w:rPr>
          <w:rFonts w:ascii="Times New Roman" w:eastAsia="Times New Roman" w:hAnsi="Times New Roman" w:cs="Times New Roman"/>
          <w:sz w:val="28"/>
          <w:szCs w:val="28"/>
        </w:rPr>
        <w:softHyphen/>
        <w:t>ный ребенок наблюдает за секундомером.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прошло времени?</w:t>
      </w:r>
      <w:proofErr w:type="gramStart"/>
      <w:r w:rsidRPr="008C0FAF">
        <w:rPr>
          <w:rFonts w:ascii="Times New Roman" w:eastAsia="Times New Roman" w:hAnsi="Times New Roman" w:cs="Times New Roman"/>
          <w:sz w:val="28"/>
          <w:szCs w:val="28"/>
        </w:rPr>
        <w:t>—Д</w:t>
      </w:r>
      <w:proofErr w:type="gramEnd"/>
      <w:r w:rsidRPr="008C0FAF">
        <w:rPr>
          <w:rFonts w:ascii="Times New Roman" w:eastAsia="Times New Roman" w:hAnsi="Times New Roman" w:cs="Times New Roman"/>
          <w:sz w:val="28"/>
          <w:szCs w:val="28"/>
        </w:rPr>
        <w:t>ети отвечают, что  1   минута.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>Посмотрим, что мы успеем сделать за  1  минуту,— говорит воспитатель.— Правильно выполнит задание тот, кто закончит ра</w:t>
      </w:r>
      <w:r w:rsidRPr="008C0FAF">
        <w:rPr>
          <w:rFonts w:ascii="Times New Roman" w:eastAsia="Times New Roman" w:hAnsi="Times New Roman" w:cs="Times New Roman"/>
          <w:sz w:val="28"/>
          <w:szCs w:val="28"/>
        </w:rPr>
        <w:softHyphen/>
        <w:t>боту   через   минуту.   Время   можно   увидеть   на   песочных   часах: когда  весь  песок  пересыплется  из  одного баллончика  в другой, пройдет 1  минута. Работая, вы должны следить за часами и во</w:t>
      </w:r>
      <w:r w:rsidRPr="008C0F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время кончить.  А теперь,— дает сигнал  воспитатель,— в течение минуты складывайте из палочек узоры, кто какой хочет.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>Подводя итоги работы, он говорит: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>Правильно  выполнили   задания  точно  через   минуту  Вова, Оля  (и др.). Они следили за песочными часами и закончили вы</w:t>
      </w:r>
      <w:r w:rsidRPr="008C0FAF">
        <w:rPr>
          <w:rFonts w:ascii="Times New Roman" w:eastAsia="Times New Roman" w:hAnsi="Times New Roman" w:cs="Times New Roman"/>
          <w:sz w:val="28"/>
          <w:szCs w:val="28"/>
        </w:rPr>
        <w:softHyphen/>
        <w:t>кладывать узоры, когда прошла 1 минута.</w:t>
      </w:r>
    </w:p>
    <w:p w:rsidR="0041762B" w:rsidRPr="008C0FAF" w:rsidRDefault="0041762B" w:rsidP="004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FAF">
        <w:rPr>
          <w:rFonts w:ascii="Times New Roman" w:eastAsia="Times New Roman" w:hAnsi="Times New Roman" w:cs="Times New Roman"/>
          <w:sz w:val="28"/>
          <w:szCs w:val="28"/>
        </w:rPr>
        <w:t xml:space="preserve">Сколько   узоров   получилось   за    минуту   у   тебя,   Лена? И т.д. </w:t>
      </w:r>
    </w:p>
    <w:p w:rsidR="002E2AFE" w:rsidRPr="0040303A" w:rsidRDefault="002E2AFE" w:rsidP="0040303A">
      <w:pPr>
        <w:pStyle w:val="c3"/>
        <w:jc w:val="center"/>
        <w:rPr>
          <w:b/>
          <w:i/>
          <w:sz w:val="28"/>
          <w:szCs w:val="28"/>
        </w:rPr>
      </w:pPr>
      <w:r w:rsidRPr="0040303A">
        <w:rPr>
          <w:rStyle w:val="c8"/>
          <w:b/>
          <w:i/>
          <w:sz w:val="28"/>
          <w:szCs w:val="28"/>
        </w:rPr>
        <w:t>Времена года.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5"/>
          <w:sz w:val="28"/>
          <w:szCs w:val="28"/>
        </w:rPr>
        <w:t>Игра с мячом «Бывает - не бывает»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Цель-развитие вербально-логического мышления, закрепление представлений о признаках времён года.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Материал: мяч.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 xml:space="preserve">Ход игры: </w:t>
      </w:r>
      <w:proofErr w:type="gramStart"/>
      <w:r w:rsidRPr="009B5046">
        <w:rPr>
          <w:rStyle w:val="c4"/>
          <w:sz w:val="28"/>
          <w:szCs w:val="28"/>
        </w:rPr>
        <w:t>Играющие</w:t>
      </w:r>
      <w:proofErr w:type="gramEnd"/>
      <w:r w:rsidRPr="009B5046">
        <w:rPr>
          <w:rStyle w:val="c4"/>
          <w:sz w:val="28"/>
          <w:szCs w:val="28"/>
        </w:rPr>
        <w:t xml:space="preserve"> встают в круг. Педагог называет признак определенного времени года. Ребенок ловит мяч, если этот признак подходит.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5"/>
          <w:sz w:val="28"/>
          <w:szCs w:val="28"/>
        </w:rPr>
        <w:t>Упражнение «Повтори, не ошибись»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Цель – закреплять названия  месяцев (по временам года).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Ход игры: Ребенок называет названия осенних (зимних, весенних …) месяцев по порядку по картинкам или без них.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5"/>
          <w:sz w:val="28"/>
          <w:szCs w:val="28"/>
        </w:rPr>
        <w:t>Игра «Сравни».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Цель – учить составлять рассказ - сравнения признаков двух времён года или одного времени года по сезонам с одновременной демонстрацией картинок.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Материал: опорные демонстрационные картинки, картинки с изображением времён года (периодов времени года)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Ход игры: Дети сравнивают признаки времён года по картинкам-опорам.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11"/>
          <w:sz w:val="28"/>
          <w:szCs w:val="28"/>
        </w:rPr>
        <w:lastRenderedPageBreak/>
        <w:t> </w:t>
      </w:r>
      <w:r w:rsidRPr="009B5046">
        <w:rPr>
          <w:rStyle w:val="c5"/>
          <w:sz w:val="28"/>
          <w:szCs w:val="28"/>
        </w:rPr>
        <w:t>Игра с мячом «Продолжай»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Цель – закреплять умение называть признаки времён года.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Материал: мяч</w:t>
      </w:r>
    </w:p>
    <w:p w:rsidR="002E2AFE" w:rsidRPr="009B5046" w:rsidRDefault="002E2AFE" w:rsidP="002E2AFE">
      <w:pPr>
        <w:pStyle w:val="c0"/>
        <w:rPr>
          <w:sz w:val="28"/>
          <w:szCs w:val="28"/>
        </w:rPr>
      </w:pPr>
      <w:r w:rsidRPr="009B5046">
        <w:rPr>
          <w:rStyle w:val="c4"/>
          <w:sz w:val="28"/>
          <w:szCs w:val="28"/>
        </w:rPr>
        <w:t>Ход игры: дети и педагог встают в круг, педагог называет время года и отдает мяч ребёнку, дети называют признаки этого времени года и передают мяч по кругу.</w:t>
      </w:r>
    </w:p>
    <w:p w:rsidR="002E2AFE" w:rsidRPr="009B5046" w:rsidRDefault="002E2AFE">
      <w:pPr>
        <w:rPr>
          <w:sz w:val="28"/>
          <w:szCs w:val="28"/>
        </w:rPr>
      </w:pPr>
    </w:p>
    <w:p w:rsidR="002E2AFE" w:rsidRDefault="002E2AFE"/>
    <w:p w:rsidR="002E2AFE" w:rsidRDefault="002E2AFE"/>
    <w:p w:rsidR="00C13CD3" w:rsidRDefault="00C13CD3"/>
    <w:sectPr w:rsidR="00C13CD3" w:rsidSect="00B7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C9" w:rsidRDefault="002F68C9" w:rsidP="004A1F91">
      <w:pPr>
        <w:spacing w:after="0" w:line="240" w:lineRule="auto"/>
      </w:pPr>
      <w:r>
        <w:separator/>
      </w:r>
    </w:p>
  </w:endnote>
  <w:endnote w:type="continuationSeparator" w:id="0">
    <w:p w:rsidR="002F68C9" w:rsidRDefault="002F68C9" w:rsidP="004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C9" w:rsidRDefault="002F68C9" w:rsidP="004A1F91">
      <w:pPr>
        <w:spacing w:after="0" w:line="240" w:lineRule="auto"/>
      </w:pPr>
      <w:r>
        <w:separator/>
      </w:r>
    </w:p>
  </w:footnote>
  <w:footnote w:type="continuationSeparator" w:id="0">
    <w:p w:rsidR="002F68C9" w:rsidRDefault="002F68C9" w:rsidP="004A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43"/>
    <w:rsid w:val="00011957"/>
    <w:rsid w:val="00012E3C"/>
    <w:rsid w:val="00026E29"/>
    <w:rsid w:val="0005758F"/>
    <w:rsid w:val="0006515B"/>
    <w:rsid w:val="000A1809"/>
    <w:rsid w:val="000A5DFD"/>
    <w:rsid w:val="000B1588"/>
    <w:rsid w:val="000B5395"/>
    <w:rsid w:val="000D298D"/>
    <w:rsid w:val="000D5F21"/>
    <w:rsid w:val="000E34FC"/>
    <w:rsid w:val="00112E1F"/>
    <w:rsid w:val="00116EA2"/>
    <w:rsid w:val="0014647C"/>
    <w:rsid w:val="00150436"/>
    <w:rsid w:val="00177C55"/>
    <w:rsid w:val="00183257"/>
    <w:rsid w:val="00183C68"/>
    <w:rsid w:val="00190844"/>
    <w:rsid w:val="001A02BC"/>
    <w:rsid w:val="001B1A9C"/>
    <w:rsid w:val="001E13F2"/>
    <w:rsid w:val="002418EA"/>
    <w:rsid w:val="002809F7"/>
    <w:rsid w:val="002A5422"/>
    <w:rsid w:val="002B5972"/>
    <w:rsid w:val="002C28D6"/>
    <w:rsid w:val="002D14E5"/>
    <w:rsid w:val="002E1891"/>
    <w:rsid w:val="002E2AFE"/>
    <w:rsid w:val="002E5557"/>
    <w:rsid w:val="002F25F3"/>
    <w:rsid w:val="002F68C9"/>
    <w:rsid w:val="00330666"/>
    <w:rsid w:val="00342B1B"/>
    <w:rsid w:val="00394D41"/>
    <w:rsid w:val="00395D74"/>
    <w:rsid w:val="003A2B8A"/>
    <w:rsid w:val="003E62AA"/>
    <w:rsid w:val="0040303A"/>
    <w:rsid w:val="00404E61"/>
    <w:rsid w:val="004175E2"/>
    <w:rsid w:val="0041762B"/>
    <w:rsid w:val="00434311"/>
    <w:rsid w:val="00442F97"/>
    <w:rsid w:val="004552C3"/>
    <w:rsid w:val="00463F15"/>
    <w:rsid w:val="004734F7"/>
    <w:rsid w:val="0047489E"/>
    <w:rsid w:val="004827A6"/>
    <w:rsid w:val="00497BCF"/>
    <w:rsid w:val="004A0824"/>
    <w:rsid w:val="004A1F91"/>
    <w:rsid w:val="004A4D26"/>
    <w:rsid w:val="004C7FEF"/>
    <w:rsid w:val="004D46ED"/>
    <w:rsid w:val="00501736"/>
    <w:rsid w:val="005155FB"/>
    <w:rsid w:val="00524799"/>
    <w:rsid w:val="00546B48"/>
    <w:rsid w:val="005530AA"/>
    <w:rsid w:val="005650C9"/>
    <w:rsid w:val="00573DFE"/>
    <w:rsid w:val="005842B1"/>
    <w:rsid w:val="005B21F4"/>
    <w:rsid w:val="005E687D"/>
    <w:rsid w:val="00615831"/>
    <w:rsid w:val="00630310"/>
    <w:rsid w:val="00651A74"/>
    <w:rsid w:val="00655471"/>
    <w:rsid w:val="00667F2B"/>
    <w:rsid w:val="00675266"/>
    <w:rsid w:val="0069577D"/>
    <w:rsid w:val="006A162A"/>
    <w:rsid w:val="006A6116"/>
    <w:rsid w:val="006A697A"/>
    <w:rsid w:val="006D2E3A"/>
    <w:rsid w:val="006E0B7B"/>
    <w:rsid w:val="006E4158"/>
    <w:rsid w:val="006F05CB"/>
    <w:rsid w:val="00763CD8"/>
    <w:rsid w:val="00774F9F"/>
    <w:rsid w:val="00785F68"/>
    <w:rsid w:val="00787422"/>
    <w:rsid w:val="007B46FB"/>
    <w:rsid w:val="007E62D7"/>
    <w:rsid w:val="007F467E"/>
    <w:rsid w:val="00813AD1"/>
    <w:rsid w:val="00823EA6"/>
    <w:rsid w:val="0082718C"/>
    <w:rsid w:val="0083167B"/>
    <w:rsid w:val="008401AD"/>
    <w:rsid w:val="008475AB"/>
    <w:rsid w:val="00852506"/>
    <w:rsid w:val="00881FF1"/>
    <w:rsid w:val="008A2FAA"/>
    <w:rsid w:val="008A454D"/>
    <w:rsid w:val="008A6C8B"/>
    <w:rsid w:val="008B5001"/>
    <w:rsid w:val="008D3878"/>
    <w:rsid w:val="008E64E3"/>
    <w:rsid w:val="008F1DD3"/>
    <w:rsid w:val="008F24EF"/>
    <w:rsid w:val="009163C3"/>
    <w:rsid w:val="009202CE"/>
    <w:rsid w:val="009376DF"/>
    <w:rsid w:val="0094640F"/>
    <w:rsid w:val="00946685"/>
    <w:rsid w:val="00953F1F"/>
    <w:rsid w:val="00976995"/>
    <w:rsid w:val="009966E9"/>
    <w:rsid w:val="0099759C"/>
    <w:rsid w:val="009B5046"/>
    <w:rsid w:val="009D32CE"/>
    <w:rsid w:val="00A07537"/>
    <w:rsid w:val="00A34043"/>
    <w:rsid w:val="00A448EF"/>
    <w:rsid w:val="00A469A2"/>
    <w:rsid w:val="00A7448D"/>
    <w:rsid w:val="00A74620"/>
    <w:rsid w:val="00A844D4"/>
    <w:rsid w:val="00AC4BB4"/>
    <w:rsid w:val="00AF3EF3"/>
    <w:rsid w:val="00B0448B"/>
    <w:rsid w:val="00B15C67"/>
    <w:rsid w:val="00B175C3"/>
    <w:rsid w:val="00B525E1"/>
    <w:rsid w:val="00B55DF2"/>
    <w:rsid w:val="00B7291F"/>
    <w:rsid w:val="00B72C91"/>
    <w:rsid w:val="00B732C1"/>
    <w:rsid w:val="00B90136"/>
    <w:rsid w:val="00BC3E3D"/>
    <w:rsid w:val="00BD4893"/>
    <w:rsid w:val="00BE7400"/>
    <w:rsid w:val="00BF02C0"/>
    <w:rsid w:val="00BF48C5"/>
    <w:rsid w:val="00C066BC"/>
    <w:rsid w:val="00C12915"/>
    <w:rsid w:val="00C13CD3"/>
    <w:rsid w:val="00C25613"/>
    <w:rsid w:val="00C26F3E"/>
    <w:rsid w:val="00C50353"/>
    <w:rsid w:val="00C51C8A"/>
    <w:rsid w:val="00C73CEE"/>
    <w:rsid w:val="00C82DD9"/>
    <w:rsid w:val="00CA0ACE"/>
    <w:rsid w:val="00CA1C88"/>
    <w:rsid w:val="00CA5709"/>
    <w:rsid w:val="00CA623E"/>
    <w:rsid w:val="00CC28AA"/>
    <w:rsid w:val="00CD19D7"/>
    <w:rsid w:val="00CD6708"/>
    <w:rsid w:val="00CE323A"/>
    <w:rsid w:val="00D252F3"/>
    <w:rsid w:val="00D4040F"/>
    <w:rsid w:val="00D540F4"/>
    <w:rsid w:val="00D72553"/>
    <w:rsid w:val="00D82B0D"/>
    <w:rsid w:val="00D97780"/>
    <w:rsid w:val="00DB2A31"/>
    <w:rsid w:val="00DF006A"/>
    <w:rsid w:val="00DF226E"/>
    <w:rsid w:val="00DF4F10"/>
    <w:rsid w:val="00DF5E8C"/>
    <w:rsid w:val="00E03911"/>
    <w:rsid w:val="00E14821"/>
    <w:rsid w:val="00E20051"/>
    <w:rsid w:val="00E33B5C"/>
    <w:rsid w:val="00E51E9D"/>
    <w:rsid w:val="00E577C0"/>
    <w:rsid w:val="00E77CB7"/>
    <w:rsid w:val="00E81B9D"/>
    <w:rsid w:val="00E825FB"/>
    <w:rsid w:val="00EF48FA"/>
    <w:rsid w:val="00F05D44"/>
    <w:rsid w:val="00F246C9"/>
    <w:rsid w:val="00F27A28"/>
    <w:rsid w:val="00F40053"/>
    <w:rsid w:val="00F84EBD"/>
    <w:rsid w:val="00FA3C1F"/>
    <w:rsid w:val="00FC2C57"/>
    <w:rsid w:val="00FF117E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4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0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40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40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3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9F7"/>
    <w:pPr>
      <w:ind w:left="720"/>
      <w:contextualSpacing/>
    </w:pPr>
  </w:style>
  <w:style w:type="table" w:styleId="a7">
    <w:name w:val="Table Grid"/>
    <w:basedOn w:val="a1"/>
    <w:uiPriority w:val="59"/>
    <w:rsid w:val="002F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F91"/>
  </w:style>
  <w:style w:type="paragraph" w:styleId="aa">
    <w:name w:val="footer"/>
    <w:basedOn w:val="a"/>
    <w:link w:val="ab"/>
    <w:uiPriority w:val="99"/>
    <w:unhideWhenUsed/>
    <w:rsid w:val="004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F91"/>
  </w:style>
  <w:style w:type="character" w:customStyle="1" w:styleId="butback">
    <w:name w:val="butback"/>
    <w:basedOn w:val="a0"/>
    <w:rsid w:val="0041762B"/>
  </w:style>
  <w:style w:type="character" w:customStyle="1" w:styleId="submenu-table">
    <w:name w:val="submenu-table"/>
    <w:basedOn w:val="a0"/>
    <w:rsid w:val="0041762B"/>
  </w:style>
  <w:style w:type="paragraph" w:customStyle="1" w:styleId="c3">
    <w:name w:val="c3"/>
    <w:basedOn w:val="a"/>
    <w:rsid w:val="002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E2AFE"/>
  </w:style>
  <w:style w:type="paragraph" w:customStyle="1" w:styleId="c0">
    <w:name w:val="c0"/>
    <w:basedOn w:val="a"/>
    <w:rsid w:val="002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E2AFE"/>
  </w:style>
  <w:style w:type="character" w:customStyle="1" w:styleId="c4">
    <w:name w:val="c4"/>
    <w:basedOn w:val="a0"/>
    <w:rsid w:val="002E2AFE"/>
  </w:style>
  <w:style w:type="character" w:customStyle="1" w:styleId="c11">
    <w:name w:val="c11"/>
    <w:basedOn w:val="a0"/>
    <w:rsid w:val="002E2AFE"/>
  </w:style>
  <w:style w:type="paragraph" w:styleId="ac">
    <w:name w:val="No Spacing"/>
    <w:uiPriority w:val="1"/>
    <w:qFormat/>
    <w:rsid w:val="00011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4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0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40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40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3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9F7"/>
    <w:pPr>
      <w:ind w:left="720"/>
      <w:contextualSpacing/>
    </w:pPr>
  </w:style>
  <w:style w:type="table" w:styleId="a7">
    <w:name w:val="Table Grid"/>
    <w:basedOn w:val="a1"/>
    <w:uiPriority w:val="59"/>
    <w:rsid w:val="002F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F91"/>
  </w:style>
  <w:style w:type="paragraph" w:styleId="aa">
    <w:name w:val="footer"/>
    <w:basedOn w:val="a"/>
    <w:link w:val="ab"/>
    <w:uiPriority w:val="99"/>
    <w:unhideWhenUsed/>
    <w:rsid w:val="004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F91"/>
  </w:style>
  <w:style w:type="character" w:customStyle="1" w:styleId="butback">
    <w:name w:val="butback"/>
    <w:basedOn w:val="a0"/>
    <w:rsid w:val="0041762B"/>
  </w:style>
  <w:style w:type="character" w:customStyle="1" w:styleId="submenu-table">
    <w:name w:val="submenu-table"/>
    <w:basedOn w:val="a0"/>
    <w:rsid w:val="0041762B"/>
  </w:style>
  <w:style w:type="paragraph" w:customStyle="1" w:styleId="c3">
    <w:name w:val="c3"/>
    <w:basedOn w:val="a"/>
    <w:rsid w:val="002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E2AFE"/>
  </w:style>
  <w:style w:type="paragraph" w:customStyle="1" w:styleId="c0">
    <w:name w:val="c0"/>
    <w:basedOn w:val="a"/>
    <w:rsid w:val="002E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E2AFE"/>
  </w:style>
  <w:style w:type="character" w:customStyle="1" w:styleId="c4">
    <w:name w:val="c4"/>
    <w:basedOn w:val="a0"/>
    <w:rsid w:val="002E2AFE"/>
  </w:style>
  <w:style w:type="character" w:customStyle="1" w:styleId="c11">
    <w:name w:val="c11"/>
    <w:basedOn w:val="a0"/>
    <w:rsid w:val="002E2AFE"/>
  </w:style>
  <w:style w:type="paragraph" w:styleId="ac">
    <w:name w:val="No Spacing"/>
    <w:uiPriority w:val="1"/>
    <w:qFormat/>
    <w:rsid w:val="00011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 начальном этапе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На первом этапе</c:v>
          </c:tx>
          <c:dLbls>
            <c:dLbl>
              <c:idx val="0"/>
              <c:layout>
                <c:manualLayout>
                  <c:x val="-3.204286964129484E-4"/>
                  <c:y val="-1.665354330708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17082239720034E-2"/>
                  <c:y val="-0.144430956547098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661636045494316E-3"/>
                  <c:y val="-0.180282152230971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Лист1!$C$9:$C$11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Лист1!$D$9:$D$11</c:f>
              <c:numCache>
                <c:formatCode>General</c:formatCode>
                <c:ptCount val="3"/>
                <c:pt idx="0">
                  <c:v>13</c:v>
                </c:pt>
                <c:pt idx="1">
                  <c:v>33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На заключительном этапе</c:v>
          </c:tx>
          <c:dLbls>
            <c:dLbl>
              <c:idx val="0"/>
              <c:layout>
                <c:manualLayout>
                  <c:x val="-3.6421041119860019E-2"/>
                  <c:y val="-0.130567585301837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123140857392825E-2"/>
                  <c:y val="-0.16757910469524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846019247594054E-3"/>
                  <c:y val="-1.0939778361038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Лист1!$B$18:$B$20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Лист1!$C$18:$C$20</c:f>
              <c:numCache>
                <c:formatCode>General</c:formatCode>
                <c:ptCount val="3"/>
                <c:pt idx="0">
                  <c:v>47</c:v>
                </c:pt>
                <c:pt idx="1">
                  <c:v>47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Лист1!$D$45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Лист1!$C$46:$C$48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Лист1!$D$46:$D$48</c:f>
              <c:numCache>
                <c:formatCode>General</c:formatCode>
                <c:ptCount val="3"/>
                <c:pt idx="0">
                  <c:v>13</c:v>
                </c:pt>
                <c:pt idx="1">
                  <c:v>33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Лист1!$E$45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Лист1!$C$46:$C$48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Лист1!$E$46:$E$48</c:f>
              <c:numCache>
                <c:formatCode>General</c:formatCode>
                <c:ptCount val="3"/>
                <c:pt idx="0">
                  <c:v>47</c:v>
                </c:pt>
                <c:pt idx="1">
                  <c:v>47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39584"/>
        <c:axId val="131677184"/>
      </c:barChart>
      <c:catAx>
        <c:axId val="13033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77184"/>
        <c:crosses val="autoZero"/>
        <c:auto val="1"/>
        <c:lblAlgn val="ctr"/>
        <c:lblOffset val="100"/>
        <c:noMultiLvlLbl val="0"/>
      </c:catAx>
      <c:valAx>
        <c:axId val="1316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339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6523-20DB-4DB9-803C-64CB5032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45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17</cp:revision>
  <dcterms:created xsi:type="dcterms:W3CDTF">2014-01-05T11:37:00Z</dcterms:created>
  <dcterms:modified xsi:type="dcterms:W3CDTF">2002-01-02T00:49:00Z</dcterms:modified>
</cp:coreProperties>
</file>