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38" w:rsidRPr="00B40238" w:rsidRDefault="00B40238" w:rsidP="00B40238">
      <w:pPr>
        <w:pStyle w:val="1"/>
        <w:jc w:val="center"/>
        <w:rPr>
          <w:rFonts w:ascii="Times New Roman" w:hAnsi="Times New Roman" w:cs="Times New Roman"/>
          <w:b w:val="0"/>
          <w:color w:val="auto"/>
        </w:rPr>
      </w:pPr>
      <w:r w:rsidRPr="00B40238">
        <w:rPr>
          <w:rFonts w:ascii="Times New Roman" w:hAnsi="Times New Roman" w:cs="Times New Roman"/>
          <w:b w:val="0"/>
          <w:color w:val="auto"/>
        </w:rPr>
        <w:t>Семинар для педагогов "</w:t>
      </w:r>
      <w:proofErr w:type="spellStart"/>
      <w:r w:rsidRPr="00B40238">
        <w:rPr>
          <w:rFonts w:ascii="Times New Roman" w:hAnsi="Times New Roman" w:cs="Times New Roman"/>
          <w:b w:val="0"/>
          <w:color w:val="auto"/>
        </w:rPr>
        <w:t>Гиперактивный</w:t>
      </w:r>
      <w:proofErr w:type="spellEnd"/>
      <w:r w:rsidRPr="00B40238">
        <w:rPr>
          <w:rFonts w:ascii="Times New Roman" w:hAnsi="Times New Roman" w:cs="Times New Roman"/>
          <w:b w:val="0"/>
          <w:color w:val="auto"/>
        </w:rPr>
        <w:t xml:space="preserve"> ребенок"</w:t>
      </w:r>
    </w:p>
    <w:p w:rsidR="00B40238" w:rsidRPr="001A2DD8" w:rsidRDefault="00B40238" w:rsidP="00B40238">
      <w:pPr>
        <w:pStyle w:val="a3"/>
        <w:rPr>
          <w:sz w:val="22"/>
          <w:szCs w:val="22"/>
        </w:rPr>
      </w:pPr>
      <w:r w:rsidRPr="001A2DD8">
        <w:rPr>
          <w:bCs/>
          <w:sz w:val="22"/>
          <w:szCs w:val="22"/>
        </w:rPr>
        <w:t>Цель</w:t>
      </w:r>
      <w:r w:rsidRPr="001A2DD8">
        <w:rPr>
          <w:b/>
          <w:bCs/>
          <w:sz w:val="22"/>
          <w:szCs w:val="22"/>
        </w:rPr>
        <w:t>:</w:t>
      </w:r>
    </w:p>
    <w:p w:rsidR="00B40238" w:rsidRPr="001A2DD8" w:rsidRDefault="00B40238" w:rsidP="00B40238">
      <w:pPr>
        <w:numPr>
          <w:ilvl w:val="0"/>
          <w:numId w:val="1"/>
        </w:numPr>
        <w:spacing w:before="100" w:beforeAutospacing="1" w:after="100" w:afterAutospacing="1"/>
        <w:rPr>
          <w:sz w:val="22"/>
          <w:szCs w:val="22"/>
        </w:rPr>
      </w:pPr>
      <w:r w:rsidRPr="001A2DD8">
        <w:rPr>
          <w:sz w:val="22"/>
          <w:szCs w:val="22"/>
        </w:rPr>
        <w:t xml:space="preserve">познакомить педагогов с особенностями проявления </w:t>
      </w:r>
      <w:proofErr w:type="spellStart"/>
      <w:r w:rsidRPr="001A2DD8">
        <w:rPr>
          <w:sz w:val="22"/>
          <w:szCs w:val="22"/>
        </w:rPr>
        <w:t>гиперактивности</w:t>
      </w:r>
      <w:proofErr w:type="spellEnd"/>
      <w:r w:rsidRPr="001A2DD8">
        <w:rPr>
          <w:sz w:val="22"/>
          <w:szCs w:val="22"/>
        </w:rPr>
        <w:t xml:space="preserve"> у детей; </w:t>
      </w:r>
    </w:p>
    <w:p w:rsidR="00B40238" w:rsidRPr="001A2DD8" w:rsidRDefault="00B40238" w:rsidP="00B40238">
      <w:pPr>
        <w:numPr>
          <w:ilvl w:val="0"/>
          <w:numId w:val="1"/>
        </w:numPr>
        <w:spacing w:before="100" w:beforeAutospacing="1" w:after="100" w:afterAutospacing="1"/>
        <w:rPr>
          <w:sz w:val="22"/>
          <w:szCs w:val="22"/>
        </w:rPr>
      </w:pPr>
      <w:r w:rsidRPr="001A2DD8">
        <w:rPr>
          <w:sz w:val="22"/>
          <w:szCs w:val="22"/>
        </w:rPr>
        <w:t xml:space="preserve">совместно разработать рекомендации по работе с такими детьми. </w:t>
      </w:r>
    </w:p>
    <w:p w:rsidR="00B40238" w:rsidRPr="001A2DD8" w:rsidRDefault="00B40238" w:rsidP="00B40238">
      <w:pPr>
        <w:pStyle w:val="a3"/>
        <w:jc w:val="center"/>
        <w:rPr>
          <w:sz w:val="22"/>
          <w:szCs w:val="22"/>
        </w:rPr>
      </w:pPr>
      <w:r w:rsidRPr="001A2DD8">
        <w:rPr>
          <w:bCs/>
          <w:sz w:val="22"/>
          <w:szCs w:val="22"/>
        </w:rPr>
        <w:t>Ход семинара</w:t>
      </w:r>
    </w:p>
    <w:p w:rsidR="00B40238" w:rsidRPr="001A2DD8" w:rsidRDefault="00B40238" w:rsidP="00B40238">
      <w:pPr>
        <w:pStyle w:val="a3"/>
        <w:jc w:val="both"/>
        <w:rPr>
          <w:sz w:val="22"/>
          <w:szCs w:val="22"/>
        </w:rPr>
      </w:pPr>
      <w:r w:rsidRPr="001A2DD8">
        <w:rPr>
          <w:sz w:val="22"/>
          <w:szCs w:val="22"/>
        </w:rPr>
        <w:t>Здравствуйте, уважаемые педагоги! Тема нашего семинара «</w:t>
      </w:r>
      <w:proofErr w:type="spellStart"/>
      <w:r w:rsidRPr="001A2DD8">
        <w:rPr>
          <w:sz w:val="22"/>
          <w:szCs w:val="22"/>
        </w:rPr>
        <w:t>Гиперактивные</w:t>
      </w:r>
      <w:proofErr w:type="spellEnd"/>
      <w:r w:rsidRPr="001A2DD8">
        <w:rPr>
          <w:sz w:val="22"/>
          <w:szCs w:val="22"/>
        </w:rPr>
        <w:t xml:space="preserve"> дети». Иначе их еще называют: непоседы, шустрики, </w:t>
      </w:r>
      <w:proofErr w:type="spellStart"/>
      <w:r w:rsidRPr="001A2DD8">
        <w:rPr>
          <w:sz w:val="22"/>
          <w:szCs w:val="22"/>
        </w:rPr>
        <w:t>энерджайзеры</w:t>
      </w:r>
      <w:proofErr w:type="spellEnd"/>
      <w:r w:rsidRPr="001A2DD8">
        <w:rPr>
          <w:sz w:val="22"/>
          <w:szCs w:val="22"/>
        </w:rPr>
        <w:t xml:space="preserve">. </w:t>
      </w:r>
    </w:p>
    <w:p w:rsidR="00B40238" w:rsidRPr="001A2DD8" w:rsidRDefault="00B40238" w:rsidP="00B40238">
      <w:pPr>
        <w:pStyle w:val="a3"/>
        <w:jc w:val="both"/>
        <w:rPr>
          <w:sz w:val="22"/>
          <w:szCs w:val="22"/>
        </w:rPr>
      </w:pPr>
      <w:r w:rsidRPr="001A2DD8">
        <w:rPr>
          <w:sz w:val="22"/>
          <w:szCs w:val="22"/>
        </w:rPr>
        <w:t xml:space="preserve">Есть ли в ваших детских объединениях дети, которых можно охарактеризовать как </w:t>
      </w:r>
      <w:proofErr w:type="spellStart"/>
      <w:r w:rsidRPr="001A2DD8">
        <w:rPr>
          <w:sz w:val="22"/>
          <w:szCs w:val="22"/>
        </w:rPr>
        <w:t>гиперактивные</w:t>
      </w:r>
      <w:proofErr w:type="spellEnd"/>
      <w:r w:rsidRPr="001A2DD8">
        <w:rPr>
          <w:sz w:val="22"/>
          <w:szCs w:val="22"/>
        </w:rPr>
        <w:t xml:space="preserve">? Пожалуйста, приведите примеры поведения детей, в которых проявляется их излишняя активность и невнимательность. Какие методы воздействия вы использовали? Какие из них оказались более эффективными? </w:t>
      </w:r>
    </w:p>
    <w:p w:rsidR="00B40238" w:rsidRPr="001A2DD8" w:rsidRDefault="00B40238" w:rsidP="00B40238">
      <w:pPr>
        <w:pStyle w:val="a3"/>
        <w:jc w:val="both"/>
        <w:rPr>
          <w:sz w:val="22"/>
          <w:szCs w:val="22"/>
        </w:rPr>
      </w:pPr>
      <w:r w:rsidRPr="001A2DD8">
        <w:rPr>
          <w:i/>
          <w:iCs/>
          <w:sz w:val="22"/>
          <w:szCs w:val="22"/>
        </w:rPr>
        <w:t>Немного теории.</w:t>
      </w:r>
    </w:p>
    <w:p w:rsidR="00B40238" w:rsidRPr="001A2DD8" w:rsidRDefault="00B40238" w:rsidP="00B40238">
      <w:pPr>
        <w:pStyle w:val="a3"/>
        <w:jc w:val="both"/>
        <w:rPr>
          <w:sz w:val="22"/>
          <w:szCs w:val="22"/>
        </w:rPr>
      </w:pPr>
      <w:proofErr w:type="spellStart"/>
      <w:r w:rsidRPr="001A2DD8">
        <w:rPr>
          <w:b/>
          <w:bCs/>
          <w:sz w:val="22"/>
          <w:szCs w:val="22"/>
        </w:rPr>
        <w:t>Гиперактивность</w:t>
      </w:r>
      <w:proofErr w:type="spellEnd"/>
      <w:r w:rsidRPr="001A2DD8">
        <w:rPr>
          <w:sz w:val="22"/>
          <w:szCs w:val="22"/>
        </w:rPr>
        <w:t xml:space="preserve"> - совокупность симптомов, связанных с чрезмерной психической и моторной активностью. </w:t>
      </w:r>
    </w:p>
    <w:p w:rsidR="00B40238" w:rsidRPr="001A2DD8" w:rsidRDefault="00B40238" w:rsidP="00B40238">
      <w:pPr>
        <w:pStyle w:val="a3"/>
        <w:jc w:val="both"/>
        <w:rPr>
          <w:sz w:val="22"/>
          <w:szCs w:val="22"/>
        </w:rPr>
      </w:pPr>
      <w:proofErr w:type="spellStart"/>
      <w:r w:rsidRPr="001A2DD8">
        <w:rPr>
          <w:sz w:val="22"/>
          <w:szCs w:val="22"/>
        </w:rPr>
        <w:t>Гиперактивному</w:t>
      </w:r>
      <w:proofErr w:type="spellEnd"/>
      <w:r w:rsidRPr="001A2DD8">
        <w:rPr>
          <w:sz w:val="22"/>
          <w:szCs w:val="22"/>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Такому ребенку трудно концентрировать свое внимание, он легко отвлекается, часто задает множество вопросов, но редко дожидается ответов. Он расторможен в отношениях </w:t>
      </w:r>
      <w:proofErr w:type="gramStart"/>
      <w:r w:rsidRPr="001A2DD8">
        <w:rPr>
          <w:sz w:val="22"/>
          <w:szCs w:val="22"/>
        </w:rPr>
        <w:t>со</w:t>
      </w:r>
      <w:proofErr w:type="gramEnd"/>
      <w:r w:rsidRPr="001A2DD8">
        <w:rPr>
          <w:sz w:val="22"/>
          <w:szCs w:val="22"/>
        </w:rPr>
        <w:t xml:space="preserve"> взрослыми, не умеет играть со сверстниками и не имеет настоящих друзей.</w:t>
      </w:r>
    </w:p>
    <w:p w:rsidR="00B40238" w:rsidRPr="001A2DD8" w:rsidRDefault="00B40238" w:rsidP="00B40238">
      <w:pPr>
        <w:pStyle w:val="a3"/>
        <w:jc w:val="both"/>
        <w:rPr>
          <w:sz w:val="22"/>
          <w:szCs w:val="22"/>
        </w:rPr>
      </w:pPr>
      <w:r w:rsidRPr="001A2DD8">
        <w:rPr>
          <w:sz w:val="22"/>
          <w:szCs w:val="22"/>
          <w:u w:val="single"/>
        </w:rPr>
        <w:t xml:space="preserve">Для таких детей </w:t>
      </w:r>
      <w:proofErr w:type="gramStart"/>
      <w:r w:rsidRPr="001A2DD8">
        <w:rPr>
          <w:sz w:val="22"/>
          <w:szCs w:val="22"/>
          <w:u w:val="single"/>
        </w:rPr>
        <w:t>характерны</w:t>
      </w:r>
      <w:proofErr w:type="gramEnd"/>
      <w:r w:rsidRPr="001A2DD8">
        <w:rPr>
          <w:sz w:val="22"/>
          <w:szCs w:val="22"/>
          <w:u w:val="single"/>
        </w:rPr>
        <w:t xml:space="preserve"> агрессивное поведение и негативизм.</w:t>
      </w:r>
      <w:r w:rsidRPr="001A2DD8">
        <w:rPr>
          <w:sz w:val="22"/>
          <w:szCs w:val="22"/>
        </w:rPr>
        <w:t xml:space="preserve"> В подростковом возрасте такие дети склонны к асоциальному поведению. При всех проблемах таких детей с обучением и взаимоотношениями с окружающими, такие дети имеют нормальный или даже высокий интеллект.</w:t>
      </w:r>
    </w:p>
    <w:p w:rsidR="00B40238" w:rsidRPr="001A2DD8" w:rsidRDefault="00B40238" w:rsidP="00B40238">
      <w:pPr>
        <w:pStyle w:val="a3"/>
        <w:jc w:val="both"/>
        <w:rPr>
          <w:sz w:val="22"/>
          <w:szCs w:val="22"/>
        </w:rPr>
      </w:pPr>
      <w:r w:rsidRPr="001A2DD8">
        <w:rPr>
          <w:i/>
          <w:iCs/>
          <w:sz w:val="22"/>
          <w:szCs w:val="22"/>
        </w:rPr>
        <w:t xml:space="preserve">Причина такой подвижности, как правило, многочисленные </w:t>
      </w:r>
      <w:proofErr w:type="spellStart"/>
      <w:r w:rsidRPr="001A2DD8">
        <w:rPr>
          <w:i/>
          <w:iCs/>
          <w:sz w:val="22"/>
          <w:szCs w:val="22"/>
        </w:rPr>
        <w:t>микроорганические</w:t>
      </w:r>
      <w:proofErr w:type="spellEnd"/>
      <w:r w:rsidRPr="001A2DD8">
        <w:rPr>
          <w:i/>
          <w:iCs/>
          <w:sz w:val="22"/>
          <w:szCs w:val="22"/>
        </w:rPr>
        <w:t xml:space="preserve"> поражения головного мозга во время беременности, родов или в младенчестве. </w:t>
      </w:r>
    </w:p>
    <w:p w:rsidR="00B40238" w:rsidRPr="001A2DD8" w:rsidRDefault="00B40238" w:rsidP="00B40238">
      <w:pPr>
        <w:pStyle w:val="a3"/>
        <w:jc w:val="both"/>
        <w:rPr>
          <w:sz w:val="22"/>
          <w:szCs w:val="22"/>
        </w:rPr>
      </w:pPr>
      <w:r w:rsidRPr="001A2DD8">
        <w:rPr>
          <w:b/>
          <w:bCs/>
          <w:sz w:val="22"/>
          <w:szCs w:val="22"/>
        </w:rPr>
        <w:t>СДВГ</w:t>
      </w:r>
      <w:r w:rsidRPr="001A2DD8">
        <w:rPr>
          <w:sz w:val="22"/>
          <w:szCs w:val="22"/>
        </w:rPr>
        <w:t xml:space="preserve"> - синдром дефицита внимания и </w:t>
      </w:r>
      <w:proofErr w:type="spellStart"/>
      <w:r w:rsidRPr="001A2DD8">
        <w:rPr>
          <w:sz w:val="22"/>
          <w:szCs w:val="22"/>
        </w:rPr>
        <w:t>гиперактивности</w:t>
      </w:r>
      <w:proofErr w:type="spellEnd"/>
      <w:r w:rsidRPr="001A2DD8">
        <w:rPr>
          <w:sz w:val="22"/>
          <w:szCs w:val="22"/>
        </w:rPr>
        <w:t xml:space="preserve">. Диагностируется он с началом учебной деятельности. </w:t>
      </w:r>
    </w:p>
    <w:p w:rsidR="00B40238" w:rsidRPr="001A2DD8" w:rsidRDefault="00B40238" w:rsidP="00B40238">
      <w:pPr>
        <w:pStyle w:val="a3"/>
        <w:jc w:val="both"/>
        <w:rPr>
          <w:sz w:val="22"/>
          <w:szCs w:val="22"/>
        </w:rPr>
      </w:pPr>
      <w:proofErr w:type="spellStart"/>
      <w:r w:rsidRPr="001A2DD8">
        <w:rPr>
          <w:sz w:val="22"/>
          <w:szCs w:val="22"/>
        </w:rPr>
        <w:t>Гиперактивный</w:t>
      </w:r>
      <w:proofErr w:type="spellEnd"/>
      <w:r w:rsidRPr="001A2DD8">
        <w:rPr>
          <w:sz w:val="22"/>
          <w:szCs w:val="22"/>
        </w:rPr>
        <w:t xml:space="preserve"> ребенок нуждается в помощи. В каждом конкретном случае нужно определить, какой должна быть помощь </w:t>
      </w:r>
      <w:proofErr w:type="spellStart"/>
      <w:r w:rsidRPr="001A2DD8">
        <w:rPr>
          <w:sz w:val="22"/>
          <w:szCs w:val="22"/>
        </w:rPr>
        <w:t>гиперактивному</w:t>
      </w:r>
      <w:proofErr w:type="spellEnd"/>
      <w:r w:rsidRPr="001A2DD8">
        <w:rPr>
          <w:sz w:val="22"/>
          <w:szCs w:val="22"/>
        </w:rPr>
        <w:t xml:space="preserve"> ребенку: медикаментозная, психологическая или педагогическая коррекция.</w:t>
      </w:r>
    </w:p>
    <w:p w:rsidR="00B40238" w:rsidRPr="001A2DD8" w:rsidRDefault="00B40238" w:rsidP="00B40238">
      <w:pPr>
        <w:pStyle w:val="a3"/>
        <w:jc w:val="both"/>
        <w:rPr>
          <w:sz w:val="22"/>
          <w:szCs w:val="22"/>
        </w:rPr>
      </w:pPr>
      <w:r w:rsidRPr="001A2DD8">
        <w:rPr>
          <w:sz w:val="22"/>
          <w:szCs w:val="22"/>
        </w:rPr>
        <w:t xml:space="preserve">У мальчиков </w:t>
      </w:r>
      <w:proofErr w:type="spellStart"/>
      <w:r w:rsidRPr="001A2DD8">
        <w:rPr>
          <w:sz w:val="22"/>
          <w:szCs w:val="22"/>
        </w:rPr>
        <w:t>гиперактивное</w:t>
      </w:r>
      <w:proofErr w:type="spellEnd"/>
      <w:r w:rsidRPr="001A2DD8">
        <w:rPr>
          <w:sz w:val="22"/>
          <w:szCs w:val="22"/>
        </w:rPr>
        <w:t xml:space="preserve"> состояние </w:t>
      </w:r>
      <w:proofErr w:type="gramStart"/>
      <w:r w:rsidRPr="001A2DD8">
        <w:rPr>
          <w:sz w:val="22"/>
          <w:szCs w:val="22"/>
        </w:rPr>
        <w:t>отмечается</w:t>
      </w:r>
      <w:proofErr w:type="gramEnd"/>
      <w:r w:rsidRPr="001A2DD8">
        <w:rPr>
          <w:sz w:val="22"/>
          <w:szCs w:val="22"/>
        </w:rPr>
        <w:t xml:space="preserve"> по крайней мере в 4 раза чаще, чем у девочек. </w:t>
      </w:r>
    </w:p>
    <w:p w:rsidR="00B40238" w:rsidRPr="001A2DD8" w:rsidRDefault="00B40238" w:rsidP="00B40238">
      <w:pPr>
        <w:pStyle w:val="a3"/>
        <w:jc w:val="both"/>
        <w:rPr>
          <w:sz w:val="22"/>
          <w:szCs w:val="22"/>
        </w:rPr>
      </w:pPr>
      <w:r w:rsidRPr="001A2DD8">
        <w:rPr>
          <w:i/>
          <w:iCs/>
          <w:sz w:val="22"/>
          <w:szCs w:val="22"/>
        </w:rPr>
        <w:t xml:space="preserve">Пики проявления: 1 год, 3 года, 6-7 лет, 9-10 лет. Потом активность идет на спад. </w:t>
      </w:r>
    </w:p>
    <w:p w:rsidR="00B40238" w:rsidRPr="001A2DD8" w:rsidRDefault="00B40238" w:rsidP="00B40238">
      <w:pPr>
        <w:pStyle w:val="a3"/>
        <w:jc w:val="both"/>
        <w:rPr>
          <w:sz w:val="22"/>
          <w:szCs w:val="22"/>
        </w:rPr>
      </w:pPr>
      <w:r w:rsidRPr="001A2DD8">
        <w:rPr>
          <w:sz w:val="22"/>
          <w:szCs w:val="22"/>
        </w:rPr>
        <w:t xml:space="preserve">В большинстве случаев, если у ребенка </w:t>
      </w:r>
      <w:proofErr w:type="spellStart"/>
      <w:r w:rsidRPr="001A2DD8">
        <w:rPr>
          <w:sz w:val="22"/>
          <w:szCs w:val="22"/>
        </w:rPr>
        <w:t>присутвует</w:t>
      </w:r>
      <w:proofErr w:type="spellEnd"/>
      <w:r w:rsidRPr="001A2DD8">
        <w:rPr>
          <w:sz w:val="22"/>
          <w:szCs w:val="22"/>
        </w:rPr>
        <w:t xml:space="preserve"> только </w:t>
      </w:r>
      <w:proofErr w:type="spellStart"/>
      <w:r w:rsidRPr="001A2DD8">
        <w:rPr>
          <w:sz w:val="22"/>
          <w:szCs w:val="22"/>
        </w:rPr>
        <w:t>гиперактивность</w:t>
      </w:r>
      <w:proofErr w:type="spellEnd"/>
      <w:r w:rsidRPr="001A2DD8">
        <w:rPr>
          <w:sz w:val="22"/>
          <w:szCs w:val="22"/>
        </w:rPr>
        <w:t xml:space="preserve"> (подвижность, импульсивность), скорее всего, это связано с особенностями темперамента и не всегда можно говорить о патологии. </w:t>
      </w:r>
    </w:p>
    <w:p w:rsidR="00B40238" w:rsidRPr="001A2DD8" w:rsidRDefault="00B40238" w:rsidP="00B40238">
      <w:pPr>
        <w:pStyle w:val="a3"/>
        <w:jc w:val="both"/>
        <w:rPr>
          <w:sz w:val="22"/>
          <w:szCs w:val="22"/>
        </w:rPr>
      </w:pPr>
      <w:r w:rsidRPr="001A2DD8">
        <w:rPr>
          <w:sz w:val="22"/>
          <w:szCs w:val="22"/>
        </w:rPr>
        <w:t xml:space="preserve">Перед вами лежит раздаточный материал </w:t>
      </w:r>
      <w:hyperlink r:id="rId5" w:history="1">
        <w:r w:rsidRPr="001A2DD8">
          <w:rPr>
            <w:rStyle w:val="a4"/>
            <w:sz w:val="22"/>
            <w:szCs w:val="22"/>
          </w:rPr>
          <w:t>(Приложение 1)</w:t>
        </w:r>
      </w:hyperlink>
      <w:r w:rsidRPr="001A2DD8">
        <w:rPr>
          <w:sz w:val="22"/>
          <w:szCs w:val="22"/>
        </w:rPr>
        <w:t xml:space="preserve">. Посмотрите на страницу 1, где перечислены основные признаки диагностики </w:t>
      </w:r>
      <w:proofErr w:type="spellStart"/>
      <w:r w:rsidRPr="001A2DD8">
        <w:rPr>
          <w:sz w:val="22"/>
          <w:szCs w:val="22"/>
        </w:rPr>
        <w:t>гиперактивности</w:t>
      </w:r>
      <w:proofErr w:type="spellEnd"/>
      <w:r w:rsidRPr="001A2DD8">
        <w:rPr>
          <w:sz w:val="22"/>
          <w:szCs w:val="22"/>
        </w:rPr>
        <w:t xml:space="preserve">. О проявлениях чрезмерной подвижности можно говорить тогда, когда присутствует 8 и более поведенческих признаков. </w:t>
      </w:r>
      <w:r w:rsidRPr="001A2DD8">
        <w:rPr>
          <w:sz w:val="22"/>
          <w:szCs w:val="22"/>
        </w:rPr>
        <w:lastRenderedPageBreak/>
        <w:t xml:space="preserve">Пожалуйста, разделитесь на группы и постарайтесь определить: является ли данный ребенок в примере </w:t>
      </w:r>
      <w:proofErr w:type="spellStart"/>
      <w:r w:rsidRPr="001A2DD8">
        <w:rPr>
          <w:sz w:val="22"/>
          <w:szCs w:val="22"/>
        </w:rPr>
        <w:t>гиперактивным</w:t>
      </w:r>
      <w:proofErr w:type="spellEnd"/>
      <w:r w:rsidRPr="001A2DD8">
        <w:rPr>
          <w:sz w:val="22"/>
          <w:szCs w:val="22"/>
        </w:rPr>
        <w:t xml:space="preserve"> или же подвижность – это особенность его темперамента. </w:t>
      </w:r>
    </w:p>
    <w:p w:rsidR="00B40238" w:rsidRPr="001A2DD8" w:rsidRDefault="00B40238" w:rsidP="00B40238">
      <w:pPr>
        <w:pStyle w:val="a3"/>
        <w:jc w:val="both"/>
        <w:rPr>
          <w:sz w:val="22"/>
          <w:szCs w:val="22"/>
        </w:rPr>
      </w:pPr>
      <w:r w:rsidRPr="001A2DD8">
        <w:rPr>
          <w:sz w:val="22"/>
          <w:szCs w:val="22"/>
        </w:rPr>
        <w:t xml:space="preserve">Если примеров мало или по другой причине, можно их предложить </w:t>
      </w:r>
      <w:hyperlink r:id="rId6" w:history="1">
        <w:r w:rsidRPr="001A2DD8">
          <w:rPr>
            <w:rStyle w:val="a4"/>
            <w:sz w:val="22"/>
            <w:szCs w:val="22"/>
          </w:rPr>
          <w:t>(Приложение 2)</w:t>
        </w:r>
      </w:hyperlink>
      <w:r w:rsidRPr="001A2DD8">
        <w:rPr>
          <w:sz w:val="22"/>
          <w:szCs w:val="22"/>
        </w:rPr>
        <w:t>. Деление на группы происходит в зависимости от количества педагогов и примеров. Удобнее всего разделить на 2-4 группы.</w:t>
      </w:r>
    </w:p>
    <w:p w:rsidR="00B40238" w:rsidRPr="001A2DD8" w:rsidRDefault="00B40238" w:rsidP="00B40238">
      <w:pPr>
        <w:pStyle w:val="a3"/>
        <w:jc w:val="both"/>
        <w:rPr>
          <w:sz w:val="22"/>
          <w:szCs w:val="22"/>
        </w:rPr>
      </w:pPr>
      <w:r w:rsidRPr="001A2DD8">
        <w:rPr>
          <w:sz w:val="22"/>
          <w:szCs w:val="22"/>
        </w:rPr>
        <w:t>Обсуждение в группах. Все возвращаются в круг, и каждая группа педагогов обосновывает свое решение.</w:t>
      </w:r>
    </w:p>
    <w:p w:rsidR="00B40238" w:rsidRPr="001A2DD8" w:rsidRDefault="00B40238" w:rsidP="00B40238">
      <w:pPr>
        <w:pStyle w:val="a3"/>
        <w:jc w:val="both"/>
        <w:rPr>
          <w:sz w:val="22"/>
          <w:szCs w:val="22"/>
        </w:rPr>
      </w:pPr>
      <w:r w:rsidRPr="001A2DD8">
        <w:rPr>
          <w:sz w:val="22"/>
          <w:szCs w:val="22"/>
        </w:rPr>
        <w:t xml:space="preserve">Так что же делать? Как взаимодействовать с такими детьми? Давайте попробуем, исходя из особенностей таких детей, составить общие рекомендации по работе с </w:t>
      </w:r>
      <w:proofErr w:type="spellStart"/>
      <w:r w:rsidRPr="001A2DD8">
        <w:rPr>
          <w:sz w:val="22"/>
          <w:szCs w:val="22"/>
        </w:rPr>
        <w:t>гиперактивными</w:t>
      </w:r>
      <w:proofErr w:type="spellEnd"/>
      <w:r w:rsidRPr="001A2DD8">
        <w:rPr>
          <w:sz w:val="22"/>
          <w:szCs w:val="22"/>
        </w:rPr>
        <w:t xml:space="preserve"> детьми.</w:t>
      </w:r>
    </w:p>
    <w:p w:rsidR="00B40238" w:rsidRPr="001A2DD8" w:rsidRDefault="00B40238" w:rsidP="00B40238">
      <w:pPr>
        <w:pStyle w:val="a3"/>
        <w:jc w:val="both"/>
        <w:rPr>
          <w:sz w:val="22"/>
          <w:szCs w:val="22"/>
        </w:rPr>
      </w:pPr>
      <w:r w:rsidRPr="001A2DD8">
        <w:rPr>
          <w:sz w:val="22"/>
          <w:szCs w:val="22"/>
        </w:rPr>
        <w:t xml:space="preserve">Педагоги предлагают свои варианты. Психолог записывает рекомендации на доске, комментирует и добавляет пункты. </w:t>
      </w:r>
    </w:p>
    <w:p w:rsidR="00B40238" w:rsidRPr="001A2DD8" w:rsidRDefault="00B40238" w:rsidP="00B40238">
      <w:pPr>
        <w:pStyle w:val="a3"/>
        <w:jc w:val="both"/>
        <w:rPr>
          <w:sz w:val="22"/>
          <w:szCs w:val="22"/>
        </w:rPr>
      </w:pPr>
      <w:r w:rsidRPr="001A2DD8">
        <w:rPr>
          <w:bCs/>
          <w:sz w:val="22"/>
          <w:szCs w:val="22"/>
        </w:rPr>
        <w:t xml:space="preserve">Особенности организации работы с </w:t>
      </w:r>
      <w:proofErr w:type="spellStart"/>
      <w:r w:rsidRPr="001A2DD8">
        <w:rPr>
          <w:bCs/>
          <w:sz w:val="22"/>
          <w:szCs w:val="22"/>
        </w:rPr>
        <w:t>гиперактивными</w:t>
      </w:r>
      <w:proofErr w:type="spellEnd"/>
      <w:r w:rsidRPr="001A2DD8">
        <w:rPr>
          <w:bCs/>
          <w:sz w:val="22"/>
          <w:szCs w:val="22"/>
        </w:rPr>
        <w:t xml:space="preserve"> детьми:</w:t>
      </w:r>
    </w:p>
    <w:p w:rsidR="00B40238" w:rsidRPr="001A2DD8" w:rsidRDefault="00B40238" w:rsidP="00B40238">
      <w:pPr>
        <w:pStyle w:val="a3"/>
        <w:jc w:val="both"/>
        <w:rPr>
          <w:sz w:val="22"/>
          <w:szCs w:val="22"/>
        </w:rPr>
      </w:pPr>
      <w:r w:rsidRPr="001A2DD8">
        <w:rPr>
          <w:sz w:val="22"/>
          <w:szCs w:val="22"/>
          <w:u w:val="single"/>
        </w:rPr>
        <w:t>Для таких детей важны дополнительные занятия по интересам.</w:t>
      </w:r>
      <w:r w:rsidRPr="001A2DD8">
        <w:rPr>
          <w:sz w:val="22"/>
          <w:szCs w:val="22"/>
        </w:rPr>
        <w:t xml:space="preserve">Чтобы они охотно занимались и добивались успеха там, где прежде терпели только неудачу, им нужна частая похвала, ободрение и особое внимание. Для подвижных детей важно подобрать занятия, чтобы дети смогли и выплескивать свою энергию в подвижных секциях (плавание, хоккей, хореография), но не </w:t>
      </w:r>
      <w:proofErr w:type="spellStart"/>
      <w:r w:rsidRPr="001A2DD8">
        <w:rPr>
          <w:sz w:val="22"/>
          <w:szCs w:val="22"/>
        </w:rPr>
        <w:t>травмоопасных</w:t>
      </w:r>
      <w:proofErr w:type="spellEnd"/>
      <w:r w:rsidRPr="001A2DD8">
        <w:rPr>
          <w:sz w:val="22"/>
          <w:szCs w:val="22"/>
        </w:rPr>
        <w:t>, таких как бокс, силовая борьба и вырабатывали усидчивость (занятия за компьютером, ИЗО, ДПИ). Поэтому важно работать в тесном сотрудничестве с родителями и психологом.</w:t>
      </w:r>
    </w:p>
    <w:p w:rsidR="00B40238" w:rsidRPr="001A2DD8" w:rsidRDefault="00B40238" w:rsidP="00B40238">
      <w:pPr>
        <w:pStyle w:val="a3"/>
        <w:jc w:val="both"/>
        <w:rPr>
          <w:sz w:val="22"/>
          <w:szCs w:val="22"/>
        </w:rPr>
      </w:pPr>
      <w:proofErr w:type="spellStart"/>
      <w:r w:rsidRPr="001A2DD8">
        <w:rPr>
          <w:sz w:val="22"/>
          <w:szCs w:val="22"/>
          <w:u w:val="single"/>
        </w:rPr>
        <w:t>Гиперактивный</w:t>
      </w:r>
      <w:proofErr w:type="spellEnd"/>
      <w:r w:rsidRPr="001A2DD8">
        <w:rPr>
          <w:sz w:val="22"/>
          <w:szCs w:val="22"/>
          <w:u w:val="single"/>
        </w:rPr>
        <w:t xml:space="preserve"> ребенок лучше всего работает в начале дня и в начале занятия, хуже всего он усваивает материал в конце дня или в конце занятия.</w:t>
      </w:r>
      <w:r w:rsidRPr="001A2DD8">
        <w:rPr>
          <w:sz w:val="22"/>
          <w:szCs w:val="22"/>
        </w:rPr>
        <w:t xml:space="preserve"> Интеллектуальная деятельность </w:t>
      </w:r>
      <w:proofErr w:type="spellStart"/>
      <w:r w:rsidRPr="001A2DD8">
        <w:rPr>
          <w:sz w:val="22"/>
          <w:szCs w:val="22"/>
        </w:rPr>
        <w:t>гиперактивных</w:t>
      </w:r>
      <w:proofErr w:type="spellEnd"/>
      <w:r w:rsidRPr="001A2DD8">
        <w:rPr>
          <w:sz w:val="22"/>
          <w:szCs w:val="22"/>
        </w:rPr>
        <w:t xml:space="preserve"> детей отличается цикличностью: 10-15 минут работы, а потом на 5-7 минут ребёнок как бы выключается, в эти минуты, чтобы активизировать сознание, ребёнок вынужден вертеть головой, двигать конечностями или всем туловищем. Поэтому целесообразно использовать методы переключения и перерывы. Сделав 2-3 задания, можно поиграть с детьми в какую-либо игру, включать физкультминутки или гимнастику для пальцев. Если вы видите, что ребенок не может продолжать </w:t>
      </w:r>
      <w:proofErr w:type="gramStart"/>
      <w:r w:rsidRPr="001A2DD8">
        <w:rPr>
          <w:sz w:val="22"/>
          <w:szCs w:val="22"/>
        </w:rPr>
        <w:t>работать можно переключить</w:t>
      </w:r>
      <w:proofErr w:type="gramEnd"/>
      <w:r w:rsidRPr="001A2DD8">
        <w:rPr>
          <w:sz w:val="22"/>
          <w:szCs w:val="22"/>
        </w:rPr>
        <w:t xml:space="preserve"> его на другой вид деятельности: попросить полить цветы, раздать пособия и так далее.</w:t>
      </w:r>
    </w:p>
    <w:p w:rsidR="00B40238" w:rsidRPr="001A2DD8" w:rsidRDefault="00B40238" w:rsidP="00B40238">
      <w:pPr>
        <w:pStyle w:val="a3"/>
        <w:jc w:val="both"/>
        <w:rPr>
          <w:sz w:val="22"/>
          <w:szCs w:val="22"/>
        </w:rPr>
      </w:pPr>
      <w:r w:rsidRPr="001A2DD8">
        <w:rPr>
          <w:sz w:val="22"/>
          <w:szCs w:val="22"/>
        </w:rPr>
        <w:t>Стремитесь заполнить время ребенка самыми разнообразными занятиями, благодаря их частой смене ребенок все будет делать с интересом, а значит целенаправленно и «усидчиво».</w:t>
      </w:r>
    </w:p>
    <w:p w:rsidR="00B40238" w:rsidRPr="001A2DD8" w:rsidRDefault="00B40238" w:rsidP="00B40238">
      <w:pPr>
        <w:pStyle w:val="a3"/>
        <w:jc w:val="both"/>
        <w:rPr>
          <w:sz w:val="22"/>
          <w:szCs w:val="22"/>
        </w:rPr>
      </w:pPr>
      <w:r w:rsidRPr="001A2DD8">
        <w:rPr>
          <w:sz w:val="22"/>
          <w:szCs w:val="22"/>
        </w:rPr>
        <w:t xml:space="preserve">Для подкрепления устных инструкций используйте зрительную стимуляцию: карточки, символы на стендах, рисунки, схемы и т.д. </w:t>
      </w:r>
    </w:p>
    <w:p w:rsidR="00B40238" w:rsidRPr="001A2DD8" w:rsidRDefault="00B40238" w:rsidP="00B40238">
      <w:pPr>
        <w:pStyle w:val="a3"/>
        <w:jc w:val="both"/>
        <w:rPr>
          <w:sz w:val="22"/>
          <w:szCs w:val="22"/>
        </w:rPr>
      </w:pPr>
      <w:r w:rsidRPr="001A2DD8">
        <w:rPr>
          <w:sz w:val="22"/>
          <w:szCs w:val="22"/>
          <w:u w:val="single"/>
        </w:rPr>
        <w:t>Предлагать таким детям лучше сначала легкие задания, например повторение уже пройденного материала.</w:t>
      </w:r>
      <w:r w:rsidRPr="001A2DD8">
        <w:rPr>
          <w:sz w:val="22"/>
          <w:szCs w:val="22"/>
        </w:rPr>
        <w:t xml:space="preserve"> После первого задания, он может выполнить что-то более сложное или начать ознакомление с новым материалом. Заканчивать опять чем-то легким. В определенный отрезок времени давать ребенку только одно задание, чтобы он мог его завершить.</w:t>
      </w:r>
    </w:p>
    <w:p w:rsidR="00B40238" w:rsidRPr="001A2DD8" w:rsidRDefault="00B40238" w:rsidP="00B40238">
      <w:pPr>
        <w:pStyle w:val="a3"/>
        <w:jc w:val="both"/>
        <w:rPr>
          <w:sz w:val="22"/>
          <w:szCs w:val="22"/>
        </w:rPr>
      </w:pPr>
      <w:proofErr w:type="spellStart"/>
      <w:r w:rsidRPr="001A2DD8">
        <w:rPr>
          <w:sz w:val="22"/>
          <w:szCs w:val="22"/>
          <w:u w:val="single"/>
        </w:rPr>
        <w:t>Гиперактивным</w:t>
      </w:r>
      <w:proofErr w:type="spellEnd"/>
      <w:r w:rsidRPr="001A2DD8">
        <w:rPr>
          <w:sz w:val="22"/>
          <w:szCs w:val="22"/>
          <w:u w:val="single"/>
        </w:rPr>
        <w:t xml:space="preserve"> детям сложнее переключаться с одного вида деятельности на другой.</w:t>
      </w:r>
      <w:r w:rsidRPr="001A2DD8">
        <w:rPr>
          <w:sz w:val="22"/>
          <w:szCs w:val="22"/>
        </w:rPr>
        <w:t xml:space="preserve"> Поэтому, за несколько минут, до окончания времени выполнения какого-либо задания можно предупредить: «Осталось 3 минуты» или использовать таймер.</w:t>
      </w:r>
    </w:p>
    <w:p w:rsidR="00B40238" w:rsidRPr="001A2DD8" w:rsidRDefault="00B40238" w:rsidP="00B40238">
      <w:pPr>
        <w:pStyle w:val="a3"/>
        <w:jc w:val="both"/>
        <w:rPr>
          <w:sz w:val="22"/>
          <w:szCs w:val="22"/>
        </w:rPr>
      </w:pPr>
      <w:r w:rsidRPr="001A2DD8">
        <w:rPr>
          <w:sz w:val="22"/>
          <w:szCs w:val="22"/>
          <w:u w:val="single"/>
        </w:rPr>
        <w:t>Внешняя среда ребенка с СДВГ должна быть очень хорошо организована.</w:t>
      </w:r>
      <w:r w:rsidRPr="001A2DD8">
        <w:rPr>
          <w:sz w:val="22"/>
          <w:szCs w:val="22"/>
        </w:rPr>
        <w:t xml:space="preserve">Все лишние раздражители удаляются из поля зрения. </w:t>
      </w:r>
    </w:p>
    <w:p w:rsidR="00B40238" w:rsidRPr="001A2DD8" w:rsidRDefault="00B40238" w:rsidP="00B40238">
      <w:pPr>
        <w:pStyle w:val="a3"/>
        <w:jc w:val="both"/>
        <w:rPr>
          <w:sz w:val="22"/>
          <w:szCs w:val="22"/>
        </w:rPr>
      </w:pPr>
      <w:r w:rsidRPr="001A2DD8">
        <w:rPr>
          <w:sz w:val="22"/>
          <w:szCs w:val="22"/>
        </w:rPr>
        <w:t xml:space="preserve">У </w:t>
      </w:r>
      <w:proofErr w:type="spellStart"/>
      <w:r w:rsidRPr="001A2DD8">
        <w:rPr>
          <w:sz w:val="22"/>
          <w:szCs w:val="22"/>
        </w:rPr>
        <w:t>гиперактивных</w:t>
      </w:r>
      <w:proofErr w:type="spellEnd"/>
      <w:r w:rsidRPr="001A2DD8">
        <w:rPr>
          <w:sz w:val="22"/>
          <w:szCs w:val="22"/>
        </w:rPr>
        <w:t xml:space="preserve"> детей до 6-8 лет ведущим остается наглядно-действенное мышление, то есть, чтобы что-то понять, им необходимо все потрогать и подвигать (обычно это свойственно младшим </w:t>
      </w:r>
      <w:r w:rsidRPr="001A2DD8">
        <w:rPr>
          <w:sz w:val="22"/>
          <w:szCs w:val="22"/>
        </w:rPr>
        <w:lastRenderedPageBreak/>
        <w:t xml:space="preserve">детям). Только в практическом действии они могут представить себе результат. Словесно-логическое мышление, у этих детей, начинает развиваться гораздо позже. </w:t>
      </w:r>
    </w:p>
    <w:p w:rsidR="00B40238" w:rsidRPr="001A2DD8" w:rsidRDefault="00B40238" w:rsidP="00B40238">
      <w:pPr>
        <w:pStyle w:val="a3"/>
        <w:jc w:val="both"/>
        <w:rPr>
          <w:sz w:val="22"/>
          <w:szCs w:val="22"/>
        </w:rPr>
      </w:pPr>
      <w:r w:rsidRPr="001A2DD8">
        <w:rPr>
          <w:sz w:val="22"/>
          <w:szCs w:val="22"/>
        </w:rPr>
        <w:t xml:space="preserve">В процессе обучения, особенно на первых порах, </w:t>
      </w:r>
      <w:proofErr w:type="spellStart"/>
      <w:r w:rsidRPr="001A2DD8">
        <w:rPr>
          <w:sz w:val="22"/>
          <w:szCs w:val="22"/>
        </w:rPr>
        <w:t>гиперактивному</w:t>
      </w:r>
      <w:proofErr w:type="spellEnd"/>
      <w:r w:rsidRPr="001A2DD8">
        <w:rPr>
          <w:sz w:val="22"/>
          <w:szCs w:val="22"/>
        </w:rPr>
        <w:t xml:space="preserve"> ребенку очень трудно одновременно выполнять задание и следить за аккуратностью. Поэтому в начале работы можно понизить требовательность к аккуратности. </w:t>
      </w:r>
    </w:p>
    <w:p w:rsidR="00B40238" w:rsidRPr="001A2DD8" w:rsidRDefault="00B40238" w:rsidP="00B40238">
      <w:pPr>
        <w:pStyle w:val="a3"/>
        <w:jc w:val="both"/>
        <w:rPr>
          <w:sz w:val="22"/>
          <w:szCs w:val="22"/>
        </w:rPr>
      </w:pPr>
      <w:r w:rsidRPr="001A2DD8">
        <w:rPr>
          <w:sz w:val="22"/>
          <w:szCs w:val="22"/>
          <w:u w:val="single"/>
        </w:rPr>
        <w:t xml:space="preserve">Все инструкции, предъявляемые </w:t>
      </w:r>
      <w:proofErr w:type="spellStart"/>
      <w:r w:rsidRPr="001A2DD8">
        <w:rPr>
          <w:sz w:val="22"/>
          <w:szCs w:val="22"/>
          <w:u w:val="single"/>
        </w:rPr>
        <w:t>гиперактивному</w:t>
      </w:r>
      <w:proofErr w:type="spellEnd"/>
      <w:r w:rsidRPr="001A2DD8">
        <w:rPr>
          <w:sz w:val="22"/>
          <w:szCs w:val="22"/>
          <w:u w:val="single"/>
        </w:rPr>
        <w:t xml:space="preserve"> ребенку, должны быть четкими и краткими, не более 10 слов.</w:t>
      </w:r>
      <w:r w:rsidRPr="001A2DD8">
        <w:rPr>
          <w:sz w:val="22"/>
          <w:szCs w:val="22"/>
        </w:rPr>
        <w:t xml:space="preserve"> В противном случае ребенок эту инструкцию не поймет, не запомнит, не будет ей следовать. </w:t>
      </w:r>
    </w:p>
    <w:p w:rsidR="00B40238" w:rsidRPr="001A2DD8" w:rsidRDefault="00B40238" w:rsidP="00B40238">
      <w:pPr>
        <w:pStyle w:val="a3"/>
        <w:jc w:val="both"/>
        <w:rPr>
          <w:sz w:val="22"/>
          <w:szCs w:val="22"/>
        </w:rPr>
      </w:pPr>
      <w:r w:rsidRPr="001A2DD8">
        <w:rPr>
          <w:sz w:val="22"/>
          <w:szCs w:val="22"/>
        </w:rPr>
        <w:t xml:space="preserve">Интересно, что ребенок, работая один на один </w:t>
      </w:r>
      <w:proofErr w:type="gramStart"/>
      <w:r w:rsidRPr="001A2DD8">
        <w:rPr>
          <w:sz w:val="22"/>
          <w:szCs w:val="22"/>
        </w:rPr>
        <w:t>со</w:t>
      </w:r>
      <w:proofErr w:type="gramEnd"/>
      <w:r w:rsidRPr="001A2DD8">
        <w:rPr>
          <w:sz w:val="22"/>
          <w:szCs w:val="22"/>
        </w:rPr>
        <w:t xml:space="preserve"> взрослым, не проявляет признаков </w:t>
      </w:r>
      <w:proofErr w:type="spellStart"/>
      <w:r w:rsidRPr="001A2DD8">
        <w:rPr>
          <w:sz w:val="22"/>
          <w:szCs w:val="22"/>
        </w:rPr>
        <w:t>гиперактивности</w:t>
      </w:r>
      <w:proofErr w:type="spellEnd"/>
      <w:r w:rsidRPr="001A2DD8">
        <w:rPr>
          <w:sz w:val="22"/>
          <w:szCs w:val="22"/>
        </w:rPr>
        <w:t xml:space="preserve"> и гораздо успешнее справляется с работой. Психологи так же заметили: чем более драматичен, экспрессивен, театрален педагог, тем легче он справляется с проблемами </w:t>
      </w:r>
      <w:proofErr w:type="spellStart"/>
      <w:r w:rsidRPr="001A2DD8">
        <w:rPr>
          <w:sz w:val="22"/>
          <w:szCs w:val="22"/>
        </w:rPr>
        <w:t>гиперактивного</w:t>
      </w:r>
      <w:proofErr w:type="spellEnd"/>
      <w:r w:rsidRPr="001A2DD8">
        <w:rPr>
          <w:sz w:val="22"/>
          <w:szCs w:val="22"/>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B40238" w:rsidRPr="001A2DD8" w:rsidRDefault="00B40238" w:rsidP="00B40238">
      <w:pPr>
        <w:pStyle w:val="a3"/>
        <w:jc w:val="both"/>
        <w:rPr>
          <w:sz w:val="22"/>
          <w:szCs w:val="22"/>
        </w:rPr>
      </w:pPr>
      <w:r w:rsidRPr="001A2DD8">
        <w:rPr>
          <w:sz w:val="22"/>
          <w:szCs w:val="22"/>
          <w:u w:val="single"/>
        </w:rPr>
        <w:t>Использовать тактильный контакт.</w:t>
      </w:r>
      <w:r w:rsidRPr="001A2DD8">
        <w:rPr>
          <w:sz w:val="22"/>
          <w:szCs w:val="22"/>
        </w:rPr>
        <w:t xml:space="preserve"> Проходя по классу, педагог в тот момент, когда ребенок начнет отвлекаться, может положить руку ему на плечо. Это прикосновение работает как сигнал, помогающий «включить» внимание.</w:t>
      </w:r>
    </w:p>
    <w:p w:rsidR="00B40238" w:rsidRPr="001A2DD8" w:rsidRDefault="00B40238" w:rsidP="00B40238">
      <w:pPr>
        <w:pStyle w:val="a3"/>
        <w:jc w:val="both"/>
        <w:rPr>
          <w:sz w:val="22"/>
          <w:szCs w:val="22"/>
        </w:rPr>
      </w:pPr>
      <w:r w:rsidRPr="001A2DD8">
        <w:rPr>
          <w:sz w:val="22"/>
          <w:szCs w:val="22"/>
          <w:u w:val="single"/>
        </w:rPr>
        <w:t xml:space="preserve">Поскольку </w:t>
      </w:r>
      <w:proofErr w:type="spellStart"/>
      <w:r w:rsidRPr="001A2DD8">
        <w:rPr>
          <w:sz w:val="22"/>
          <w:szCs w:val="22"/>
          <w:u w:val="single"/>
        </w:rPr>
        <w:t>гиперактивный</w:t>
      </w:r>
      <w:proofErr w:type="spellEnd"/>
      <w:r w:rsidRPr="001A2DD8">
        <w:rPr>
          <w:sz w:val="22"/>
          <w:szCs w:val="22"/>
          <w:u w:val="single"/>
        </w:rPr>
        <w:t xml:space="preserve">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w:t>
      </w:r>
      <w:r w:rsidRPr="001A2DD8">
        <w:rPr>
          <w:sz w:val="22"/>
          <w:szCs w:val="22"/>
        </w:rPr>
        <w:t xml:space="preserve">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десяти). </w:t>
      </w:r>
    </w:p>
    <w:p w:rsidR="00B40238" w:rsidRPr="001A2DD8" w:rsidRDefault="00B40238" w:rsidP="00B40238">
      <w:pPr>
        <w:pStyle w:val="a3"/>
        <w:jc w:val="both"/>
        <w:rPr>
          <w:sz w:val="22"/>
          <w:szCs w:val="22"/>
        </w:rPr>
      </w:pPr>
      <w:r w:rsidRPr="001A2DD8">
        <w:rPr>
          <w:sz w:val="22"/>
          <w:szCs w:val="22"/>
          <w:u w:val="single"/>
        </w:rPr>
        <w:t>Поверхностность</w:t>
      </w:r>
      <w:r w:rsidRPr="001A2DD8">
        <w:rPr>
          <w:sz w:val="22"/>
          <w:szCs w:val="22"/>
        </w:rPr>
        <w:t xml:space="preserve"> - одна из основных черт гипердинамичного ребенка. </w:t>
      </w:r>
      <w:proofErr w:type="gramStart"/>
      <w:r w:rsidRPr="001A2DD8">
        <w:rPr>
          <w:sz w:val="22"/>
          <w:szCs w:val="22"/>
        </w:rPr>
        <w:t>Побольше</w:t>
      </w:r>
      <w:proofErr w:type="gramEnd"/>
      <w:r w:rsidRPr="001A2DD8">
        <w:rPr>
          <w:sz w:val="22"/>
          <w:szCs w:val="22"/>
        </w:rPr>
        <w:t xml:space="preserve"> говорите ему о чувствах, которые испытываете вы сами или другие люди (в том числе, например, герои фильмов или книг), объясняйте ему нравственную и этическую сторону происходящего («Что такое хорошо и что такое плохо»). Постепенно он привыкнет сам что-то анализировать и оценивать.</w:t>
      </w:r>
    </w:p>
    <w:p w:rsidR="00B40238" w:rsidRPr="001A2DD8" w:rsidRDefault="00B40238" w:rsidP="00B40238">
      <w:pPr>
        <w:pStyle w:val="a3"/>
        <w:jc w:val="both"/>
        <w:rPr>
          <w:sz w:val="22"/>
          <w:szCs w:val="22"/>
        </w:rPr>
      </w:pPr>
      <w:r w:rsidRPr="001A2DD8">
        <w:rPr>
          <w:sz w:val="22"/>
          <w:szCs w:val="22"/>
          <w:u w:val="single"/>
        </w:rPr>
        <w:t>В отношениях с ребенком придерживайтесь «позитивной модели».</w:t>
      </w:r>
      <w:r w:rsidRPr="001A2DD8">
        <w:rPr>
          <w:sz w:val="22"/>
          <w:szCs w:val="22"/>
        </w:rPr>
        <w:t xml:space="preserve"> Хвалите его в каждом случае, когда он это заслужил, подчеркивайте даже незначительные успехи. Помните, что </w:t>
      </w:r>
      <w:proofErr w:type="spellStart"/>
      <w:r w:rsidRPr="001A2DD8">
        <w:rPr>
          <w:sz w:val="22"/>
          <w:szCs w:val="22"/>
        </w:rPr>
        <w:t>гиперактивные</w:t>
      </w:r>
      <w:proofErr w:type="spellEnd"/>
      <w:r w:rsidRPr="001A2DD8">
        <w:rPr>
          <w:sz w:val="22"/>
          <w:szCs w:val="22"/>
        </w:rPr>
        <w:t xml:space="preserve"> дети игнорируют выговоры и замечания, но чувствительны к малейшей похвале. </w:t>
      </w:r>
    </w:p>
    <w:p w:rsidR="00B40238" w:rsidRPr="001A2DD8" w:rsidRDefault="00B40238" w:rsidP="00B40238">
      <w:pPr>
        <w:pStyle w:val="a3"/>
        <w:jc w:val="both"/>
        <w:rPr>
          <w:sz w:val="22"/>
          <w:szCs w:val="22"/>
        </w:rPr>
      </w:pPr>
      <w:r w:rsidRPr="001A2DD8">
        <w:rPr>
          <w:sz w:val="22"/>
          <w:szCs w:val="22"/>
        </w:rPr>
        <w:t xml:space="preserve">Следует также избегать утомления при выполнении заданий, так как при этом может усиливаться </w:t>
      </w:r>
      <w:proofErr w:type="spellStart"/>
      <w:r w:rsidRPr="001A2DD8">
        <w:rPr>
          <w:sz w:val="22"/>
          <w:szCs w:val="22"/>
        </w:rPr>
        <w:t>гиперактивность</w:t>
      </w:r>
      <w:proofErr w:type="spellEnd"/>
      <w:r w:rsidRPr="001A2DD8">
        <w:rPr>
          <w:sz w:val="22"/>
          <w:szCs w:val="22"/>
        </w:rPr>
        <w:t>.</w:t>
      </w:r>
    </w:p>
    <w:p w:rsidR="00B40238" w:rsidRPr="001A2DD8" w:rsidRDefault="00B40238" w:rsidP="00B40238">
      <w:pPr>
        <w:pStyle w:val="a3"/>
        <w:jc w:val="both"/>
        <w:rPr>
          <w:sz w:val="22"/>
          <w:szCs w:val="22"/>
        </w:rPr>
      </w:pPr>
      <w:proofErr w:type="spellStart"/>
      <w:r w:rsidRPr="001A2DD8">
        <w:rPr>
          <w:sz w:val="22"/>
          <w:szCs w:val="22"/>
          <w:u w:val="single"/>
        </w:rPr>
        <w:t>Гиперактивные</w:t>
      </w:r>
      <w:proofErr w:type="spellEnd"/>
      <w:r w:rsidRPr="001A2DD8">
        <w:rPr>
          <w:sz w:val="22"/>
          <w:szCs w:val="22"/>
          <w:u w:val="single"/>
        </w:rPr>
        <w:t xml:space="preserve"> дети чрезвычайно возбудимы, поэтому необходимо исключить или ограничить их участие в мероприятиях, связанных со скоплением большого числа людей. </w:t>
      </w:r>
    </w:p>
    <w:p w:rsidR="00B40238" w:rsidRPr="001A2DD8" w:rsidRDefault="00B40238" w:rsidP="00B40238">
      <w:pPr>
        <w:pStyle w:val="a3"/>
        <w:jc w:val="both"/>
        <w:rPr>
          <w:sz w:val="22"/>
          <w:szCs w:val="22"/>
        </w:rPr>
      </w:pPr>
      <w:r w:rsidRPr="001A2DD8">
        <w:rPr>
          <w:sz w:val="22"/>
          <w:szCs w:val="22"/>
        </w:rPr>
        <w:t>Важен выбор партнеров для выполнения заданий, игр - друзья ребенка должны быть уравновешенными и спокойными.</w:t>
      </w:r>
    </w:p>
    <w:p w:rsidR="00B40238" w:rsidRPr="00F119EE" w:rsidRDefault="00B40238" w:rsidP="00B40238">
      <w:pPr>
        <w:jc w:val="both"/>
        <w:rPr>
          <w:i/>
          <w:sz w:val="28"/>
          <w:szCs w:val="28"/>
        </w:rPr>
      </w:pPr>
      <w:r w:rsidRPr="00F119EE">
        <w:rPr>
          <w:bCs/>
          <w:sz w:val="28"/>
          <w:szCs w:val="28"/>
          <w:u w:val="single"/>
        </w:rPr>
        <w:t>Вывод однозначен</w:t>
      </w:r>
      <w:proofErr w:type="gramStart"/>
      <w:r w:rsidRPr="00F119EE">
        <w:rPr>
          <w:bCs/>
          <w:sz w:val="28"/>
          <w:szCs w:val="28"/>
          <w:u w:val="single"/>
        </w:rPr>
        <w:t>:</w:t>
      </w:r>
      <w:r w:rsidRPr="00F119EE">
        <w:rPr>
          <w:i/>
          <w:sz w:val="28"/>
          <w:szCs w:val="28"/>
        </w:rPr>
        <w:t>т</w:t>
      </w:r>
      <w:proofErr w:type="gramEnd"/>
      <w:r w:rsidRPr="00F119EE">
        <w:rPr>
          <w:i/>
          <w:sz w:val="28"/>
          <w:szCs w:val="28"/>
        </w:rPr>
        <w:t>ерпение и спокойствие. И еще - повышенное внимание и ваша собственная грамотность.</w:t>
      </w:r>
    </w:p>
    <w:p w:rsidR="00B40238" w:rsidRPr="001A2DD8" w:rsidRDefault="00B40238" w:rsidP="00B40238">
      <w:pPr>
        <w:pStyle w:val="1"/>
        <w:jc w:val="both"/>
        <w:rPr>
          <w:rFonts w:ascii="Times New Roman" w:hAnsi="Times New Roman" w:cs="Times New Roman"/>
          <w:sz w:val="22"/>
          <w:szCs w:val="22"/>
        </w:rPr>
      </w:pPr>
      <w:bookmarkStart w:id="0" w:name="_GoBack"/>
      <w:bookmarkEnd w:id="0"/>
    </w:p>
    <w:p w:rsidR="00B40238" w:rsidRPr="001A2DD8" w:rsidRDefault="00B40238" w:rsidP="00B40238">
      <w:pPr>
        <w:pStyle w:val="1"/>
        <w:jc w:val="both"/>
        <w:rPr>
          <w:rFonts w:ascii="Times New Roman" w:hAnsi="Times New Roman" w:cs="Times New Roman"/>
          <w:sz w:val="22"/>
          <w:szCs w:val="22"/>
        </w:rPr>
      </w:pPr>
    </w:p>
    <w:p w:rsidR="00BA5B1A" w:rsidRDefault="00BA5B1A" w:rsidP="00B40238">
      <w:pPr>
        <w:jc w:val="both"/>
      </w:pPr>
    </w:p>
    <w:sectPr w:rsidR="00BA5B1A" w:rsidSect="009F5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44AD3"/>
    <w:multiLevelType w:val="multilevel"/>
    <w:tmpl w:val="6D1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238"/>
    <w:rsid w:val="009F5857"/>
    <w:rsid w:val="00B40238"/>
    <w:rsid w:val="00BA5B1A"/>
    <w:rsid w:val="00F11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40238"/>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238"/>
    <w:rPr>
      <w:rFonts w:ascii="Arial" w:eastAsia="Times New Roman" w:hAnsi="Arial" w:cs="Arial"/>
      <w:b/>
      <w:bCs/>
      <w:color w:val="199043"/>
      <w:kern w:val="36"/>
      <w:sz w:val="28"/>
      <w:szCs w:val="28"/>
      <w:lang w:eastAsia="ru-RU"/>
    </w:rPr>
  </w:style>
  <w:style w:type="paragraph" w:styleId="a3">
    <w:name w:val="Normal (Web)"/>
    <w:basedOn w:val="a"/>
    <w:rsid w:val="00B40238"/>
    <w:pPr>
      <w:spacing w:before="100" w:beforeAutospacing="1" w:after="100" w:afterAutospacing="1"/>
    </w:pPr>
  </w:style>
  <w:style w:type="character" w:styleId="a4">
    <w:name w:val="Hyperlink"/>
    <w:basedOn w:val="a0"/>
    <w:rsid w:val="00B40238"/>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40238"/>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238"/>
    <w:rPr>
      <w:rFonts w:ascii="Arial" w:eastAsia="Times New Roman" w:hAnsi="Arial" w:cs="Arial"/>
      <w:b/>
      <w:bCs/>
      <w:color w:val="199043"/>
      <w:kern w:val="36"/>
      <w:sz w:val="28"/>
      <w:szCs w:val="28"/>
      <w:lang w:eastAsia="ru-RU"/>
    </w:rPr>
  </w:style>
  <w:style w:type="paragraph" w:styleId="a3">
    <w:name w:val="Normal (Web)"/>
    <w:basedOn w:val="a"/>
    <w:rsid w:val="00B40238"/>
    <w:pPr>
      <w:spacing w:before="100" w:beforeAutospacing="1" w:after="100" w:afterAutospacing="1"/>
    </w:pPr>
  </w:style>
  <w:style w:type="character" w:styleId="a4">
    <w:name w:val="Hyperlink"/>
    <w:basedOn w:val="a0"/>
    <w:rsid w:val="00B40238"/>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1september.ru/festival/articles/503972/pril2.doc" TargetMode="External"/><Relationship Id="rId5" Type="http://schemas.openxmlformats.org/officeDocument/2006/relationships/hyperlink" Target="http://files.1september.ru/festival/articles/503972/pril1.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1299</Words>
  <Characters>7407</Characters>
  <Application>Microsoft Office Word</Application>
  <DocSecurity>0</DocSecurity>
  <Lines>61</Lines>
  <Paragraphs>17</Paragraphs>
  <ScaleCrop>false</ScaleCrop>
  <Company>Школа</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2012-10-18T06:49:00Z</dcterms:created>
  <dcterms:modified xsi:type="dcterms:W3CDTF">2012-10-18T15:31:00Z</dcterms:modified>
</cp:coreProperties>
</file>