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56" w:rsidRPr="005D5854" w:rsidRDefault="003A7456" w:rsidP="003A7456">
      <w:r>
        <w:t>Н.А.Гришкова</w:t>
      </w:r>
      <w:r>
        <w:br/>
        <w:t>МБОУ СОШ №11</w:t>
      </w:r>
      <w:r>
        <w:br/>
        <w:t>им</w:t>
      </w:r>
      <w:proofErr w:type="gramStart"/>
      <w:r>
        <w:t>.С</w:t>
      </w:r>
      <w:proofErr w:type="gramEnd"/>
      <w:r>
        <w:t>крипки О.В.</w:t>
      </w:r>
      <w:r>
        <w:br/>
        <w:t>г.Волжского</w:t>
      </w:r>
      <w:r>
        <w:br/>
        <w:t>Волгоградской области.</w:t>
      </w:r>
      <w:r>
        <w:br/>
      </w:r>
      <w:r>
        <w:br/>
        <w:t>Русский язык. Программа к элективному курсу</w:t>
      </w:r>
      <w:r w:rsidRPr="003A7456">
        <w:t xml:space="preserve"> ”</w:t>
      </w:r>
      <w:r>
        <w:t>Искусство грамотной и выразительной речи</w:t>
      </w:r>
      <w:r w:rsidRPr="003A7456">
        <w:t>”</w:t>
      </w:r>
      <w:r>
        <w:t>.</w:t>
      </w:r>
      <w:r>
        <w:br/>
      </w:r>
      <w:proofErr w:type="gramStart"/>
      <w:r>
        <w:t>Утверждена</w:t>
      </w:r>
      <w:proofErr w:type="gramEnd"/>
      <w:r>
        <w:t xml:space="preserve"> Комитетом по образованию и науке Администрации Волгоградской области.</w:t>
      </w:r>
      <w:r>
        <w:br/>
        <w:t>Экспертное заключение №290 от 27.12.07.</w:t>
      </w:r>
      <w:r>
        <w:br/>
        <w:t>Срок действия продлён до 1.09.2014.</w:t>
      </w:r>
      <w:r>
        <w:br/>
        <w:t>Экспертное заключение № И-936 от 16.02.11.</w:t>
      </w:r>
      <w:r>
        <w:br/>
        <w:t xml:space="preserve">Данный курс предназначен для учащихся 10 </w:t>
      </w:r>
      <w:proofErr w:type="spellStart"/>
      <w:r>
        <w:t>кл</w:t>
      </w:r>
      <w:proofErr w:type="spellEnd"/>
      <w:r>
        <w:t>. с любым профилем обучения.</w:t>
      </w:r>
      <w:r>
        <w:br/>
      </w:r>
      <w:proofErr w:type="gramStart"/>
      <w:r>
        <w:t>Рассчитан</w:t>
      </w:r>
      <w:proofErr w:type="gramEnd"/>
      <w:r>
        <w:t xml:space="preserve"> на 34 часа.</w:t>
      </w:r>
      <w:r>
        <w:br/>
        <w:t>Программа состоит из пояснительной записки</w:t>
      </w:r>
      <w:r w:rsidRPr="003A7456">
        <w:t>,</w:t>
      </w:r>
      <w:r>
        <w:t xml:space="preserve"> тематического планирования</w:t>
      </w:r>
      <w:r w:rsidRPr="003A7456">
        <w:t>,</w:t>
      </w:r>
      <w:r>
        <w:t xml:space="preserve"> содержания занятий</w:t>
      </w:r>
      <w:r w:rsidRPr="003A7456">
        <w:t>,</w:t>
      </w:r>
      <w:r>
        <w:t xml:space="preserve"> расписанного подробно. </w:t>
      </w:r>
      <w:r>
        <w:br/>
        <w:t>Основная направленность курса: повышения речевой культуры</w:t>
      </w:r>
      <w:r w:rsidRPr="003A7456">
        <w:t>,</w:t>
      </w:r>
      <w:r>
        <w:t xml:space="preserve"> расширение возможностей применения знаний в жизни.</w:t>
      </w:r>
      <w:r>
        <w:br/>
        <w:t xml:space="preserve">Структура включает 6 разделов: </w:t>
      </w:r>
      <w:r w:rsidRPr="003A7456">
        <w:t xml:space="preserve">“ </w:t>
      </w:r>
      <w:r>
        <w:t>Культура речи</w:t>
      </w:r>
      <w:r w:rsidRPr="003A7456">
        <w:t>”</w:t>
      </w:r>
      <w:proofErr w:type="gramStart"/>
      <w:r w:rsidRPr="003A7456">
        <w:t>,”</w:t>
      </w:r>
      <w:proofErr w:type="gramEnd"/>
      <w:r>
        <w:t>Фонетика</w:t>
      </w:r>
      <w:r w:rsidRPr="003A7456">
        <w:t>”,”</w:t>
      </w:r>
      <w:r>
        <w:t>Лексика</w:t>
      </w:r>
      <w:r w:rsidRPr="003A7456">
        <w:t>”,”</w:t>
      </w:r>
      <w:r>
        <w:t>Морфология</w:t>
      </w:r>
      <w:r w:rsidRPr="003A7456">
        <w:t>”,”</w:t>
      </w:r>
      <w:r>
        <w:t>Синтаксис</w:t>
      </w:r>
      <w:r w:rsidRPr="003A7456">
        <w:t>”,”</w:t>
      </w:r>
      <w:r>
        <w:t>Стилистика русского языка</w:t>
      </w:r>
      <w:r w:rsidRPr="003A7456">
        <w:t>”.</w:t>
      </w:r>
      <w:r>
        <w:br/>
        <w:t>Содержание основывается на сформированных в основной школе теоретических знаний учащихся</w:t>
      </w:r>
      <w:r w:rsidRPr="003A7456">
        <w:t>,</w:t>
      </w:r>
      <w:r>
        <w:t xml:space="preserve"> их коммуникативных знаниях </w:t>
      </w:r>
      <w:r w:rsidR="005D5854">
        <w:t>и умениях</w:t>
      </w:r>
      <w:r w:rsidR="005D5854" w:rsidRPr="005D5854">
        <w:t xml:space="preserve">, </w:t>
      </w:r>
      <w:r w:rsidR="005D5854">
        <w:t>а также</w:t>
      </w:r>
      <w:r>
        <w:t xml:space="preserve"> </w:t>
      </w:r>
      <w:r w:rsidR="00F947E9">
        <w:t>житейском опыте общения.</w:t>
      </w:r>
      <w:r w:rsidR="00F947E9">
        <w:br/>
        <w:t xml:space="preserve">Данный курс поможет старшеклассникам расширить диапазон усвоение школьного предмета различными средствами. </w:t>
      </w:r>
    </w:p>
    <w:p w:rsidR="003A7456" w:rsidRPr="003A7456" w:rsidRDefault="003A7456">
      <w:r w:rsidRPr="003A7456">
        <w:br w:type="page"/>
      </w:r>
    </w:p>
    <w:p w:rsidR="00475C77" w:rsidRPr="003A7456" w:rsidRDefault="003A7456" w:rsidP="003A7456">
      <w:r>
        <w:lastRenderedPageBreak/>
        <w:br/>
      </w:r>
    </w:p>
    <w:sectPr w:rsidR="00475C77" w:rsidRPr="003A7456" w:rsidSect="0047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456"/>
    <w:rsid w:val="003A7456"/>
    <w:rsid w:val="00475C77"/>
    <w:rsid w:val="005D5854"/>
    <w:rsid w:val="00F9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№11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2014-01-20T09:35:00Z</dcterms:created>
  <dcterms:modified xsi:type="dcterms:W3CDTF">2014-01-20T09:47:00Z</dcterms:modified>
</cp:coreProperties>
</file>