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B7" w:rsidRPr="004B374C" w:rsidRDefault="00271FB7" w:rsidP="00271FB7">
      <w:pPr>
        <w:pBdr>
          <w:left w:val="single" w:sz="12" w:space="23" w:color="89D672"/>
          <w:bottom w:val="single" w:sz="12" w:space="5" w:color="F0FAED"/>
        </w:pBdr>
        <w:shd w:val="clear" w:color="auto" w:fill="A1DD8F"/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5531"/>
          <w:kern w:val="36"/>
          <w:sz w:val="30"/>
          <w:szCs w:val="30"/>
          <w:lang w:eastAsia="ru-RU"/>
        </w:rPr>
      </w:pPr>
      <w:r w:rsidRPr="004B374C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>Рекомендации педагога-психолога</w:t>
      </w:r>
    </w:p>
    <w:p w:rsidR="00271FB7" w:rsidRDefault="00271FB7" w:rsidP="00271FB7">
      <w:pPr>
        <w:spacing w:before="30"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32"/>
          <w:szCs w:val="32"/>
          <w:shd w:val="clear" w:color="auto" w:fill="FFFF00"/>
          <w:lang w:eastAsia="ru-RU"/>
        </w:rPr>
      </w:pPr>
    </w:p>
    <w:p w:rsidR="00271FB7" w:rsidRPr="004B374C" w:rsidRDefault="00271FB7" w:rsidP="00271FB7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i/>
          <w:iCs/>
          <w:color w:val="000000"/>
          <w:sz w:val="32"/>
          <w:szCs w:val="32"/>
          <w:shd w:val="clear" w:color="auto" w:fill="FFFF00"/>
          <w:lang w:eastAsia="ru-RU"/>
        </w:rPr>
        <w:t>Адаптация пятиклассников</w:t>
      </w:r>
    </w:p>
    <w:p w:rsidR="00271FB7" w:rsidRPr="004B374C" w:rsidRDefault="00271FB7" w:rsidP="00271FB7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71FB7" w:rsidRPr="004B374C" w:rsidRDefault="00271FB7" w:rsidP="00271FB7">
      <w:pPr>
        <w:spacing w:before="30" w:after="0" w:line="24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Любой учитель скажет, что  пятый класс – сложный период не только для ребенка, но и для учителей и родителей. </w:t>
      </w:r>
    </w:p>
    <w:p w:rsidR="00271FB7" w:rsidRPr="004B374C" w:rsidRDefault="00271FB7" w:rsidP="00271FB7">
      <w:pPr>
        <w:spacing w:before="30" w:after="0" w:line="24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Успешность адаптации младшего подростка зависит не только от интеллектуальной готовности, но и от того, насколько он умеет налаживать отношения и общаться с одноклассниками и педагогами, соблюдать школьные правила, ориентироваться в новой ситуации.</w:t>
      </w:r>
    </w:p>
    <w:p w:rsidR="00271FB7" w:rsidRPr="004B374C" w:rsidRDefault="00271FB7" w:rsidP="00271FB7">
      <w:pPr>
        <w:spacing w:before="30" w:after="0" w:line="24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Среди наиболее актуальных трудностей пятиклассников можно выделить </w:t>
      </w:r>
      <w:proofErr w:type="gramStart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следующие</w:t>
      </w:r>
      <w:proofErr w:type="gramEnd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:</w:t>
      </w:r>
    </w:p>
    <w:p w:rsidR="00271FB7" w:rsidRPr="004B374C" w:rsidRDefault="00271FB7" w:rsidP="00271FB7">
      <w:pPr>
        <w:spacing w:before="32" w:after="0" w:line="240" w:lineRule="auto"/>
        <w:ind w:left="720"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 возросший темп работы: дети пишут медленно и часто не успевают конспектировать за учителем;</w:t>
      </w:r>
    </w:p>
    <w:p w:rsidR="00271FB7" w:rsidRPr="004B374C" w:rsidRDefault="00271FB7" w:rsidP="00271FB7">
      <w:pPr>
        <w:spacing w:before="32" w:after="0" w:line="240" w:lineRule="auto"/>
        <w:ind w:left="720"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  возросший объем </w:t>
      </w:r>
      <w:proofErr w:type="gramStart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работ</w:t>
      </w:r>
      <w:proofErr w:type="gramEnd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как на уроке, так и дома;</w:t>
      </w:r>
    </w:p>
    <w:p w:rsidR="00271FB7" w:rsidRPr="004B374C" w:rsidRDefault="00271FB7" w:rsidP="00271FB7">
      <w:pPr>
        <w:spacing w:before="32" w:after="0" w:line="240" w:lineRule="auto"/>
        <w:ind w:left="720"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 новые требования к урокам и новые учителя;</w:t>
      </w:r>
    </w:p>
    <w:p w:rsidR="00271FB7" w:rsidRPr="004B374C" w:rsidRDefault="00271FB7" w:rsidP="00271FB7">
      <w:pPr>
        <w:spacing w:before="32" w:after="0" w:line="240" w:lineRule="auto"/>
        <w:ind w:left="720"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 необходимость много работать самостоятельно и т.д.</w:t>
      </w:r>
    </w:p>
    <w:p w:rsidR="00271FB7" w:rsidRPr="004B374C" w:rsidRDefault="00271FB7" w:rsidP="00271FB7">
      <w:pPr>
        <w:spacing w:before="30" w:after="0" w:line="24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 данным психологов ситуация адаптации вызывает у многих пятиклассников повышенную тревожность, как школьную, так и личностную, а зачастую и появление страхов</w:t>
      </w:r>
    </w:p>
    <w:p w:rsidR="00271FB7" w:rsidRPr="004B374C" w:rsidRDefault="00271FB7" w:rsidP="00271FB7">
      <w:pPr>
        <w:spacing w:before="30" w:after="0" w:line="24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Для ребенка в данный период необычайно важно мнение других людей о нем и его поступках, особенно мнение одноклассников, классного руководителя и родителей.</w:t>
      </w:r>
    </w:p>
    <w:p w:rsidR="00271FB7" w:rsidRPr="004B374C" w:rsidRDefault="00271FB7" w:rsidP="00271FB7">
      <w:pPr>
        <w:spacing w:before="30" w:after="0" w:line="24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Трудности и страхи в отношении с учителями испытывают от трети до половины всего числа пятиклассников. В свою очередь родители, принуждая детей работать на  «оценку» все больше провоцируют страхи, связанные у детей с неуверенностью в своих силах, тревогой по поводу негативных оценок или их ожидания. Это представляет особую проблему в период адаптации «пятиклашек» к школьной жизни.</w:t>
      </w:r>
    </w:p>
    <w:p w:rsidR="00271FB7" w:rsidRPr="004B374C" w:rsidRDefault="00271FB7" w:rsidP="00271FB7">
      <w:pPr>
        <w:spacing w:before="30" w:after="0" w:line="24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71FB7" w:rsidRPr="004B374C" w:rsidRDefault="00271FB7" w:rsidP="00271FB7">
      <w:pPr>
        <w:spacing w:before="30" w:after="0" w:line="24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Серьезной проблемой является и смена классного руководителя. У некоторых детей появляются сложности в организации школьной жизни, незнании требований учителей, ориентированности в здании школы и т. д. И здесь компетентность классного руководителя в вопросах жизнедеятельности класса, его эмоциональное отношение  к детям, к своим обязанностям, умение налаживать контакт и общаться с детьми – одно из главнейших условий успешной адаптации.</w:t>
      </w:r>
    </w:p>
    <w:p w:rsidR="00271FB7" w:rsidRPr="004B374C" w:rsidRDefault="00271FB7" w:rsidP="00271FB7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i/>
          <w:iCs/>
          <w:color w:val="000000"/>
          <w:sz w:val="27"/>
          <w:szCs w:val="27"/>
          <w:shd w:val="clear" w:color="auto" w:fill="FFFF00"/>
          <w:lang w:eastAsia="ru-RU"/>
        </w:rPr>
        <w:lastRenderedPageBreak/>
        <w:t>Повышенная тревожность</w:t>
      </w:r>
    </w:p>
    <w:p w:rsidR="00271FB7" w:rsidRPr="004B374C" w:rsidRDefault="00271FB7" w:rsidP="00271FB7">
      <w:pPr>
        <w:spacing w:before="30" w:after="0" w:line="24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Первая и важнейшая рекомендация при повышенной тревожности состоит в том, что ребенку необходимо обеспечить ощущение своей успешности. Нельзя допускать, чтобы он был замкнут на своих неудачах. Ему нужно найти такую деятельность, в которой он способен </w:t>
      </w:r>
      <w:proofErr w:type="spellStart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самоутверждаться</w:t>
      </w:r>
      <w:proofErr w:type="spellEnd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Ощущение успеха - лучшее лекарство от повышенной тревожности. Кроме того, ребенок должен чувствовать себя защищенным, знать, что при необходимости взрослые (прежде всего, родители) обязательно придут ему на помощь. Если родители сами не уверены в себе, полны опасений и беспокойства, то надо, чтобы они, по крайней мере, не демонстрировали свою неуверенность ребенку, не делились с ним своими страхами.</w:t>
      </w:r>
    </w:p>
    <w:p w:rsidR="00271FB7" w:rsidRPr="004B374C" w:rsidRDefault="00271FB7" w:rsidP="00271FB7">
      <w:pPr>
        <w:spacing w:before="30" w:after="0" w:line="24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Для того</w:t>
      </w:r>
      <w:proofErr w:type="gramStart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</w:t>
      </w:r>
      <w:proofErr w:type="gramEnd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чтобы чувствовать себя спокойнее в различных ситуациях, представляющихся тревожному ребенку небезопасными, можно воспользоваться такой классической культурной техникой как </w:t>
      </w:r>
      <w:r w:rsidRPr="004B374C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талисман</w:t>
      </w: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Лучше всего, если консультант расскажет об использовании талисмана ребенку и родителям вместе. Полезно напомнить о том, что люди во все времена пользовались талисманами. Их брали с собой на охоту в древние времена, их носили солдаты, уходящие на войну, да и сегодня люди, особенно нуждающиеся в успехе (летчики, спортсмены, солдаты, каскадеры) ими не пренебрегают. </w:t>
      </w:r>
    </w:p>
    <w:p w:rsidR="00271FB7" w:rsidRPr="004B374C" w:rsidRDefault="00271FB7" w:rsidP="00271FB7">
      <w:pPr>
        <w:spacing w:before="30" w:after="0" w:line="24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Объясните, что талисман всегда дарит какой-нибудь очень близкий, любящий и любимый человек - и поэтому талисман напоминает об этом человеке, придает ощущение того, что этот человек рядом с тобой, что он помнит о тебе и поддерживает тебя. Если ребенок достаточно взрослый, то ему можно рассказать о принципе ассоциации (или условного рефлекса): талисман вызывает воспоминание о близком и/или особо значимом человеке по ассоциации. А это воспоминание успокаивает, снимает волнение. В свою очередь, спокойное состояние сильно повышает шансы на успех. Поэтому, независимо от своих магических свойств, талисман приносит удачу (а если у него есть еще и магические свойства - тем лучше). </w:t>
      </w:r>
    </w:p>
    <w:p w:rsidR="00271FB7" w:rsidRPr="004B374C" w:rsidRDefault="00271FB7" w:rsidP="00271FB7">
      <w:pPr>
        <w:spacing w:before="30" w:after="0" w:line="24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Талисман должен быть приятен и сам по себе. Для девочки подходящим талисманом будет красивый медальон или маленькая мягкая игрушка, удобно помещающаяся в кармане. Такая игрушка хороша и для маленького мальчика. Для мальчика постарше это может быть гладкий, красивый и приятный </w:t>
      </w:r>
      <w:proofErr w:type="spellStart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наощупь</w:t>
      </w:r>
      <w:proofErr w:type="spellEnd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камешек. Если ребенок религиозен, то очень </w:t>
      </w: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хорош освященный образок или крестик. В любом случае он должен быть подарен очень близким или особо значимым человеком - обычно это кто-либо из родителей. </w:t>
      </w:r>
    </w:p>
    <w:p w:rsidR="00271FB7" w:rsidRPr="004B374C" w:rsidRDefault="00271FB7" w:rsidP="00271FB7">
      <w:pPr>
        <w:spacing w:before="30" w:after="0" w:line="24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Первое время талисман надо брать с собой в тех случаях, когда успех практически гарантирован: тогда </w:t>
      </w:r>
      <w:proofErr w:type="gramStart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добавок</w:t>
      </w:r>
      <w:proofErr w:type="gramEnd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 ассоциациям с близким человеком он "обрастет" также успокаивающими ассоциациями с удачей, успехом. Если же несколько раз подряд он окажется связан с неудачей (например, с плохо написанной контрольной в школе), то от него надо отказаться, по крайней </w:t>
      </w:r>
      <w:proofErr w:type="gramStart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мере</w:t>
      </w:r>
      <w:proofErr w:type="gramEnd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на некоторое время, пока не забудутся ассоциации с неудачами.</w:t>
      </w:r>
    </w:p>
    <w:p w:rsidR="00271FB7" w:rsidRPr="004B374C" w:rsidRDefault="00271FB7" w:rsidP="00271FB7">
      <w:pPr>
        <w:spacing w:before="30" w:after="0" w:line="24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Если в какой-либо очередной ответственной ситуации талисман </w:t>
      </w:r>
      <w:proofErr w:type="gramStart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окажется</w:t>
      </w:r>
      <w:proofErr w:type="gramEnd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забыт дома, ничего страшного. Он вполне может выполнять свою защитную успокаивающую функцию и лежа дома - надо только </w:t>
      </w:r>
      <w:proofErr w:type="gramStart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почаще</w:t>
      </w:r>
      <w:proofErr w:type="gramEnd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 нем вспоминать. Отнюдь не является трагедией и потеря талисмана. Она означает лишь, что его охранительная сила </w:t>
      </w:r>
      <w:proofErr w:type="gramStart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оказалась</w:t>
      </w:r>
      <w:proofErr w:type="gramEnd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исчерпана - это тоже мотив, широко распространенный в культуре; быть может, ценой своего ухода талисман спасал вас от какой-то неведомой вам опасности (подобные игры с самим собой - обычная составляющая психологических техник </w:t>
      </w:r>
      <w:proofErr w:type="spellStart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).</w:t>
      </w:r>
    </w:p>
    <w:p w:rsidR="00271FB7" w:rsidRPr="004B374C" w:rsidRDefault="00271FB7" w:rsidP="00271FB7">
      <w:pPr>
        <w:spacing w:before="30" w:after="0" w:line="24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Все эти объяснения - важный элемент техники работы с талисманом. Они должны быть даны ребенку и родителям убедительно, в понятных им словах.</w:t>
      </w:r>
    </w:p>
    <w:p w:rsidR="00271FB7" w:rsidRPr="004B374C" w:rsidRDefault="00271FB7" w:rsidP="00271FB7">
      <w:pPr>
        <w:spacing w:before="30" w:after="0" w:line="24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Уровень тревоги тесно связан с состоянием центральной нервной системы. Для его снижения большое значение имеют различные водные процедуры. Это ванны со специальными добавками - морской солью или травами (сборы трав, оказывающие успокоительное действие на нервную систему, продаются в аптеках без рецепта). Очень хорошее действие оказывает теплый душ перед сном - но не горячий и не холодный (и тот, и другой возбуждают), а примерно температуры тела, приятный для кожи и ощущаемый как "нейтральный". </w:t>
      </w:r>
    </w:p>
    <w:p w:rsidR="00271FB7" w:rsidRPr="004B374C" w:rsidRDefault="00271FB7" w:rsidP="00271FB7">
      <w:pPr>
        <w:spacing w:before="30" w:after="0" w:line="24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Очень полезны занятия спортом, особенно - плаванием.</w:t>
      </w:r>
    </w:p>
    <w:p w:rsidR="00271FB7" w:rsidRPr="004B374C" w:rsidRDefault="00271FB7" w:rsidP="00271FB7">
      <w:pPr>
        <w:spacing w:before="30" w:after="0" w:line="24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При особо высоком уровне тревоги можно рекомендовать родителям обратиться к врачу (психиатру или невропатологу); медицина располагает широким арсеналом медикаментозных средств, снижающих тревогу. Это различные транквилизаторы. Назначать их может только врач, а ни в коем случае не психолог и не сами родители. Еще раз повторим, что этим путем следует идти только при </w:t>
      </w:r>
      <w:r w:rsidRPr="004B374C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очень сильном</w:t>
      </w: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повышении тревоги. Злоупотреблять транквилизаторами нельзя. Во-первых, к ним со </w:t>
      </w: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временем наступает привыкание, проявляющееся в повышении толерантности (снижении чувствительности) к ним; для достижения прежнего эффекта приходится повышать дозу, а при этом растут побочные действия, имеющиеся у всех без исключения транквилизаторов. Во-вторых, их использование препятствует выработке механизмов психологической защиты, которые формируются, если тревога преодолевается чисто психологическими средствами. </w:t>
      </w:r>
    </w:p>
    <w:p w:rsidR="00271FB7" w:rsidRPr="004B374C" w:rsidRDefault="00271FB7" w:rsidP="00271FB7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i/>
          <w:iCs/>
          <w:color w:val="000000"/>
          <w:sz w:val="32"/>
          <w:szCs w:val="32"/>
          <w:shd w:val="clear" w:color="auto" w:fill="FFFF00"/>
          <w:lang w:eastAsia="ru-RU"/>
        </w:rPr>
        <w:t>Проблемы общения со сверстниками</w:t>
      </w:r>
    </w:p>
    <w:p w:rsidR="00271FB7" w:rsidRPr="004B374C" w:rsidRDefault="00271FB7" w:rsidP="00271FB7">
      <w:pPr>
        <w:spacing w:before="30" w:after="0" w:line="36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Родителям следует рассказать, как взрослый может целенаправленно строить общение небольшой группы детей. Поначалу ребенка надо учить общаться и сотрудничать с одним-двумя партнерами. Общий принцип участия взрослого в детском общении: как можно более незаметная помощь, подсказка в случае конфликта или выпадения из общего дела. Предположим, дети не могут сами придумать, чем им заняться. Тогда взрослый должен подсказать им какую-нибудь интересную игру. Как только они начали играть, он отходит в сторону, представляя дальнейшую инициативу им самим. Но вдруг снова возникает затруднение - например, двое ребят поспорили, кому из них достанется самая интересная роль. Тут взрослый снова вмешивается, помогает решить спор (скажем, предлагает ввести в игру еще одну не менее привлекательную роль) и снова отодвигается на задний план. </w:t>
      </w:r>
    </w:p>
    <w:p w:rsidR="00271FB7" w:rsidRPr="004B374C" w:rsidRDefault="00271FB7" w:rsidP="00271FB7">
      <w:pPr>
        <w:spacing w:before="30" w:after="0" w:line="36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Детям проще всего общаться со старшим ребенком: он охотно берет на себя роль ведущего, и от остальных требуется лишь выполнение его указаний. Младшие почти никогда с этим не спорят, признавая безусловный авторитет возраста. Поэтому ребенку, у которого есть трудности в общении, полезно для начала обеспечить возможность контактов со старшими детьми. Следующий этап в развитии навыков общения - это контакты с </w:t>
      </w: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младшими. Теперь уже он сам выступает в роли старшего, и авторитет возраста обеспечивает успех его пока еще не очень умелым попыткам организовать какое-либо совместное занятие. Самое трудное - это общение со сверстниками. Тут уж приходится самому находить "золотую середину" между командованием и подчинением, все время соотносить свои намерения с желаниями других детей. </w:t>
      </w:r>
    </w:p>
    <w:p w:rsidR="00271FB7" w:rsidRPr="004B374C" w:rsidRDefault="00271FB7" w:rsidP="00271FB7">
      <w:pPr>
        <w:spacing w:before="30" w:after="0" w:line="360" w:lineRule="auto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Начиная с </w:t>
      </w:r>
      <w:proofErr w:type="spellStart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предподросткового</w:t>
      </w:r>
      <w:proofErr w:type="spellEnd"/>
      <w:r w:rsidRPr="004B374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возраста можно рекомендовать, помимо игровых, рациональные средства анализа ситуаций общения, моделировать и разбирать с ребенком различные случаи конфликтов, искать способы их конструктивного разрешения.</w:t>
      </w:r>
    </w:p>
    <w:p w:rsidR="00271FB7" w:rsidRPr="004B374C" w:rsidRDefault="00271FB7" w:rsidP="00271FB7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71FB7" w:rsidRPr="004B374C" w:rsidRDefault="00271FB7" w:rsidP="00271F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7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</w:p>
    <w:p w:rsidR="00271FB7" w:rsidRDefault="00271FB7" w:rsidP="00271FB7"/>
    <w:p w:rsidR="00CF668E" w:rsidRDefault="00CF668E" w:rsidP="00271FB7"/>
    <w:sectPr w:rsidR="00CF668E" w:rsidSect="000C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FB7"/>
    <w:rsid w:val="00271FB7"/>
    <w:rsid w:val="00C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7450</Characters>
  <Application>Microsoft Office Word</Application>
  <DocSecurity>0</DocSecurity>
  <Lines>62</Lines>
  <Paragraphs>17</Paragraphs>
  <ScaleCrop>false</ScaleCrop>
  <Company>Grizli777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2012-02-29T17:49:00Z</dcterms:created>
  <dcterms:modified xsi:type="dcterms:W3CDTF">2012-02-29T17:50:00Z</dcterms:modified>
</cp:coreProperties>
</file>