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3D" w:rsidRPr="00CB219C" w:rsidRDefault="00A8763D" w:rsidP="00A87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инновационного педагогического опыта</w:t>
      </w:r>
    </w:p>
    <w:tbl>
      <w:tblPr>
        <w:tblpPr w:leftFromText="180" w:rightFromText="180" w:vertAnchor="page" w:horzAnchor="margin" w:tblpX="-345" w:tblpY="2197"/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517"/>
        <w:gridCol w:w="1878"/>
        <w:gridCol w:w="1057"/>
        <w:gridCol w:w="2068"/>
        <w:gridCol w:w="2233"/>
      </w:tblGrid>
      <w:tr w:rsidR="00A8763D" w:rsidRPr="00CB219C" w:rsidTr="00E20745">
        <w:trPr>
          <w:trHeight w:val="510"/>
          <w:tblCellSpacing w:w="0" w:type="dxa"/>
        </w:trPr>
        <w:tc>
          <w:tcPr>
            <w:tcW w:w="9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I. Общие сведения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 автора опыта</w:t>
            </w:r>
          </w:p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Учреждение, в котором работает автор опыта, адрес с индексом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Должность с указанием преподаваемого предмета или выполняемого функционала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Стаж работы в должности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Ковалёва Елена Евгеньевна </w:t>
            </w:r>
          </w:p>
        </w:tc>
        <w:tc>
          <w:tcPr>
            <w:tcW w:w="3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МОУ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 Лицей №7»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Саранск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18 лет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9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9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II. Сущностные характеристики опыта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63D" w:rsidRPr="00CB219C" w:rsidTr="00E20745">
        <w:trPr>
          <w:trHeight w:val="724"/>
          <w:tblCellSpacing w:w="0" w:type="dxa"/>
        </w:trPr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Тема инновационного педагогического опыта (ИПО)</w:t>
            </w: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повышения мотивации школьников в овладении русским языком.</w:t>
            </w:r>
          </w:p>
        </w:tc>
      </w:tr>
      <w:tr w:rsidR="00A8763D" w:rsidRPr="00CB219C" w:rsidTr="00E20745">
        <w:trPr>
          <w:trHeight w:val="2204"/>
          <w:tblCellSpacing w:w="0" w:type="dxa"/>
        </w:trPr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Источник изменений (противоречия, новые средства обучения, новые условия образовательной деятельности, др.) </w:t>
            </w:r>
          </w:p>
          <w:p w:rsidR="00A8763D" w:rsidRPr="00CB219C" w:rsidRDefault="00A8763D" w:rsidP="00E2074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Создание условий для развития личности ученика и успешного его обучения.  Переход к ФГОС требует не только передачу, воспроизведение накопленных знаний и умений, но и постоянное </w:t>
            </w:r>
            <w:proofErr w:type="spellStart"/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адаптирование</w:t>
            </w:r>
            <w:proofErr w:type="spellEnd"/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изменениям в образовательном пространстве, ориентацию на запросы современного рынка труда, умения ориентироваться в потоке неконтролируемой информации, использование информационных технологий.</w:t>
            </w:r>
          </w:p>
          <w:p w:rsidR="00A8763D" w:rsidRPr="00CB219C" w:rsidRDefault="00A8763D" w:rsidP="00E20745">
            <w:pPr>
              <w:tabs>
                <w:tab w:val="left" w:pos="159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8763D" w:rsidRPr="00CB219C" w:rsidTr="00E20745">
        <w:trPr>
          <w:tblCellSpacing w:w="0" w:type="dxa"/>
        </w:trPr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3.Идея изменений (в чем сущность ИПО: в использовании образовательных, информационно -  коммуникационных или других технологий, в изменении содержания образования, организации учебного или воспитательного процесса, др.) </w:t>
            </w: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технологий: коммуникативно-информационных, дискуссионных, личностно – ориентированных. Организация сотворчества с целью проявления и развития творческих способностей ученика.  Использование в  работе личностно-ориентированного обучения, проектные методы обучения, </w:t>
            </w:r>
            <w:proofErr w:type="spellStart"/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информационно-коммуникационные технологии, которые способствуют раскрытию творческого потенциала, обеспечивают развитие и саморазвитие личности школьника. Наибольшую ценность имеют работы исследовательского характера, проводимые  с учащимися, как на уроках, так и во внеурочной работе, способствующие формированию аналитических навыков, умения работать с первоисточниками. Использование </w:t>
            </w:r>
            <w:proofErr w:type="spellStart"/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целью которой является укрепление и развитие физического и психического здоровья учащихся,  на уроках создается благоприятный психологический фон, условия для самовыражения. Все это позволяет повышать не только качество знаний учащихся и их интерес к предмету, но и развивать индивидуальные способности школьников. 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4.Концепция изменений (способы, их преимущества перед аналогами и новизна, ограничения, 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трудоемкость, риски) </w:t>
            </w: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9C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  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от установки «формирование» к установке «саморазвитие», создание у учеников положительной мотивации к самостоятельной деятельности.                                                                                 Трудоемкость ИПО раскрывается через построение системы работы. Данная методика может быть эффективна при наличии в ОУ 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педагогов. Преимущества – развитие познавательной активности школьников, мотивации к учению.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5.Условия реализации изменений (включая личностно-профессиональные качества педагога и достигнутый им уровень профессионализма) </w:t>
            </w: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Для успешной реализации необходимо выполнение следующих условий: мотивация учителя на данный вид деятельности; создание ситуации успеха для каждого ученика; педагогика сотрудничества. </w:t>
            </w:r>
          </w:p>
          <w:p w:rsidR="00A8763D" w:rsidRPr="00CB219C" w:rsidRDefault="00A8763D" w:rsidP="00E20745">
            <w:pPr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Ковалёва Е.Е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– педагог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первой 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квалификационной категории</w:t>
            </w:r>
            <w:r w:rsidRPr="00CB219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B219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A8763D" w:rsidRPr="00CB219C" w:rsidRDefault="00A8763D" w:rsidP="00E20745">
            <w:pPr>
              <w:tabs>
                <w:tab w:val="num" w:pos="2880"/>
              </w:tabs>
              <w:spacing w:before="100" w:beforeAutospacing="1" w:after="100" w:afterAutospacing="1" w:line="240" w:lineRule="auto"/>
              <w:ind w:left="288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8763D" w:rsidRPr="00CB219C" w:rsidTr="00E20745">
        <w:trPr>
          <w:trHeight w:val="5196"/>
          <w:tblCellSpacing w:w="0" w:type="dxa"/>
        </w:trPr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6.Результат изменений </w:t>
            </w:r>
          </w:p>
          <w:p w:rsidR="00A8763D" w:rsidRPr="00CB219C" w:rsidRDefault="00A8763D" w:rsidP="00E2074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8763D" w:rsidRPr="00CB219C" w:rsidRDefault="00A8763D" w:rsidP="00E2074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8763D" w:rsidRPr="00CB219C" w:rsidRDefault="00A8763D" w:rsidP="00E2074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8763D" w:rsidRPr="00CB219C" w:rsidRDefault="00A8763D" w:rsidP="00E2074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8763D" w:rsidRPr="00CB219C" w:rsidRDefault="00A8763D" w:rsidP="00E20745">
            <w:pPr>
              <w:tabs>
                <w:tab w:val="left" w:pos="527"/>
              </w:tabs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8763D" w:rsidRPr="00CB219C" w:rsidRDefault="00A8763D" w:rsidP="00E2074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8763D" w:rsidRPr="00CB219C" w:rsidRDefault="00A8763D" w:rsidP="00E20745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A8763D">
            <w:pPr>
              <w:numPr>
                <w:ilvl w:val="0"/>
                <w:numId w:val="1"/>
              </w:numPr>
              <w:ind w:left="21"/>
              <w:rPr>
                <w:rFonts w:ascii="Calibri" w:eastAsia="Times New Roman" w:hAnsi="Calibri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и лауреаты 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 конкурса «</w:t>
            </w:r>
            <w:r w:rsidRPr="00CF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 </w:t>
            </w:r>
            <w:proofErr w:type="gramStart"/>
            <w:r w:rsidRPr="00CF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CF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кспресс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 Конкурс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F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«Зебра»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номинации по литературе « Книголюб».</w:t>
            </w:r>
            <w:r w:rsidRPr="00CB219C">
              <w:rPr>
                <w:rFonts w:ascii="Calibri" w:eastAsia="Times New Roman" w:hAnsi="Calibri" w:cs="Times New Roman"/>
                <w:bCs/>
                <w:lang w:eastAsia="ru-RU"/>
              </w:rPr>
              <w:t xml:space="preserve">                                                 </w:t>
            </w:r>
          </w:p>
          <w:p w:rsidR="00A8763D" w:rsidRPr="00CB219C" w:rsidRDefault="00A8763D" w:rsidP="00E20745">
            <w:pPr>
              <w:ind w:left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Призёры муниципальных олимпиад по русскому языку и литературе.</w:t>
            </w:r>
          </w:p>
          <w:p w:rsidR="00A8763D" w:rsidRPr="00CB219C" w:rsidRDefault="00A8763D" w:rsidP="00E20745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повышается уровень знаний учащихся, а также интерес к обучению;                                                                                                          резко возрастает уровень наглядности;                                                      заметен рост производительности труда учителя и учеников;                                                         побуждается интерес учащихся к созданию проектной деятельности, увеличивается</w:t>
            </w:r>
            <w:r w:rsidRPr="00CB21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принимающих участие в конкурсах разного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2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7.Публикации о представленном инновационном педагогическом опыте </w:t>
            </w: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C3988" w:rsidRDefault="00A8763D" w:rsidP="00E20745">
            <w:pPr>
              <w:spacing w:before="100" w:beforeAutospacing="1" w:after="100" w:afterAutospacing="1" w:line="240" w:lineRule="auto"/>
              <w:jc w:val="both"/>
              <w:rPr>
                <w:color w:val="333333"/>
                <w:sz w:val="24"/>
                <w:szCs w:val="24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1</w:t>
            </w:r>
            <w:r w:rsidRPr="00CC39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CC3988">
              <w:rPr>
                <w:rFonts w:eastAsia="Times New Roman"/>
                <w:iCs/>
                <w:color w:val="333333"/>
                <w:sz w:val="24"/>
                <w:szCs w:val="24"/>
              </w:rPr>
              <w:t>«</w:t>
            </w:r>
            <w:r w:rsidRPr="00CC398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Притяжательные</w:t>
            </w:r>
            <w:r w:rsidRPr="00CC3988">
              <w:rPr>
                <w:rFonts w:eastAsia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CC398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прилагательные</w:t>
            </w:r>
            <w:r w:rsidRPr="00CC3988">
              <w:rPr>
                <w:rFonts w:ascii="MV Boli" w:eastAsia="Times New Roman" w:hAnsi="MV Boli" w:cs="MV Boli"/>
                <w:iCs/>
                <w:color w:val="333333"/>
                <w:sz w:val="24"/>
                <w:szCs w:val="24"/>
              </w:rPr>
              <w:t>»</w:t>
            </w:r>
            <w:r w:rsidRPr="00CC3988">
              <w:rPr>
                <w:rFonts w:eastAsia="Times New Roman"/>
                <w:iCs/>
                <w:color w:val="333333"/>
                <w:sz w:val="24"/>
                <w:szCs w:val="24"/>
              </w:rPr>
              <w:t xml:space="preserve">, </w:t>
            </w:r>
            <w:r w:rsidRPr="00CC3988">
              <w:rPr>
                <w:rFonts w:ascii="Times New Roman" w:hAnsi="Times New Roman" w:cs="Times New Roman"/>
              </w:rPr>
              <w:t>ЭОР</w:t>
            </w:r>
            <w:r w:rsidRPr="00CC3988">
              <w:t>, 2012</w:t>
            </w:r>
            <w:r w:rsidRPr="00CC3988">
              <w:rPr>
                <w:rFonts w:ascii="Times New Roman" w:hAnsi="Times New Roman" w:cs="Times New Roman"/>
              </w:rPr>
              <w:t>г</w:t>
            </w:r>
            <w:r w:rsidRPr="00CC3988">
              <w:t>.</w:t>
            </w:r>
          </w:p>
          <w:p w:rsidR="00A8763D" w:rsidRPr="00CC3988" w:rsidRDefault="00A8763D" w:rsidP="00E20745">
            <w:pPr>
              <w:tabs>
                <w:tab w:val="left" w:pos="70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398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2.«Имя прилагательное как часть речи», 2014г.</w:t>
            </w:r>
          </w:p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398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3. «Методическая проблема: «Пути  повышения   мотивации школьников в овладении русским языком», 2014г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  <w:p w:rsidR="00A8763D" w:rsidRDefault="00A8763D" w:rsidP="00E2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материалов на Интернет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A8763D" w:rsidRPr="00CB219C" w:rsidRDefault="00A8763D" w:rsidP="00E2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hyperlink r:id="rId6" w:history="1"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val="en-US" w:eastAsia="ru-RU"/>
                </w:rPr>
                <w:t>http</w:t>
              </w:r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eastAsia="ru-RU"/>
                </w:rPr>
                <w:t>://</w:t>
              </w:r>
              <w:proofErr w:type="spellStart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val="en-US" w:eastAsia="ru-RU"/>
                </w:rPr>
                <w:t>nsportal</w:t>
              </w:r>
              <w:proofErr w:type="spellEnd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eastAsia="ru-RU"/>
                </w:rPr>
                <w:t>.</w:t>
              </w:r>
              <w:proofErr w:type="spellStart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val="en-US" w:eastAsia="ru-RU"/>
                </w:rPr>
                <w:t>ru</w:t>
              </w:r>
              <w:proofErr w:type="spellEnd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eastAsia="ru-RU"/>
                </w:rPr>
                <w:t>/</w:t>
              </w:r>
              <w:proofErr w:type="spellStart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val="en-US" w:eastAsia="ru-RU"/>
                </w:rPr>
                <w:t>uchitel</w:t>
              </w:r>
              <w:proofErr w:type="spellEnd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eastAsia="ru-RU"/>
                </w:rPr>
                <w:t>-</w:t>
              </w:r>
              <w:proofErr w:type="spellStart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val="en-US" w:eastAsia="ru-RU"/>
                </w:rPr>
                <w:t>kovalyova</w:t>
              </w:r>
              <w:proofErr w:type="spellEnd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eastAsia="ru-RU"/>
                </w:rPr>
                <w:t>-</w:t>
              </w:r>
              <w:proofErr w:type="spellStart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val="en-US" w:eastAsia="ru-RU"/>
                </w:rPr>
                <w:t>elena</w:t>
              </w:r>
              <w:proofErr w:type="spellEnd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eastAsia="ru-RU"/>
                </w:rPr>
                <w:t>-</w:t>
              </w:r>
              <w:proofErr w:type="spellStart"/>
              <w:r w:rsidRPr="00F018A1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0"/>
                  <w:lang w:val="en-US" w:eastAsia="ru-RU"/>
                </w:rPr>
                <w:t>evgenevna</w:t>
              </w:r>
              <w:proofErr w:type="spellEnd"/>
            </w:hyperlink>
          </w:p>
          <w:p w:rsidR="00A8763D" w:rsidRPr="00CC3988" w:rsidRDefault="00A8763D" w:rsidP="00E2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3D" w:rsidRPr="00CB219C" w:rsidTr="00E20745">
        <w:trPr>
          <w:tblCellSpacing w:w="0" w:type="dxa"/>
        </w:trPr>
        <w:tc>
          <w:tcPr>
            <w:tcW w:w="9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III. Описание инновационного опыта учителя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9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Default="00A8763D" w:rsidP="00E20745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17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Методическая проблема, над которой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работаю: «Пути  повышения мотивации школьников в овладении русским языком».</w:t>
            </w:r>
          </w:p>
          <w:p w:rsidR="00A8763D" w:rsidRDefault="00A8763D" w:rsidP="00E2074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85A">
              <w:rPr>
                <w:rFonts w:ascii="Times New Roman" w:hAnsi="Times New Roman" w:cs="Times New Roman"/>
                <w:sz w:val="24"/>
                <w:szCs w:val="24"/>
              </w:rPr>
              <w:t xml:space="preserve">    В чем актуальность проблемы? Воспитание речевой культуры учащихся – одна из основных задач, стоящих перед школой.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настоящее время </w:t>
            </w:r>
            <w:r w:rsidRPr="002808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очень  важным является повышение эффективности урока русского языка как основной формы обучения и воспитания учащихся.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В системе образования предмет “Русский язык” занимает центральное место. Как средство познания действительности русский язык обеспечивает интеллектуальное развитие ребёнка, формирует его понятийный  аппарат, развивает абстрактное мышление, память и воображение.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85A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Известно, что грамотным ученик становится только в результате многократных упражнений в письме и систематического повторения теоретических сведений. Этому способствуют разнообразные формы работы на уроке: орфографические зарядки,  словарные диктанты по изученным темам</w:t>
            </w:r>
            <w:proofErr w:type="gramStart"/>
            <w:r w:rsidRPr="002808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085A">
              <w:rPr>
                <w:rFonts w:ascii="Times New Roman" w:hAnsi="Times New Roman" w:cs="Times New Roman"/>
                <w:sz w:val="24"/>
                <w:szCs w:val="24"/>
              </w:rPr>
              <w:t>диктанты « Проверь себя».   Используя перечисленные виды заданий,  большое внимание уделяю работе по исправлению ошибок во всех  формах  деятельности учащихся: домашних и классных, контрольных и творческих работах. Стараюсь в своей педагогической практике разнообразить формы обучения, находить оптимальные методы и приемы.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Поскольку традиционные способы обучения не всегда в состоянии обеспечить усвоение материала всеми учащимися, возникает необходимость умелой организации учебной деятельности на уроках. Чтобы создать условия для формирования этой деятельности, необходимо сформировать познавательную мотивацию.  Считаю, что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08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положительно изменить многое в отношении детей к учению может творческий подход учителя  к подготовке и проведению уроков.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Для того</w:t>
            </w:r>
            <w:proofErr w:type="gramStart"/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чтобы поддерживать в течение урока внимание детей, организовываю активную  мыслительную деятельность учащихся.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Провожу уроки разных  типов в соответствии с целями и задачами: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1.уроки изучения нового материала;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урок обобщения и систематизации знаний;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урок проверки знаний, умений и навыков.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4.уроки-лекции;  уроки-беседы;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5.уроки-практикумы;  уроки-диалоги;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6. уроки-зачеты;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7. уроки-игры;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уроки, основанные на </w:t>
            </w:r>
            <w:proofErr w:type="spellStart"/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связях.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808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Каждый тип урока имеет свою мотивацию, время, место и форму проведения, соотносится с содержанием, уровнем сложности изучаемого материала, реализуется в особой атмосфере взаимопонимания и доверия.</w:t>
            </w:r>
          </w:p>
          <w:p w:rsidR="00A8763D" w:rsidRPr="0028085A" w:rsidRDefault="00A8763D" w:rsidP="00E207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Нетрадиционные формы проведения уроков дают возможность не только поднять интерес учащихся к русскому языку, но и  развивать их творческую самостоятельность, обучать работе с различными источниками знаний. В процессе проведения этих уроков складываются благоприятные условия для развития умений и способностей быстрого мышления, к изложениям кратких, но точных выводов.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Такие занятия позволяют шире вводить элементы занимательности, что повышает интерес к предмету. Нетрадиционные формы уроков содержат в себе неограниченные возможности.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Ребята с большим интересом принимаются за самостоятельные творческие поиски (создают презентации, творческие проекты). Они с удовольствием участвуют в школьных и городских олимпиадах, в конкурсе чтецов. С каждым годом увеличивается количество участников международной игры-конкурса “Русский медвежонок - языкознание для всех”. Ребята активно принимают участие в предметных олимпиадах, в заочных конкурсах по русскому языку и литературе.   </w:t>
            </w:r>
            <w:r w:rsidRPr="009C56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Положительные результаты подтверждают необходимость использования нетрадиционных форм на уроках русского языка.</w:t>
            </w:r>
            <w:r w:rsidRPr="00280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Нетрадиционные уроки вызывают у учащихся интерес, учат общаться друг с другом. Кроме того, они способствуют формированию мотивации учения и познавательной деятельности, повышают активность учащихся, повышают общий уровень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0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763D" w:rsidRPr="00CB219C" w:rsidRDefault="00A8763D" w:rsidP="00E2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3D" w:rsidRPr="00CB219C" w:rsidTr="00E20745">
        <w:trPr>
          <w:trHeight w:val="269"/>
          <w:tblCellSpacing w:w="0" w:type="dxa"/>
        </w:trPr>
        <w:tc>
          <w:tcPr>
            <w:tcW w:w="9915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IY. Экспертное заключение</w:t>
            </w: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63D" w:rsidRPr="00CB219C" w:rsidTr="00E20745">
        <w:trPr>
          <w:tblCellSpacing w:w="0" w:type="dxa"/>
        </w:trPr>
        <w:tc>
          <w:tcPr>
            <w:tcW w:w="4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Предполагаемый масштаб и формы распространения изменений </w:t>
            </w:r>
          </w:p>
          <w:p w:rsidR="00A8763D" w:rsidRPr="00CB219C" w:rsidRDefault="00A8763D" w:rsidP="00E2074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63D" w:rsidRPr="00CB219C" w:rsidRDefault="00A8763D" w:rsidP="00E2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Областной, региональный. </w:t>
            </w:r>
          </w:p>
          <w:p w:rsidR="00A8763D" w:rsidRPr="00CB219C" w:rsidRDefault="00A8763D" w:rsidP="00E2074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63E39" w:rsidRDefault="00363E39">
      <w:bookmarkStart w:id="0" w:name="_GoBack"/>
      <w:bookmarkEnd w:id="0"/>
    </w:p>
    <w:sectPr w:rsidR="0036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000"/>
    <w:multiLevelType w:val="hybridMultilevel"/>
    <w:tmpl w:val="6CB84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3D"/>
    <w:rsid w:val="00363E39"/>
    <w:rsid w:val="00A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uchitel-kovalyova-elena-evgen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1263</Words>
  <Characters>7200</Characters>
  <Application>Microsoft Office Word</Application>
  <DocSecurity>0</DocSecurity>
  <Lines>60</Lines>
  <Paragraphs>16</Paragraphs>
  <ScaleCrop>false</ScaleCrop>
  <Company>DNA Project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2014-02-09T16:27:00Z</dcterms:created>
  <dcterms:modified xsi:type="dcterms:W3CDTF">2014-02-09T16:38:00Z</dcterms:modified>
</cp:coreProperties>
</file>