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F0" w:rsidRDefault="00F73096" w:rsidP="00F73096">
      <w:pPr>
        <w:pStyle w:val="a3"/>
        <w:spacing w:before="0" w:beforeAutospacing="0" w:after="120" w:afterAutospacing="0" w:line="276" w:lineRule="auto"/>
        <w:ind w:firstLine="902"/>
        <w:jc w:val="center"/>
        <w:rPr>
          <w:b/>
          <w:bCs/>
        </w:rPr>
      </w:pPr>
      <w:bookmarkStart w:id="0" w:name="1001072-L-104"/>
      <w:r>
        <w:rPr>
          <w:b/>
          <w:bCs/>
        </w:rPr>
        <w:t xml:space="preserve"> </w:t>
      </w:r>
      <w:r w:rsidR="00F272F0">
        <w:rPr>
          <w:b/>
          <w:bCs/>
        </w:rPr>
        <w:t>Психол</w:t>
      </w:r>
      <w:r>
        <w:rPr>
          <w:b/>
          <w:bCs/>
        </w:rPr>
        <w:t>огические аспекты толерантности</w:t>
      </w:r>
    </w:p>
    <w:bookmarkEnd w:id="0"/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proofErr w:type="gramStart"/>
      <w:r>
        <w:t>Согласно Декларации принципов толерантности, принятой Генеральной конференцией ЮНЕСКО (</w:t>
      </w:r>
      <w:r w:rsidR="002E2BB3">
        <w:t xml:space="preserve">16 ноября </w:t>
      </w:r>
      <w:r>
        <w:t xml:space="preserve">1995), «толерантность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индивидуальности..., это гармония в многообразии, это добродетель, которая делает возможным достижение мира и способствует замене </w:t>
      </w:r>
      <w:r w:rsidR="00F73096">
        <w:t>культуры войны культурой мира</w:t>
      </w:r>
      <w:r>
        <w:t xml:space="preserve">». </w:t>
      </w:r>
      <w:proofErr w:type="gramEnd"/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>В психологии, как и в других областях научного знания, следует различать обыденные и собственно научные определения толерантности. Однако в современной психологической литературе провести данное различение крайне затруднительно, достаточно привести лишь некоторые определения толерантности: «ценность взаимодействия в условиях противоречия»; «принятие иных, отличающихся от твоих собственных, интересов и целей»; «дружелюбие, спокойствие, мирная настроенность, антипод агрессивности, злобности и раздражительности»; «способность выслушивать, пытаться вынести из полученной информации зерна разума и уживаться с различными точками зрения, как бы выслушанное ни противо</w:t>
      </w:r>
      <w:bookmarkStart w:id="1" w:name="_GoBack"/>
      <w:bookmarkEnd w:id="1"/>
      <w:r>
        <w:t xml:space="preserve">речило собственным воззрениям»; «стремление к согласию, бесконфликтность». Все эти определения могут служить в равной степени как обыденными, так и научными </w:t>
      </w:r>
      <w:r w:rsidR="0095458D">
        <w:t>определениями</w:t>
      </w:r>
      <w:r>
        <w:t xml:space="preserve"> психологического феномена толерантности. </w:t>
      </w:r>
    </w:p>
    <w:p w:rsidR="00D12989" w:rsidRDefault="001E1F5B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 w:rsidRPr="001E1F5B">
        <w:rPr>
          <w:iCs/>
        </w:rPr>
        <w:t xml:space="preserve">В состав </w:t>
      </w:r>
      <w:r w:rsidR="00D12989" w:rsidRPr="001E1F5B">
        <w:rPr>
          <w:iCs/>
        </w:rPr>
        <w:t>феномена толерантности</w:t>
      </w:r>
      <w:r>
        <w:t xml:space="preserve"> </w:t>
      </w:r>
      <w:r w:rsidR="00D12989">
        <w:t xml:space="preserve"> входят: </w:t>
      </w:r>
    </w:p>
    <w:p w:rsidR="00D12989" w:rsidRDefault="00EA5A6D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proofErr w:type="gramStart"/>
      <w:r>
        <w:t>1.</w:t>
      </w:r>
      <w:r w:rsidR="00A70B65" w:rsidRPr="00A70B65">
        <w:rPr>
          <w:b/>
        </w:rPr>
        <w:t>Е</w:t>
      </w:r>
      <w:r w:rsidR="00D12989" w:rsidRPr="00A70B65">
        <w:rPr>
          <w:b/>
        </w:rPr>
        <w:t xml:space="preserve">стественная </w:t>
      </w:r>
      <w:r w:rsidR="00D12989">
        <w:t xml:space="preserve">(натуральная) толерантность – открытость, любознательность, доверчивость, – свойственная маленькому ребенку и еще не ассоциирующаяся с качествами его «Я» (толерантность типа «А»); </w:t>
      </w:r>
      <w:proofErr w:type="gramEnd"/>
    </w:p>
    <w:p w:rsidR="00D12989" w:rsidRDefault="00EA5A6D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proofErr w:type="gramStart"/>
      <w:r>
        <w:t>2.</w:t>
      </w:r>
      <w:r w:rsidR="00A70B65" w:rsidRPr="00A70B65">
        <w:rPr>
          <w:b/>
        </w:rPr>
        <w:t>М</w:t>
      </w:r>
      <w:r w:rsidR="00D12989" w:rsidRPr="00A70B65">
        <w:rPr>
          <w:b/>
        </w:rPr>
        <w:t>оральная</w:t>
      </w:r>
      <w:r w:rsidR="00D12989">
        <w:t xml:space="preserve"> толерантность – терпение, терпимость, ассоциируемая с личностью («внешним Я» человека) (толерантность типа «Б»); </w:t>
      </w:r>
      <w:proofErr w:type="gramEnd"/>
    </w:p>
    <w:p w:rsidR="00D12989" w:rsidRDefault="00EA5A6D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proofErr w:type="gramStart"/>
      <w:r>
        <w:t>3.</w:t>
      </w:r>
      <w:r w:rsidR="00A70B65" w:rsidRPr="00A70B65">
        <w:rPr>
          <w:b/>
        </w:rPr>
        <w:t>Н</w:t>
      </w:r>
      <w:r w:rsidR="00D12989" w:rsidRPr="00A70B65">
        <w:rPr>
          <w:b/>
        </w:rPr>
        <w:t>равственная</w:t>
      </w:r>
      <w:r w:rsidR="00D12989">
        <w:t xml:space="preserve"> толерантность – принятие, доверие, ассоциируемая с сущностью или «внутренним Я» человека (толерантность типа «В»). </w:t>
      </w:r>
      <w:proofErr w:type="gramEnd"/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 xml:space="preserve">Остановимся на этих типах толерантности подробнее. </w:t>
      </w:r>
    </w:p>
    <w:p w:rsidR="00D12989" w:rsidRDefault="00A70B65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rPr>
          <w:b/>
          <w:iCs/>
        </w:rPr>
        <w:t>Естественная толерантность</w:t>
      </w:r>
      <w:r w:rsidR="00D12989">
        <w:t xml:space="preserve"> – это безусловное принятие другого человека, отношение к нему как к самодостаточному и самоценному существу. Такая толерантность имеет место в жизни маленького ребенка, у которого процесс становления личности (процесс персонализации) еще не привел к расщеплению индивидуального и социального опыта, к формированию «персоны» или «фасада», к возникновению «двойного стандарта», к существованию обособленных планов поведения и переживания и т.д. </w:t>
      </w:r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 xml:space="preserve">Младенец абсолютно нетерпим к своим нуждам – он не терпит голода, холода, эмоциональной заброшенности. Он готов требовать удовлетворения своих базовых потребностей плачем – тем инструментом, что ему доступен. Если бы ему были доступны другие средства, он бы ими воспользовался (данный феномен </w:t>
      </w:r>
      <w:hyperlink r:id="rId7" w:tgtFrame="_parent" w:history="1"/>
      <w:hyperlink r:id="rId8" w:tgtFrame="_parent" w:history="1">
        <w:proofErr w:type="spellStart"/>
        <w:r w:rsidRPr="00EA5A6D">
          <w:rPr>
            <w:rStyle w:val="a4"/>
            <w:color w:val="000000"/>
          </w:rPr>
          <w:t>Л.Выготский</w:t>
        </w:r>
        <w:proofErr w:type="spellEnd"/>
      </w:hyperlink>
      <w:r>
        <w:t xml:space="preserve"> называл «детским солипсизмом»). В этом смысле, действительно – родители учат ребенка терпению, а многие взрослые остаются «младенцами» в желании получить мгновенное удовлетворение своим нуждам. </w:t>
      </w:r>
    </w:p>
    <w:p w:rsidR="00A70B65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lastRenderedPageBreak/>
        <w:t xml:space="preserve">Именно этот тип толерантности ответственен за парадоксальное принятие маленькими детьми своих родителей даже в случаях крайне жестокого обращения, психологического, физического и сексуального насилия. С одной стороны, наличие у детей </w:t>
      </w:r>
      <w:r w:rsidR="00A70B65">
        <w:t xml:space="preserve">естественной </w:t>
      </w:r>
      <w:r>
        <w:t xml:space="preserve">толерантности обеспечивает им субъективную, психологическую защищенность от проявлений жестокости и позволяет сохранить позитивные отношения с родителями, а с другой стороны, расщепляет и </w:t>
      </w:r>
      <w:proofErr w:type="spellStart"/>
      <w:r>
        <w:t>невротизирует</w:t>
      </w:r>
      <w:proofErr w:type="spellEnd"/>
      <w:r>
        <w:t xml:space="preserve"> их формирующуюся личность, поскольку не может обеспечить достаточного уровня </w:t>
      </w:r>
      <w:proofErr w:type="spellStart"/>
      <w:r>
        <w:t>самопринятия</w:t>
      </w:r>
      <w:proofErr w:type="spellEnd"/>
      <w:r>
        <w:t xml:space="preserve">, принятия собственного опыта, собственных чувств и переживаний. </w:t>
      </w:r>
    </w:p>
    <w:p w:rsidR="00D12989" w:rsidRDefault="00A70B65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rPr>
          <w:b/>
          <w:iCs/>
        </w:rPr>
        <w:t>Моральная толерантность</w:t>
      </w:r>
      <w:r>
        <w:rPr>
          <w:b/>
          <w:i/>
          <w:iCs/>
        </w:rPr>
        <w:t xml:space="preserve"> -</w:t>
      </w:r>
      <w:r w:rsidR="00D12989">
        <w:t xml:space="preserve"> характерна для личностного способа существования, она является производной процесса персонализации и, в возрастном аспекте, в той или иной степени присуща большинству взрослых людей. «Толерантная» личность стремится сдерживаться, используя механизмы психологических защит (рационализации, проекции и т.д.). Однако за своим «фасадом» она скрывает собственную нетерпимость – нарастающее напряжение, невысказанное несогласие, подавленную агрессию. Можно утверждать, что </w:t>
      </w:r>
      <w:r>
        <w:t xml:space="preserve">моральная </w:t>
      </w:r>
      <w:r w:rsidR="00D12989">
        <w:t xml:space="preserve">толерантность по сути дела есть </w:t>
      </w:r>
      <w:proofErr w:type="spellStart"/>
      <w:r w:rsidR="00D12989">
        <w:t>квази</w:t>
      </w:r>
      <w:proofErr w:type="spellEnd"/>
      <w:r w:rsidR="00D12989">
        <w:t>-толерантность –</w:t>
      </w:r>
      <w:r>
        <w:t xml:space="preserve"> </w:t>
      </w:r>
      <w:r w:rsidR="00D12989">
        <w:t xml:space="preserve">видимая, условная, толерантность: «мы терпим вас потому, что...»; «обстоятельства так складываются, что мне приходится вас терпеть, но…»; «в данный момент я не могу быть полностью самим </w:t>
      </w:r>
      <w:proofErr w:type="gramStart"/>
      <w:r w:rsidR="00D12989">
        <w:t>собой</w:t>
      </w:r>
      <w:proofErr w:type="gramEnd"/>
      <w:r w:rsidR="00D12989">
        <w:t xml:space="preserve"> и вынужден играть в терпимость…»; «я не думаю о другом, а только о себе, поэтому я терпим к другому только для того, чтобы меня не трогали или для того, чтобы извлечь из ситуации пользу для себя»</w:t>
      </w:r>
      <w:proofErr w:type="gramStart"/>
      <w:r w:rsidR="00D12989">
        <w:t>.</w:t>
      </w:r>
      <w:proofErr w:type="gramEnd"/>
      <w:r w:rsidR="00D12989">
        <w:t xml:space="preserve"> </w:t>
      </w:r>
      <w:r w:rsidR="00EA5A6D">
        <w:t>(</w:t>
      </w:r>
      <w:proofErr w:type="gramStart"/>
      <w:r w:rsidR="00EA5A6D">
        <w:t>р</w:t>
      </w:r>
      <w:proofErr w:type="gramEnd"/>
      <w:r w:rsidR="00EA5A6D">
        <w:t>азумный эгоизм).</w:t>
      </w:r>
    </w:p>
    <w:p w:rsidR="00D12989" w:rsidRDefault="00A70B65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>Моральная толерантность</w:t>
      </w:r>
      <w:r w:rsidR="00D12989">
        <w:t xml:space="preserve"> – это по сути дела скрытая, отсроченная внутренняя агрессия (здесь можно в качестве примера привести родителя, который одобрительно кивает в ответ на бесчинства детей, но внутренне напряжен и негативен по отношению к такому поведению). Хотя такая «терпимость» выглядит на первый взгляд лучше, чем «нетерпимость», и то, и другое являются, тем не менее, </w:t>
      </w:r>
      <w:proofErr w:type="spellStart"/>
      <w:r w:rsidR="00D12989">
        <w:t>однопорядковыми</w:t>
      </w:r>
      <w:proofErr w:type="spellEnd"/>
      <w:r w:rsidR="00D12989">
        <w:t xml:space="preserve"> и </w:t>
      </w:r>
      <w:proofErr w:type="spellStart"/>
      <w:r w:rsidR="00D12989">
        <w:t>одноприродными</w:t>
      </w:r>
      <w:proofErr w:type="spellEnd"/>
      <w:r w:rsidR="00D12989">
        <w:t xml:space="preserve"> явлениями. Различия между ними – лишь количественные, а не качественные, поскольку их психологическая основа идентична. В этом смысле можно сказать, что толерантность типа «Б» – это обратная сторона нетерпимости, различных форм насилия и манипулирования человеком, игнорирования его субъектных характеристик, всего того, что так деструктивно действует на отношения между людьми. </w:t>
      </w:r>
    </w:p>
    <w:p w:rsidR="00D12989" w:rsidRDefault="00A70B65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rPr>
          <w:b/>
          <w:iCs/>
        </w:rPr>
        <w:t xml:space="preserve">Нравственная толерантность </w:t>
      </w:r>
      <w:r w:rsidR="00D12989">
        <w:t xml:space="preserve">построена на принятии </w:t>
      </w:r>
      <w:proofErr w:type="gramStart"/>
      <w:r w:rsidR="00D12989">
        <w:t>человеком</w:t>
      </w:r>
      <w:proofErr w:type="gramEnd"/>
      <w:r w:rsidR="00D12989">
        <w:t xml:space="preserve"> как окружающих, так и самого себя, на взаимодействии с внешним и внутренним миром в принимающей, диалогической манере. В противоположность насилию и манипулированию такое взаимодействие предполагает как уважение ценностей и смыслов, значимых для другого, так и </w:t>
      </w:r>
      <w:proofErr w:type="gramStart"/>
      <w:r w:rsidR="00D12989">
        <w:t>осознание</w:t>
      </w:r>
      <w:proofErr w:type="gramEnd"/>
      <w:r w:rsidR="00D12989">
        <w:t xml:space="preserve"> и принятие собственного внутреннего мира, своих собственных ценностей и смыслов, целей и желаний, переживаний и чувств. Для человека, обладающего толерантностью </w:t>
      </w:r>
      <w:r>
        <w:t xml:space="preserve">данного </w:t>
      </w:r>
      <w:r w:rsidR="00D12989">
        <w:t>типа</w:t>
      </w:r>
      <w:proofErr w:type="gramStart"/>
      <w:r w:rsidR="00D12989">
        <w:t xml:space="preserve"> </w:t>
      </w:r>
      <w:r>
        <w:t>,</w:t>
      </w:r>
      <w:proofErr w:type="gramEnd"/>
      <w:r w:rsidR="00D12989">
        <w:t xml:space="preserve">напряжения и конфликты вовсе не исключены, можно сказать, он постоянно живет в ситуации напряженного существования, не боится быть лицом к лицу с этим напряжением, достойно выдерживать и принимать его как безусловную экзистенциальную данность. Это подлинная, зрелая, действительно позитивная толерантность, основанная (в отличие от толерантности типа «А» и «Б») на гораздо более полном осознании и принятии человеком реальности. </w:t>
      </w:r>
    </w:p>
    <w:p w:rsidR="0095458D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 xml:space="preserve">В своих проявлениях </w:t>
      </w:r>
      <w:r w:rsidR="00A70B65">
        <w:t xml:space="preserve">нравственная </w:t>
      </w:r>
      <w:r>
        <w:t xml:space="preserve">толерантность типа ассоциируется с триадой </w:t>
      </w:r>
      <w:proofErr w:type="spellStart"/>
      <w:r>
        <w:t>К.Роджерса</w:t>
      </w:r>
      <w:proofErr w:type="spellEnd"/>
      <w:r>
        <w:t xml:space="preserve"> – безусловным принятием, </w:t>
      </w:r>
      <w:proofErr w:type="spellStart"/>
      <w:r>
        <w:t>безоценочностью</w:t>
      </w:r>
      <w:proofErr w:type="spellEnd"/>
      <w:r>
        <w:t xml:space="preserve"> и конгруэнтностью</w:t>
      </w:r>
      <w:r w:rsidR="0095458D">
        <w:t>.</w:t>
      </w:r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 w:rsidRPr="002E2BB3">
        <w:rPr>
          <w:b/>
          <w:i/>
          <w:iCs/>
        </w:rPr>
        <w:lastRenderedPageBreak/>
        <w:t>Толерантность во взаимоотношениях детей и родителей</w:t>
      </w:r>
      <w:r w:rsidRPr="002E2BB3">
        <w:rPr>
          <w:b/>
        </w:rPr>
        <w:t>.</w:t>
      </w:r>
      <w:r>
        <w:t xml:space="preserve"> Как правило, во взаимоотношениях детей и взрослых происходит своего рода встреча двух качественно различных типов толерантности, их столкновение (взрослый толерантен по принципу «терпения», а ребенок – по принципу «открытости»). В результате такой «сшибки» развитие изначальной детской толерантности (если перефразировать Выготского) оказывается не столько в «зоне ближайшей эволюции», сколько в «зоне ближайшей инволюции» (</w:t>
      </w:r>
      <w:r>
        <w:rPr>
          <w:i/>
          <w:iCs/>
        </w:rPr>
        <w:t>см</w:t>
      </w:r>
      <w:r>
        <w:t xml:space="preserve">. </w:t>
      </w:r>
      <w:proofErr w:type="spellStart"/>
      <w:r>
        <w:t>Л.Выготский</w:t>
      </w:r>
      <w:proofErr w:type="spellEnd"/>
      <w:r>
        <w:t xml:space="preserve">) </w:t>
      </w:r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 xml:space="preserve">Именно </w:t>
      </w:r>
      <w:r w:rsidR="00A70B65">
        <w:t xml:space="preserve">моральная </w:t>
      </w:r>
      <w:r>
        <w:t xml:space="preserve">толерантность составляет основу реальной практики семейного воспитания: «я знаю истину, но ты ведешь себя вовсе не в русле этих ценностей, и я даю тебе это понять», этот же тип толерантности обычно транслируется в культуре (особенно в СМИ). Скорее всего, так происходит потому, что в современном обществе и в современной массовой культуре доминируют нетерпимость и насилие. </w:t>
      </w:r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 xml:space="preserve">Взаимная (подчас совершенно немотивированная) нетерпимость в детско-родительских отношениях не возникает на пустом месте, она есть следствие толерантности-терпимости взрослых (их терпения и снисхождения), практиковавшейся в семейном воспитании ранее, на более ранних возрастных этапах. Как свидетельствуют психологические исследования, </w:t>
      </w:r>
      <w:proofErr w:type="gramStart"/>
      <w:r>
        <w:t>ранняя</w:t>
      </w:r>
      <w:proofErr w:type="gramEnd"/>
      <w:r>
        <w:t xml:space="preserve"> психологическая </w:t>
      </w:r>
      <w:proofErr w:type="spellStart"/>
      <w:r>
        <w:t>травматизация</w:t>
      </w:r>
      <w:proofErr w:type="spellEnd"/>
      <w:r>
        <w:t xml:space="preserve"> ребенка в семье, постоянное подавление его индивидуальных проявлений неизбежно приводят к развитию авторитарной </w:t>
      </w:r>
      <w:proofErr w:type="spellStart"/>
      <w:r>
        <w:t>интолерантной</w:t>
      </w:r>
      <w:proofErr w:type="spellEnd"/>
      <w:r>
        <w:t xml:space="preserve"> личности (</w:t>
      </w:r>
      <w:proofErr w:type="spellStart"/>
      <w:r>
        <w:t>Т.Адорно</w:t>
      </w:r>
      <w:proofErr w:type="spellEnd"/>
      <w:r>
        <w:t xml:space="preserve">, А.Миллер, </w:t>
      </w:r>
      <w:hyperlink r:id="rId9" w:tgtFrame="_parent" w:history="1"/>
      <w:hyperlink r:id="rId10" w:tgtFrame="_parent" w:history="1">
        <w:proofErr w:type="spellStart"/>
        <w:r w:rsidRPr="002E2BB3">
          <w:rPr>
            <w:rStyle w:val="a4"/>
            <w:color w:val="000000"/>
          </w:rPr>
          <w:t>Э.Фромм</w:t>
        </w:r>
        <w:proofErr w:type="spellEnd"/>
      </w:hyperlink>
      <w:r>
        <w:t xml:space="preserve"> и др.). </w:t>
      </w:r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proofErr w:type="spellStart"/>
      <w:r>
        <w:t>Межпоколенный</w:t>
      </w:r>
      <w:proofErr w:type="spellEnd"/>
      <w:r>
        <w:t xml:space="preserve"> конфликт – это, прежде всего, конфликт ценностных систем. Например, многие проблемы в подростковом возрасте зачастую связаны с нетерпимостью в отношениях подростка с родителями. Конфликты в подростковом возрасте интересны тем, что, учитывая последовательность становления форм толерантности, подростка можно рассматривать как «</w:t>
      </w:r>
      <w:proofErr w:type="spellStart"/>
      <w:r>
        <w:t>экстремного</w:t>
      </w:r>
      <w:proofErr w:type="spellEnd"/>
      <w:r>
        <w:t xml:space="preserve"> взрослого», «самого взрослого из взрослых». В жизни подростка все проявления взрослости (включая </w:t>
      </w:r>
      <w:r w:rsidR="00C57A89">
        <w:t>моральную толерантность</w:t>
      </w:r>
      <w:r>
        <w:t xml:space="preserve">) новы и недостаточно освоены, и в своей непримиримости, нетерпимости, жесткости, категоричности и т.д. подросток намного превосходит взрослого. </w:t>
      </w:r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 xml:space="preserve">Основная проблема взрослого во взаимоотношениях с ребенком (в том числе и подростком) заключается не в том, чтобы принять ребенка, а в том, чтобы принять самого себя – </w:t>
      </w:r>
      <w:proofErr w:type="spellStart"/>
      <w:r>
        <w:t>самонепринятие</w:t>
      </w:r>
      <w:proofErr w:type="spellEnd"/>
      <w:r>
        <w:t xml:space="preserve"> родителей первично. Но если я принимаю «ребенка в себе», тогда я могу отладить взаимодействие со своими детьми, а если я своих детей репрессирую, то на самом деле, в психологическом смысле, я репрессирую своего «внутреннего ребенка», не даю ему проявиться. </w:t>
      </w:r>
    </w:p>
    <w:p w:rsidR="00C57A89" w:rsidRDefault="00C57A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>Нравственная т</w:t>
      </w:r>
      <w:r w:rsidR="00D12989">
        <w:t>олерантность является характерной особенностью ряда практик общения, обладающих отчетливым психотерапевтическим эффектом.</w:t>
      </w:r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 xml:space="preserve"> Во-первых, это, прежде всего, практика подлинно духовного отношения к человеку. Так, многие положения мировых религий и, в частности, многие притчи Нового завета, основаны на </w:t>
      </w:r>
      <w:r w:rsidR="00C57A89">
        <w:t xml:space="preserve">нравственной </w:t>
      </w:r>
      <w:r>
        <w:t xml:space="preserve">толерантности, совершенно непонятной для здравого смысла, выходящей за рамки той или иной морали, но каждый раз преисполненной подлинной мудростью, глубоким психологическим, психотерапевтическим и жизненным смыслом. </w:t>
      </w:r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 xml:space="preserve">Во-вторых, это практика подлинно нравственного отношения к человеку, всегда преодолевающая узкий горизонт любой морали, поддерживающая в любом человеке его </w:t>
      </w:r>
      <w:r>
        <w:lastRenderedPageBreak/>
        <w:t xml:space="preserve">свободу, достоинство и </w:t>
      </w:r>
      <w:proofErr w:type="spellStart"/>
      <w:r>
        <w:t>самоценность</w:t>
      </w:r>
      <w:proofErr w:type="spellEnd"/>
      <w:r>
        <w:t xml:space="preserve">. Прекрасные примеры такого нравственного и толерантного отношения к человеку дает классическая, художественная литература (В.Гюго, Ф.Достоевский, Л.Толстой и др.). </w:t>
      </w:r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 xml:space="preserve">В-третьих, это практика подлинного психотерапевтического отношения к человеку, основанная на личностной зрелости и профессионализме </w:t>
      </w:r>
      <w:r w:rsidR="00C57A89">
        <w:t>психолога</w:t>
      </w:r>
      <w:r>
        <w:t xml:space="preserve">. </w:t>
      </w:r>
    </w:p>
    <w:p w:rsidR="00D12989" w:rsidRDefault="00D12989" w:rsidP="00F73096">
      <w:pPr>
        <w:pStyle w:val="a3"/>
        <w:spacing w:before="0" w:beforeAutospacing="0" w:after="120" w:afterAutospacing="0" w:line="276" w:lineRule="auto"/>
        <w:ind w:firstLine="902"/>
        <w:jc w:val="both"/>
      </w:pPr>
      <w:r>
        <w:t xml:space="preserve">В частности, </w:t>
      </w:r>
      <w:proofErr w:type="spellStart"/>
      <w:r>
        <w:t>психопрофилактика</w:t>
      </w:r>
      <w:proofErr w:type="spellEnd"/>
      <w:r>
        <w:t xml:space="preserve"> и коррекция </w:t>
      </w:r>
      <w:proofErr w:type="spellStart"/>
      <w:r>
        <w:t>интолерантности</w:t>
      </w:r>
      <w:proofErr w:type="spellEnd"/>
      <w:r>
        <w:t xml:space="preserve"> во внутрисемейных отношениях – это одна из фундаментальных задач семейной </w:t>
      </w:r>
      <w:r w:rsidR="00C57A89">
        <w:t>психологии</w:t>
      </w:r>
      <w:r>
        <w:t xml:space="preserve">, где можно и нужно культивировать </w:t>
      </w:r>
      <w:r w:rsidR="00C57A89">
        <w:t xml:space="preserve">нравственную </w:t>
      </w:r>
      <w:r>
        <w:t>толерантность</w:t>
      </w:r>
      <w:r w:rsidR="00C57A89">
        <w:t>.</w:t>
      </w:r>
      <w:r>
        <w:t xml:space="preserve"> Работая с проблемной семьей, </w:t>
      </w:r>
      <w:r w:rsidR="00C57A89">
        <w:t>психолог</w:t>
      </w:r>
      <w:r>
        <w:t xml:space="preserve"> является (в идеале) моделью </w:t>
      </w:r>
      <w:r w:rsidR="00C57A89">
        <w:t xml:space="preserve">этого типа </w:t>
      </w:r>
      <w:r>
        <w:t>толерантности</w:t>
      </w:r>
      <w:r w:rsidR="00C57A89">
        <w:t>.</w:t>
      </w:r>
      <w:r>
        <w:t xml:space="preserve"> Сам способ </w:t>
      </w:r>
      <w:r w:rsidR="00C57A89">
        <w:t>психологического</w:t>
      </w:r>
      <w:r>
        <w:t xml:space="preserve"> взаимодействия строится по принципам, ориентированным на такую толерантность </w:t>
      </w:r>
      <w:r w:rsidR="00C57A89">
        <w:t>психолога</w:t>
      </w:r>
      <w:r>
        <w:t xml:space="preserve"> и принятие им мира клиен</w:t>
      </w:r>
      <w:r w:rsidR="00C57A89">
        <w:t xml:space="preserve">тов. Очень важно в ходе психологического </w:t>
      </w:r>
      <w:r>
        <w:t xml:space="preserve"> </w:t>
      </w:r>
      <w:r w:rsidR="00C57A89">
        <w:t xml:space="preserve">консультирования </w:t>
      </w:r>
      <w:r>
        <w:t xml:space="preserve">услышать голоса всех членов семьи, в том числе детей, стариков, физически и психически больных людей, и подтвердить, что их бытие самоценно и в этом смысле имеет позитивное значение для других членов семьи, для сообщества в целом. </w:t>
      </w:r>
    </w:p>
    <w:sectPr w:rsidR="00D12989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A5" w:rsidRDefault="00EC61A5">
      <w:r>
        <w:separator/>
      </w:r>
    </w:p>
  </w:endnote>
  <w:endnote w:type="continuationSeparator" w:id="0">
    <w:p w:rsidR="00EC61A5" w:rsidRDefault="00EC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A5" w:rsidRDefault="00EC61A5">
      <w:r>
        <w:separator/>
      </w:r>
    </w:p>
  </w:footnote>
  <w:footnote w:type="continuationSeparator" w:id="0">
    <w:p w:rsidR="00EC61A5" w:rsidRDefault="00EC6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F0" w:rsidRDefault="00F272F0" w:rsidP="00AF20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72F0" w:rsidRDefault="00F272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F0" w:rsidRDefault="00F272F0" w:rsidP="00AF20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3096">
      <w:rPr>
        <w:rStyle w:val="a6"/>
        <w:noProof/>
      </w:rPr>
      <w:t>4</w:t>
    </w:r>
    <w:r>
      <w:rPr>
        <w:rStyle w:val="a6"/>
      </w:rPr>
      <w:fldChar w:fldCharType="end"/>
    </w:r>
  </w:p>
  <w:p w:rsidR="00F272F0" w:rsidRDefault="00F272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89"/>
    <w:rsid w:val="0018024F"/>
    <w:rsid w:val="001E1F5B"/>
    <w:rsid w:val="002E2BB3"/>
    <w:rsid w:val="00386F57"/>
    <w:rsid w:val="006F3D99"/>
    <w:rsid w:val="0095458D"/>
    <w:rsid w:val="00A70B65"/>
    <w:rsid w:val="00AF206F"/>
    <w:rsid w:val="00B41A56"/>
    <w:rsid w:val="00C57A89"/>
    <w:rsid w:val="00D12989"/>
    <w:rsid w:val="00DA1BD7"/>
    <w:rsid w:val="00EA5A6D"/>
    <w:rsid w:val="00EC61A5"/>
    <w:rsid w:val="00F272F0"/>
    <w:rsid w:val="00F73096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12989"/>
    <w:pPr>
      <w:spacing w:before="100" w:beforeAutospacing="1" w:after="100" w:afterAutospacing="1"/>
    </w:pPr>
  </w:style>
  <w:style w:type="character" w:styleId="a4">
    <w:name w:val="Hyperlink"/>
    <w:basedOn w:val="a0"/>
    <w:rsid w:val="00D12989"/>
    <w:rPr>
      <w:color w:val="0000FF"/>
      <w:u w:val="single"/>
    </w:rPr>
  </w:style>
  <w:style w:type="paragraph" w:styleId="a5">
    <w:name w:val="header"/>
    <w:basedOn w:val="a"/>
    <w:rsid w:val="00F272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7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12989"/>
    <w:pPr>
      <w:spacing w:before="100" w:beforeAutospacing="1" w:after="100" w:afterAutospacing="1"/>
    </w:pPr>
  </w:style>
  <w:style w:type="character" w:styleId="a4">
    <w:name w:val="Hyperlink"/>
    <w:basedOn w:val="a0"/>
    <w:rsid w:val="00D12989"/>
    <w:rPr>
      <w:color w:val="0000FF"/>
      <w:u w:val="single"/>
    </w:rPr>
  </w:style>
  <w:style w:type="paragraph" w:styleId="a5">
    <w:name w:val="header"/>
    <w:basedOn w:val="a"/>
    <w:rsid w:val="00F272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articles/130/1013046/1013046a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ugosvet.ru/articles/130/1013046/1013046a1.htm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rugosvet.ru/articles/61/1006174/1006174a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articles/61/1006174/1006174a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9637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аспекты</vt:lpstr>
    </vt:vector>
  </TitlesOfParts>
  <Company>~</Company>
  <LinksUpToDate>false</LinksUpToDate>
  <CharactersWithSpaces>10906</CharactersWithSpaces>
  <SharedDoc>false</SharedDoc>
  <HLinks>
    <vt:vector size="24" baseType="variant">
      <vt:variant>
        <vt:i4>786524</vt:i4>
      </vt:variant>
      <vt:variant>
        <vt:i4>9</vt:i4>
      </vt:variant>
      <vt:variant>
        <vt:i4>0</vt:i4>
      </vt:variant>
      <vt:variant>
        <vt:i4>5</vt:i4>
      </vt:variant>
      <vt:variant>
        <vt:lpwstr>http://www.krugosvet.ru/articles/61/1006174/1006174a1.htm</vt:lpwstr>
      </vt:variant>
      <vt:variant>
        <vt:lpwstr/>
      </vt:variant>
      <vt:variant>
        <vt:i4>786524</vt:i4>
      </vt:variant>
      <vt:variant>
        <vt:i4>6</vt:i4>
      </vt:variant>
      <vt:variant>
        <vt:i4>0</vt:i4>
      </vt:variant>
      <vt:variant>
        <vt:i4>5</vt:i4>
      </vt:variant>
      <vt:variant>
        <vt:lpwstr>http://www.krugosvet.ru/articles/61/1006174/1006174a1.htm</vt:lpwstr>
      </vt:variant>
      <vt:variant>
        <vt:lpwstr/>
      </vt:variant>
      <vt:variant>
        <vt:i4>3407932</vt:i4>
      </vt:variant>
      <vt:variant>
        <vt:i4>3</vt:i4>
      </vt:variant>
      <vt:variant>
        <vt:i4>0</vt:i4>
      </vt:variant>
      <vt:variant>
        <vt:i4>5</vt:i4>
      </vt:variant>
      <vt:variant>
        <vt:lpwstr>http://www.krugosvet.ru/articles/130/1013046/1013046a1.htm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http://www.krugosvet.ru/articles/130/1013046/1013046a1.htm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аспекты</dc:title>
  <dc:subject/>
  <dc:creator>Апрельский Евгений</dc:creator>
  <cp:keywords/>
  <dc:description/>
  <cp:lastModifiedBy>Алла</cp:lastModifiedBy>
  <cp:revision>2</cp:revision>
  <cp:lastPrinted>2008-12-17T10:19:00Z</cp:lastPrinted>
  <dcterms:created xsi:type="dcterms:W3CDTF">2012-03-18T14:52:00Z</dcterms:created>
  <dcterms:modified xsi:type="dcterms:W3CDTF">2012-03-18T14:52:00Z</dcterms:modified>
</cp:coreProperties>
</file>