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2D" w:rsidRDefault="00A82D2D" w:rsidP="006E22BF">
      <w:pPr>
        <w:spacing w:after="0" w:line="240" w:lineRule="auto"/>
        <w:rPr>
          <w:b/>
          <w:bCs/>
        </w:rPr>
      </w:pPr>
    </w:p>
    <w:p w:rsidR="00A82D2D" w:rsidRPr="00187229" w:rsidRDefault="003F6BDC" w:rsidP="004F272B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Style w:val="submenu-table"/>
          <w:rFonts w:ascii="Times New Roman" w:hAnsi="Times New Roman" w:cs="Times New Roman"/>
          <w:b/>
          <w:bCs/>
          <w:sz w:val="28"/>
          <w:szCs w:val="28"/>
          <w:u w:val="single"/>
        </w:rPr>
        <w:t>Актуальные проблемы</w:t>
      </w:r>
      <w:r w:rsidR="00F7297F">
        <w:rPr>
          <w:rStyle w:val="submenu-table"/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Style w:val="submenu-table"/>
          <w:rFonts w:ascii="Times New Roman" w:hAnsi="Times New Roman" w:cs="Times New Roman"/>
          <w:b/>
          <w:bCs/>
          <w:sz w:val="28"/>
          <w:szCs w:val="28"/>
          <w:u w:val="single"/>
        </w:rPr>
        <w:t>преподавания</w:t>
      </w:r>
      <w:r w:rsidR="004F272B" w:rsidRPr="00187229">
        <w:rPr>
          <w:rStyle w:val="submenu-table"/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современной школе на примере дисциплины «Основы безопасности жизнедеятельности»</w:t>
      </w:r>
    </w:p>
    <w:p w:rsidR="004F272B" w:rsidRPr="00187229" w:rsidRDefault="004F272B" w:rsidP="004F272B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F272B" w:rsidRDefault="00187229" w:rsidP="00187229">
      <w:pPr>
        <w:spacing w:after="0" w:line="240" w:lineRule="auto"/>
        <w:jc w:val="right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Т.Л. Лоскутова, заместитель директора по учебно-воспитательной работе МБОУ «Школа №1», учитель ОБЖ</w:t>
      </w:r>
    </w:p>
    <w:p w:rsidR="00187229" w:rsidRPr="004F272B" w:rsidRDefault="00187229" w:rsidP="00187229">
      <w:pPr>
        <w:spacing w:after="0" w:line="240" w:lineRule="auto"/>
        <w:jc w:val="right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:rsidR="004F272B" w:rsidRDefault="004F272B" w:rsidP="00EA2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ubmenu-table"/>
          <w:rFonts w:ascii="Times New Roman" w:hAnsi="Times New Roman" w:cs="Times New Roman"/>
          <w:bCs/>
          <w:sz w:val="28"/>
          <w:szCs w:val="28"/>
        </w:rPr>
        <w:t>Новый Закон «Об образовании в Российской Федерации» и федеральные государственные с</w:t>
      </w:r>
      <w:r w:rsidR="00A82D2D" w:rsidRPr="004F272B"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тандарты </w:t>
      </w:r>
      <w:r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второго </w:t>
      </w:r>
      <w:r w:rsidR="00A82D2D" w:rsidRPr="004F272B"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 поколения</w:t>
      </w:r>
      <w:r w:rsidR="00A82D2D" w:rsidRPr="004F272B">
        <w:rPr>
          <w:rFonts w:ascii="Times New Roman" w:hAnsi="Times New Roman" w:cs="Times New Roman"/>
          <w:sz w:val="28"/>
          <w:szCs w:val="28"/>
        </w:rPr>
        <w:t xml:space="preserve"> направлены на индивидуализацию образовательного процесса, информатизацию образования, внедрение современных образовательных и </w:t>
      </w:r>
      <w:proofErr w:type="spellStart"/>
      <w:r w:rsidR="00A82D2D" w:rsidRPr="004F272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A82D2D" w:rsidRPr="004F272B">
        <w:rPr>
          <w:rFonts w:ascii="Times New Roman" w:hAnsi="Times New Roman" w:cs="Times New Roman"/>
          <w:sz w:val="28"/>
          <w:szCs w:val="28"/>
        </w:rPr>
        <w:t xml:space="preserve"> технологий, создание условий развития одаренности школьников, развитие воспитательной системы,</w:t>
      </w:r>
      <w:r>
        <w:rPr>
          <w:rFonts w:ascii="Times New Roman" w:hAnsi="Times New Roman" w:cs="Times New Roman"/>
          <w:sz w:val="28"/>
          <w:szCs w:val="28"/>
        </w:rPr>
        <w:t xml:space="preserve"> в частности, военно-патриотического воспитания,</w:t>
      </w:r>
      <w:r w:rsidR="00A82D2D" w:rsidRPr="004F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82D2D" w:rsidRPr="004F272B">
        <w:rPr>
          <w:rFonts w:ascii="Times New Roman" w:hAnsi="Times New Roman" w:cs="Times New Roman"/>
          <w:sz w:val="28"/>
          <w:szCs w:val="28"/>
        </w:rPr>
        <w:t xml:space="preserve">повышение уровня профессиональной компетентности педагогов. </w:t>
      </w:r>
    </w:p>
    <w:p w:rsidR="00F7297F" w:rsidRPr="00F7297F" w:rsidRDefault="00A82D2D" w:rsidP="00F72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2B">
        <w:rPr>
          <w:rFonts w:ascii="Times New Roman" w:hAnsi="Times New Roman" w:cs="Times New Roman"/>
          <w:sz w:val="28"/>
          <w:szCs w:val="28"/>
        </w:rPr>
        <w:t>Качественный скачок в развитии новых технологий</w:t>
      </w:r>
      <w:r w:rsidR="00C40ED6">
        <w:rPr>
          <w:rFonts w:ascii="Times New Roman" w:hAnsi="Times New Roman" w:cs="Times New Roman"/>
          <w:sz w:val="28"/>
          <w:szCs w:val="28"/>
        </w:rPr>
        <w:t xml:space="preserve">, произошедший в последнее время, </w:t>
      </w:r>
      <w:r w:rsidRPr="004F272B">
        <w:rPr>
          <w:rFonts w:ascii="Times New Roman" w:hAnsi="Times New Roman" w:cs="Times New Roman"/>
          <w:sz w:val="28"/>
          <w:szCs w:val="28"/>
        </w:rPr>
        <w:t xml:space="preserve"> повлек за собой резко возникшую потребность общества в людях, обладающих нестандартным мышлением, вносящих новое содержание во все сферы жизнедеятельности, умеющих ставить и решать новые задачи.</w:t>
      </w:r>
      <w:r w:rsidR="00D71878" w:rsidRPr="00D7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97F" w:rsidRPr="00F7297F">
        <w:rPr>
          <w:rFonts w:ascii="Times New Roman" w:hAnsi="Times New Roman" w:cs="Times New Roman"/>
          <w:sz w:val="28"/>
          <w:szCs w:val="28"/>
        </w:rPr>
        <w:t xml:space="preserve">Поэтому использование информационно-коммуникационных технологий  в познавательной деятельности учащихся является актуальной проблемой современного образования. </w:t>
      </w:r>
    </w:p>
    <w:p w:rsidR="00F7297F" w:rsidRDefault="00F7297F" w:rsidP="00F729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время, п</w:t>
      </w:r>
      <w:r w:rsidR="00D71878" w:rsidRPr="006E2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рименение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полученных посредством Интернет</w:t>
      </w:r>
      <w:r w:rsidR="00C3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самостоятельно, бесконтрольно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1878" w:rsidRPr="006E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не только способствовать эволюции общества,</w:t>
      </w:r>
      <w:r w:rsidR="00BC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угрожать его безопасности, что, в свою очередь,</w:t>
      </w:r>
      <w:r w:rsidR="00D71878" w:rsidRPr="006E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 на необходимость улучшения подготовки граждан к безопасному поведению и проявления ими активной гражданской позиции в сфере безопасности.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1878" w:rsidRDefault="00D71878" w:rsidP="00D71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2B">
        <w:rPr>
          <w:rFonts w:ascii="Times New Roman" w:hAnsi="Times New Roman" w:cs="Times New Roman"/>
          <w:sz w:val="28"/>
          <w:szCs w:val="28"/>
        </w:rPr>
        <w:t xml:space="preserve">Школа не может при формировании социального заказа не учитывать потребность общества в </w:t>
      </w:r>
      <w:r>
        <w:rPr>
          <w:rFonts w:ascii="Times New Roman" w:hAnsi="Times New Roman" w:cs="Times New Roman"/>
          <w:sz w:val="28"/>
          <w:szCs w:val="28"/>
        </w:rPr>
        <w:t>здоровых, грамотных</w:t>
      </w:r>
      <w:r w:rsidR="00293B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всесторонне развитых </w:t>
      </w:r>
      <w:r w:rsidR="00293BC1">
        <w:rPr>
          <w:rFonts w:ascii="Times New Roman" w:hAnsi="Times New Roman" w:cs="Times New Roman"/>
          <w:sz w:val="28"/>
          <w:szCs w:val="28"/>
        </w:rPr>
        <w:t xml:space="preserve">и активных </w:t>
      </w:r>
      <w:r>
        <w:rPr>
          <w:rFonts w:ascii="Times New Roman" w:hAnsi="Times New Roman" w:cs="Times New Roman"/>
          <w:sz w:val="28"/>
          <w:szCs w:val="28"/>
        </w:rPr>
        <w:t>гражданах.</w:t>
      </w:r>
    </w:p>
    <w:p w:rsidR="00C40ED6" w:rsidRPr="00C40ED6" w:rsidRDefault="00C40ED6" w:rsidP="00EA2BC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Ц</w:t>
      </w:r>
      <w:r w:rsidRPr="00C40ED6">
        <w:rPr>
          <w:sz w:val="28"/>
          <w:szCs w:val="28"/>
        </w:rPr>
        <w:t>елью преподавания ОБЖ в средней школе является</w:t>
      </w:r>
      <w:r w:rsidR="00EA2BC3">
        <w:rPr>
          <w:sz w:val="28"/>
          <w:szCs w:val="28"/>
        </w:rPr>
        <w:t xml:space="preserve">, по словам </w:t>
      </w:r>
      <w:r w:rsidR="00EA2BC3" w:rsidRPr="00EA2BC3">
        <w:rPr>
          <w:sz w:val="28"/>
          <w:szCs w:val="28"/>
        </w:rPr>
        <w:t>Белов</w:t>
      </w:r>
      <w:r w:rsidR="00EA2BC3">
        <w:rPr>
          <w:sz w:val="28"/>
          <w:szCs w:val="28"/>
        </w:rPr>
        <w:t>а</w:t>
      </w:r>
      <w:r w:rsidR="00EA2BC3" w:rsidRPr="00EA2BC3">
        <w:rPr>
          <w:sz w:val="28"/>
          <w:szCs w:val="28"/>
        </w:rPr>
        <w:t xml:space="preserve"> С.В.</w:t>
      </w:r>
      <w:r w:rsidR="00EA2BC3">
        <w:rPr>
          <w:sz w:val="28"/>
          <w:szCs w:val="28"/>
        </w:rPr>
        <w:t xml:space="preserve">, </w:t>
      </w:r>
      <w:r w:rsidRPr="00C40ED6">
        <w:rPr>
          <w:sz w:val="28"/>
          <w:szCs w:val="28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 воспитание ценностного отношения к человеческой жизни и здоровью;</w:t>
      </w:r>
      <w:proofErr w:type="gramEnd"/>
      <w:r w:rsidRPr="00C40ED6">
        <w:rPr>
          <w:sz w:val="28"/>
          <w:szCs w:val="28"/>
        </w:rPr>
        <w:t xml:space="preserve"> </w:t>
      </w:r>
      <w:proofErr w:type="gramStart"/>
      <w:r w:rsidRPr="00C40ED6">
        <w:rPr>
          <w:sz w:val="28"/>
          <w:szCs w:val="28"/>
        </w:rPr>
        <w:t>чувства уважения к героическому наследию России и ее государственной символике; патриотизма и долга по защите Отечества;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 овладение умениями оценивать ситуации, опасные для жизни и здоровья;</w:t>
      </w:r>
      <w:proofErr w:type="gramEnd"/>
      <w:r w:rsidRPr="00C40ED6">
        <w:rPr>
          <w:sz w:val="28"/>
          <w:szCs w:val="28"/>
        </w:rPr>
        <w:t xml:space="preserve"> действовать в чрезвычайных ситуациях; использовать средства индивидуальной и коллективной защиты; оказывать первую медицинскую помощь пострадавшим. </w:t>
      </w:r>
    </w:p>
    <w:p w:rsidR="00A67EFD" w:rsidRDefault="00BC3B63" w:rsidP="00A67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школьники должны</w:t>
      </w:r>
      <w:r w:rsidR="006E22BF" w:rsidRPr="006E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нетерпимо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относиться</w:t>
      </w:r>
      <w:r w:rsidR="006E22BF" w:rsidRPr="006E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действиям и влияниям, предоставляющим угрозу жизни, здоровью и безопасности личности и общества, а также 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6E22BF" w:rsidRPr="006E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противодействовать им в пределах св</w:t>
      </w:r>
      <w:r w:rsidR="00A67E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22BF" w:rsidRPr="006E22B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возможностей</w:t>
      </w:r>
      <w:r w:rsidR="006E22BF" w:rsidRPr="006E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C3C41" w:rsidRDefault="00814F43" w:rsidP="00814F4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4F43">
        <w:rPr>
          <w:sz w:val="28"/>
          <w:szCs w:val="28"/>
        </w:rPr>
        <w:t xml:space="preserve">Исходя из того, что ОБЖ - предмет сугубо практический и охватывающий все стороны человеческой деятельности, в планировании преподавания данного предмета в средней школе необходимо учесть связь ОБЖ с другими предметами школьной программы. Использование таких связей позволяет не только усилить положительную мотивацию школьников к изучению ОБЖ и учесть индивидуальные особенности и интересы каждого школьника, но и более всесторонне подготовить учащихся к жизнедеятельности в современных условиях, </w:t>
      </w:r>
      <w:r w:rsidR="00BC3B63">
        <w:rPr>
          <w:sz w:val="28"/>
          <w:szCs w:val="28"/>
        </w:rPr>
        <w:t>ведь</w:t>
      </w:r>
      <w:r w:rsidRPr="00814F43">
        <w:rPr>
          <w:sz w:val="28"/>
          <w:szCs w:val="28"/>
        </w:rPr>
        <w:t xml:space="preserve"> предметы школьной программы в большей или меньшей степени охватывают все стороны человеческой деятельности.</w:t>
      </w:r>
      <w:r w:rsidR="005A04FF">
        <w:rPr>
          <w:sz w:val="28"/>
          <w:szCs w:val="28"/>
        </w:rPr>
        <w:t xml:space="preserve"> </w:t>
      </w:r>
      <w:r w:rsidR="005A04FF" w:rsidRPr="009B1D1A">
        <w:rPr>
          <w:sz w:val="28"/>
          <w:szCs w:val="28"/>
        </w:rPr>
        <w:t xml:space="preserve">Например, содержание начального общего образования в области </w:t>
      </w:r>
      <w:r w:rsidR="005A04FF">
        <w:rPr>
          <w:sz w:val="28"/>
          <w:szCs w:val="28"/>
        </w:rPr>
        <w:t>безопасности жизнедеятельности</w:t>
      </w:r>
      <w:r w:rsidR="005A04FF" w:rsidRPr="009B1D1A">
        <w:rPr>
          <w:sz w:val="28"/>
          <w:szCs w:val="28"/>
        </w:rPr>
        <w:t xml:space="preserve"> целесообразно </w:t>
      </w:r>
      <w:r w:rsidR="005A04FF" w:rsidRPr="009B1D1A">
        <w:rPr>
          <w:sz w:val="28"/>
          <w:szCs w:val="28"/>
        </w:rPr>
        <w:lastRenderedPageBreak/>
        <w:t>включить в материалы предмета «Окружающий мир»; линии здорового образа жизни и первой медицинской помощи уместны как фрагменты безопасности в учебных предметах «Физическая культура» и «Биология», а ряд материалов линии безопасного поведения - как фрагменты безопасности в предметах «Физика», «Химия», «Биология». В целом, предмет ОБЖ и фрагменты безопасности в других предметах образуют общеобразовательную область «Основы безо</w:t>
      </w:r>
      <w:r w:rsidR="005A04FF">
        <w:rPr>
          <w:sz w:val="28"/>
          <w:szCs w:val="28"/>
        </w:rPr>
        <w:t>пасность жизнедеятельности»</w:t>
      </w:r>
      <w:r w:rsidR="005A04FF" w:rsidRPr="009B1D1A">
        <w:rPr>
          <w:sz w:val="28"/>
          <w:szCs w:val="28"/>
        </w:rPr>
        <w:t xml:space="preserve">, все компоненты которой тесно взаимосвязаны как тематически, так и хронологически. </w:t>
      </w:r>
      <w:r w:rsidR="00C344FD">
        <w:rPr>
          <w:sz w:val="28"/>
          <w:szCs w:val="28"/>
        </w:rPr>
        <w:t>Это дает возможность проводить также интегрированные уроки ОБЖ с другими дисциплинами  п</w:t>
      </w:r>
      <w:r w:rsidR="004C3C41">
        <w:rPr>
          <w:sz w:val="28"/>
          <w:szCs w:val="28"/>
        </w:rPr>
        <w:t xml:space="preserve">о определенным темам. </w:t>
      </w:r>
    </w:p>
    <w:p w:rsidR="00814F43" w:rsidRDefault="004C3C41" w:rsidP="00814F4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4C3C41" w:rsidRPr="004C3C41" w:rsidRDefault="004C3C41" w:rsidP="004C3C41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C41">
        <w:rPr>
          <w:rFonts w:ascii="Times New Roman" w:hAnsi="Times New Roman" w:cs="Times New Roman"/>
          <w:color w:val="000000"/>
          <w:sz w:val="28"/>
          <w:szCs w:val="28"/>
        </w:rPr>
        <w:t>1. Урок ОБЖ  и обществознания  по теме «Нормативно-правовая база Российской Федерации в области обеспечения безопасности населения в чрезвычайных ситуациях», «Уголовная ответственность за террористическую деятельность»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4C3C41">
        <w:rPr>
          <w:rFonts w:ascii="Times New Roman" w:hAnsi="Times New Roman" w:cs="Times New Roman"/>
          <w:color w:val="000000"/>
          <w:sz w:val="28"/>
          <w:szCs w:val="28"/>
        </w:rPr>
        <w:t xml:space="preserve"> 10 класс. </w:t>
      </w:r>
    </w:p>
    <w:p w:rsidR="004C3C41" w:rsidRPr="004C3C41" w:rsidRDefault="004C3C41" w:rsidP="004C3C41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C41">
        <w:rPr>
          <w:rFonts w:ascii="Times New Roman" w:hAnsi="Times New Roman" w:cs="Times New Roman"/>
          <w:color w:val="000000"/>
          <w:sz w:val="28"/>
          <w:szCs w:val="28"/>
        </w:rPr>
        <w:t xml:space="preserve">2. Урок ОБЖ и географии  по темам «Автономное пребывание человека в природе», «Чрезвычайные ситуации природного характера и их возможные последствия»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C3C41">
        <w:rPr>
          <w:rFonts w:ascii="Times New Roman" w:hAnsi="Times New Roman" w:cs="Times New Roman"/>
          <w:color w:val="000000"/>
          <w:sz w:val="28"/>
          <w:szCs w:val="28"/>
        </w:rPr>
        <w:t>10 класс.</w:t>
      </w:r>
    </w:p>
    <w:p w:rsidR="004C3C41" w:rsidRPr="004C3C41" w:rsidRDefault="004C3C41" w:rsidP="004C3C41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C41">
        <w:rPr>
          <w:rFonts w:ascii="Times New Roman" w:hAnsi="Times New Roman" w:cs="Times New Roman"/>
          <w:color w:val="000000"/>
          <w:sz w:val="28"/>
          <w:szCs w:val="28"/>
        </w:rPr>
        <w:t xml:space="preserve">3. Урок ОБЖ  и физической культуры  по теме «Значение двигательной активности и физической культуры для здоровья человека»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C3C41">
        <w:rPr>
          <w:rFonts w:ascii="Times New Roman" w:hAnsi="Times New Roman" w:cs="Times New Roman"/>
          <w:color w:val="000000"/>
          <w:sz w:val="28"/>
          <w:szCs w:val="28"/>
        </w:rPr>
        <w:t>10 класс.</w:t>
      </w:r>
    </w:p>
    <w:p w:rsidR="004C3C41" w:rsidRPr="004C3C41" w:rsidRDefault="004C3C41" w:rsidP="004C3C41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C41">
        <w:rPr>
          <w:rFonts w:ascii="Times New Roman" w:hAnsi="Times New Roman" w:cs="Times New Roman"/>
          <w:color w:val="000000"/>
          <w:sz w:val="28"/>
          <w:szCs w:val="28"/>
        </w:rPr>
        <w:t xml:space="preserve">4. Урок ОБЖ и истории  по теме «Характер современных войн и вооруженных конфликтов»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C3C41">
        <w:rPr>
          <w:rFonts w:ascii="Times New Roman" w:hAnsi="Times New Roman" w:cs="Times New Roman"/>
          <w:color w:val="000000"/>
          <w:sz w:val="28"/>
          <w:szCs w:val="28"/>
        </w:rPr>
        <w:t>10 класс и др.</w:t>
      </w:r>
    </w:p>
    <w:p w:rsidR="00814F43" w:rsidRDefault="00814F43" w:rsidP="00814F4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4F43">
        <w:rPr>
          <w:sz w:val="28"/>
          <w:szCs w:val="28"/>
        </w:rPr>
        <w:t>В преподавании ОБЖ большую помощь могут оказать современные информационные технологии. Компьютер, снабж</w:t>
      </w:r>
      <w:r w:rsidR="00482F74">
        <w:rPr>
          <w:sz w:val="28"/>
          <w:szCs w:val="28"/>
        </w:rPr>
        <w:t>е</w:t>
      </w:r>
      <w:r w:rsidRPr="00814F43">
        <w:rPr>
          <w:sz w:val="28"/>
          <w:szCs w:val="28"/>
        </w:rPr>
        <w:t xml:space="preserve">нный набором </w:t>
      </w:r>
      <w:proofErr w:type="spellStart"/>
      <w:r w:rsidRPr="00814F43">
        <w:rPr>
          <w:sz w:val="28"/>
          <w:szCs w:val="28"/>
        </w:rPr>
        <w:t>мультимедийных</w:t>
      </w:r>
      <w:proofErr w:type="spellEnd"/>
      <w:r w:rsidRPr="00814F43">
        <w:rPr>
          <w:sz w:val="28"/>
          <w:szCs w:val="28"/>
        </w:rPr>
        <w:t xml:space="preserve"> программ, является мощным источником положительных мотиваций, эффективным дидактическим инструментом, а так же позволяет своевременно получать из сети Интернет новейшие разработки и документацию в данной образовательной области.</w:t>
      </w:r>
    </w:p>
    <w:p w:rsidR="005A04FF" w:rsidRPr="005A04FF" w:rsidRDefault="005A04FF" w:rsidP="005A0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FF">
        <w:rPr>
          <w:rFonts w:ascii="Times New Roman" w:hAnsi="Times New Roman" w:cs="Times New Roman"/>
          <w:sz w:val="28"/>
          <w:szCs w:val="28"/>
        </w:rPr>
        <w:lastRenderedPageBreak/>
        <w:t xml:space="preserve">Проследим, как изменяется информационное взаимодействие между учащимся и педагогом в результате включения в него интерактивного средства обучения. </w:t>
      </w:r>
    </w:p>
    <w:p w:rsidR="005A04FF" w:rsidRPr="005A04FF" w:rsidRDefault="005A04FF" w:rsidP="005A0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FF">
        <w:rPr>
          <w:rFonts w:ascii="Times New Roman" w:hAnsi="Times New Roman" w:cs="Times New Roman"/>
          <w:sz w:val="28"/>
          <w:szCs w:val="28"/>
        </w:rPr>
        <w:t xml:space="preserve">Традиционная схема информационного взаимодействия образовательного назначения выглядит как двусторонняя связь </w:t>
      </w:r>
      <w:proofErr w:type="gramStart"/>
      <w:r w:rsidRPr="005A04FF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5A04FF">
        <w:rPr>
          <w:rFonts w:ascii="Times New Roman" w:hAnsi="Times New Roman" w:cs="Times New Roman"/>
          <w:sz w:val="28"/>
          <w:szCs w:val="28"/>
        </w:rPr>
        <w:t xml:space="preserve"> обучающим и обучающимся.</w:t>
      </w:r>
    </w:p>
    <w:p w:rsidR="005A04FF" w:rsidRDefault="00F31301" w:rsidP="00814F4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35" editas="canvas" style="width:6in;height:63pt;mso-position-horizontal-relative:char;mso-position-vertical-relative:line" coordorigin="2272,9601" coordsize="6776,97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2272;top:9601;width:6776;height:975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2554;top:9880;width:2118;height:418">
              <v:textbox style="mso-next-textbox:#_x0000_s1037">
                <w:txbxContent>
                  <w:p w:rsidR="005A04FF" w:rsidRPr="0018322F" w:rsidRDefault="005A04FF" w:rsidP="005A04FF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8322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Обучающий</w:t>
                    </w:r>
                  </w:p>
                </w:txbxContent>
              </v:textbox>
            </v:shape>
            <v:shape id="_x0000_s1038" type="#_x0000_t202" style="position:absolute;left:5801;top:9880;width:2117;height:418">
              <v:textbox style="mso-next-textbox:#_x0000_s1038">
                <w:txbxContent>
                  <w:p w:rsidR="005A04FF" w:rsidRPr="0018322F" w:rsidRDefault="005A04FF" w:rsidP="005A04FF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8322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Обучающийся</w:t>
                    </w:r>
                  </w:p>
                </w:txbxContent>
              </v:textbox>
            </v:shape>
            <v:line id="_x0000_s1039" style="position:absolute" from="4672,10019" to="5801,10019">
              <v:stroke endarrow="block"/>
            </v:line>
            <v:line id="_x0000_s1040" style="position:absolute;flip:x" from="4672,10158" to="5801,10158">
              <v:stroke endarrow="block"/>
            </v:line>
            <w10:wrap type="none"/>
            <w10:anchorlock/>
          </v:group>
        </w:pict>
      </w:r>
    </w:p>
    <w:p w:rsidR="005A04FF" w:rsidRDefault="005A04FF" w:rsidP="005A04FF">
      <w:pPr>
        <w:spacing w:line="360" w:lineRule="auto"/>
        <w:ind w:firstLine="709"/>
        <w:jc w:val="both"/>
        <w:rPr>
          <w:sz w:val="28"/>
          <w:szCs w:val="28"/>
        </w:rPr>
      </w:pPr>
      <w:r w:rsidRPr="005A04FF">
        <w:rPr>
          <w:rFonts w:ascii="Times New Roman" w:hAnsi="Times New Roman" w:cs="Times New Roman"/>
          <w:sz w:val="28"/>
          <w:szCs w:val="28"/>
        </w:rPr>
        <w:t>Использование традиционного (не интерактивного) средства обучения вносит дополнительные односторонние информационные связи.</w:t>
      </w:r>
    </w:p>
    <w:p w:rsidR="005A04FF" w:rsidRDefault="00F31301" w:rsidP="00814F4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6in;height:117pt;mso-position-horizontal-relative:char;mso-position-vertical-relative:line" coordorigin="2272,9601" coordsize="6776,1811">
            <o:lock v:ext="edit" aspectratio="t"/>
            <v:shape id="_x0000_s1027" type="#_x0000_t75" style="position:absolute;left:2272;top:9601;width:6776;height:1811" o:preferrelative="f">
              <v:fill o:detectmouseclick="t"/>
              <v:path o:extrusionok="t" o:connecttype="none"/>
              <o:lock v:ext="edit" text="t"/>
            </v:shape>
            <v:shape id="_x0000_s1028" type="#_x0000_t202" style="position:absolute;left:2554;top:9880;width:2118;height:418">
              <v:textbox style="mso-next-textbox:#_x0000_s1028">
                <w:txbxContent>
                  <w:p w:rsidR="005A04FF" w:rsidRPr="0018322F" w:rsidRDefault="005A04FF" w:rsidP="005A04FF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8322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Обучающий</w:t>
                    </w:r>
                  </w:p>
                </w:txbxContent>
              </v:textbox>
            </v:shape>
            <v:shape id="_x0000_s1029" type="#_x0000_t202" style="position:absolute;left:5801;top:9880;width:2117;height:418">
              <v:textbox style="mso-next-textbox:#_x0000_s1029">
                <w:txbxContent>
                  <w:p w:rsidR="005A04FF" w:rsidRPr="0018322F" w:rsidRDefault="005A04FF" w:rsidP="005A04FF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8322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Обучающийся</w:t>
                    </w:r>
                  </w:p>
                </w:txbxContent>
              </v:textbox>
            </v:shape>
            <v:line id="_x0000_s1030" style="position:absolute" from="4672,10019" to="5801,10019">
              <v:stroke endarrow="block"/>
            </v:line>
            <v:line id="_x0000_s1031" style="position:absolute;flip:x" from="4672,10158" to="5801,10158">
              <v:stroke endarrow="block"/>
            </v:line>
            <v:shape id="_x0000_s1032" type="#_x0000_t202" style="position:absolute;left:4107;top:10715;width:2408;height:418">
              <v:textbox style="mso-next-textbox:#_x0000_s1032">
                <w:txbxContent>
                  <w:p w:rsidR="005A04FF" w:rsidRPr="0018322F" w:rsidRDefault="005A04FF" w:rsidP="005A04FF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8322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Средство обучения</w:t>
                    </w:r>
                  </w:p>
                </w:txbxContent>
              </v:textbox>
            </v:shape>
            <v:line id="_x0000_s1033" style="position:absolute;flip:x y" from="3543,10298" to="4107,10855">
              <v:stroke endarrow="block"/>
            </v:line>
            <v:line id="_x0000_s1034" style="position:absolute;flip:y" from="6507,10298" to="7072,10855">
              <v:stroke endarrow="block"/>
            </v:line>
            <w10:wrap type="none"/>
            <w10:anchorlock/>
          </v:group>
        </w:pict>
      </w:r>
    </w:p>
    <w:p w:rsidR="005A04FF" w:rsidRDefault="005A04FF" w:rsidP="005A04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FF">
        <w:rPr>
          <w:rFonts w:ascii="Times New Roman" w:hAnsi="Times New Roman" w:cs="Times New Roman"/>
          <w:sz w:val="28"/>
          <w:szCs w:val="28"/>
        </w:rPr>
        <w:t xml:space="preserve">За счёт способности интерактивных средств обеспечивать обратную связь информационное взаимодействие между </w:t>
      </w:r>
      <w:proofErr w:type="gramStart"/>
      <w:r w:rsidRPr="005A04FF">
        <w:rPr>
          <w:rFonts w:ascii="Times New Roman" w:hAnsi="Times New Roman" w:cs="Times New Roman"/>
          <w:sz w:val="28"/>
          <w:szCs w:val="28"/>
        </w:rPr>
        <w:t>обучающим</w:t>
      </w:r>
      <w:proofErr w:type="gramEnd"/>
      <w:r w:rsidRPr="005A04FF">
        <w:rPr>
          <w:rFonts w:ascii="Times New Roman" w:hAnsi="Times New Roman" w:cs="Times New Roman"/>
          <w:sz w:val="28"/>
          <w:szCs w:val="28"/>
        </w:rPr>
        <w:t xml:space="preserve"> и обучающимся может осуществляться через интерактивное средство обучения.</w:t>
      </w:r>
    </w:p>
    <w:p w:rsidR="005A04FF" w:rsidRDefault="00F31301" w:rsidP="005A04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41" editas="canvas" style="width:6in;height:135pt;mso-position-horizontal-relative:char;mso-position-vertical-relative:line" coordorigin="2272,9601" coordsize="6776,2090">
            <o:lock v:ext="edit" aspectratio="t"/>
            <v:shape id="_x0000_s1042" type="#_x0000_t75" style="position:absolute;left:2272;top:9601;width:6776;height:2090" o:preferrelative="f">
              <v:fill o:detectmouseclick="t"/>
              <v:path o:extrusionok="t" o:connecttype="none"/>
              <o:lock v:ext="edit" text="t"/>
            </v:shape>
            <v:shape id="_x0000_s1043" type="#_x0000_t202" style="position:absolute;left:2554;top:9880;width:2118;height:418">
              <v:textbox style="mso-next-textbox:#_x0000_s1043">
                <w:txbxContent>
                  <w:p w:rsidR="005A04FF" w:rsidRPr="0018322F" w:rsidRDefault="005A04FF" w:rsidP="005A04FF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8322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Обучающий</w:t>
                    </w:r>
                  </w:p>
                </w:txbxContent>
              </v:textbox>
            </v:shape>
            <v:shape id="_x0000_s1044" type="#_x0000_t202" style="position:absolute;left:5801;top:9880;width:2117;height:418">
              <v:textbox style="mso-next-textbox:#_x0000_s1044">
                <w:txbxContent>
                  <w:p w:rsidR="005A04FF" w:rsidRPr="0018322F" w:rsidRDefault="005A04FF" w:rsidP="005A04FF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8322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Обучающийся</w:t>
                    </w:r>
                  </w:p>
                </w:txbxContent>
              </v:textbox>
            </v:shape>
            <v:line id="_x0000_s1045" style="position:absolute" from="4672,10019" to="5801,10019">
              <v:stroke endarrow="block"/>
            </v:line>
            <v:line id="_x0000_s1046" style="position:absolute;flip:x" from="4672,10158" to="5801,10158">
              <v:stroke endarrow="block"/>
            </v:line>
            <v:shape id="_x0000_s1047" type="#_x0000_t202" style="position:absolute;left:4107;top:10715;width:2408;height:837">
              <v:textbox style="mso-next-textbox:#_x0000_s1047">
                <w:txbxContent>
                  <w:p w:rsidR="005A04FF" w:rsidRPr="0018322F" w:rsidRDefault="005A04FF" w:rsidP="005A04FF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8322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Интерактивное средство обучения</w:t>
                    </w:r>
                  </w:p>
                </w:txbxContent>
              </v:textbox>
            </v:shape>
            <v:line id="_x0000_s1048" style="position:absolute;flip:x y" from="3543,10298" to="4107,10855">
              <v:stroke endarrow="block"/>
            </v:line>
            <v:line id="_x0000_s1049" style="position:absolute;flip:y" from="6507,10298" to="7072,10855">
              <v:stroke endarrow="block"/>
            </v:line>
            <v:line id="_x0000_s1050" style="position:absolute" from="3119,10298" to="4107,11273">
              <v:stroke endarrow="block"/>
            </v:line>
            <v:line id="_x0000_s1051" style="position:absolute;flip:x" from="6507,10298" to="7495,11273">
              <v:stroke endarrow="block"/>
            </v:line>
            <w10:wrap type="none"/>
            <w10:anchorlock/>
          </v:group>
        </w:pict>
      </w:r>
    </w:p>
    <w:p w:rsidR="00C344FD" w:rsidRDefault="00C344FD" w:rsidP="00C34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BC3">
        <w:rPr>
          <w:rFonts w:ascii="Times New Roman" w:hAnsi="Times New Roman" w:cs="Times New Roman"/>
          <w:sz w:val="28"/>
          <w:szCs w:val="28"/>
        </w:rPr>
        <w:t>Исходя из этого можно сделать</w:t>
      </w:r>
      <w:proofErr w:type="gramEnd"/>
      <w:r w:rsidRPr="00EA2BC3">
        <w:rPr>
          <w:rFonts w:ascii="Times New Roman" w:hAnsi="Times New Roman" w:cs="Times New Roman"/>
          <w:sz w:val="28"/>
          <w:szCs w:val="28"/>
        </w:rPr>
        <w:t xml:space="preserve"> вывод, что при методически правильном преподавании ОБЖ, данный курс может оказать существенную помощь будущим выпускникам школы в подготовке к жизн</w:t>
      </w:r>
      <w:r>
        <w:rPr>
          <w:rFonts w:ascii="Times New Roman" w:hAnsi="Times New Roman" w:cs="Times New Roman"/>
          <w:sz w:val="28"/>
          <w:szCs w:val="28"/>
        </w:rPr>
        <w:t xml:space="preserve">и и </w:t>
      </w:r>
      <w:r w:rsidRPr="00EA2BC3">
        <w:rPr>
          <w:rFonts w:ascii="Times New Roman" w:hAnsi="Times New Roman" w:cs="Times New Roman"/>
          <w:sz w:val="28"/>
          <w:szCs w:val="28"/>
        </w:rPr>
        <w:t>деятельности в условиях современного общества</w:t>
      </w:r>
      <w:r>
        <w:rPr>
          <w:rFonts w:ascii="Times New Roman" w:hAnsi="Times New Roman" w:cs="Times New Roman"/>
          <w:sz w:val="28"/>
          <w:szCs w:val="28"/>
        </w:rPr>
        <w:t>, выработки активной жизненной позиции</w:t>
      </w:r>
      <w:r w:rsidRPr="00EA2B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04FF" w:rsidRPr="00C344FD" w:rsidRDefault="005A04FF" w:rsidP="00C34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344FD" w:rsidRPr="00C344FD">
        <w:rPr>
          <w:rFonts w:ascii="Times New Roman" w:hAnsi="Times New Roman" w:cs="Times New Roman"/>
          <w:sz w:val="28"/>
          <w:szCs w:val="28"/>
        </w:rPr>
        <w:t>Изучив школьный курс основ безопасности жизнедеятельности, молодые люди, окончившие среднюю школу:</w:t>
      </w:r>
    </w:p>
    <w:p w:rsidR="009B1D1A" w:rsidRPr="009B1D1A" w:rsidRDefault="00C344FD" w:rsidP="00C344FD">
      <w:pPr>
        <w:pStyle w:val="a5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овладеют</w:t>
      </w:r>
      <w:r w:rsidR="009B1D1A" w:rsidRPr="009B1D1A">
        <w:rPr>
          <w:sz w:val="28"/>
          <w:szCs w:val="28"/>
        </w:rPr>
        <w:t xml:space="preserve"> основными навыками здорового образа жизни; </w:t>
      </w:r>
    </w:p>
    <w:p w:rsidR="009B1D1A" w:rsidRPr="009B1D1A" w:rsidRDefault="009B1D1A" w:rsidP="009B1D1A">
      <w:pPr>
        <w:pStyle w:val="a5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1D1A">
        <w:rPr>
          <w:sz w:val="28"/>
          <w:szCs w:val="28"/>
        </w:rPr>
        <w:t>осво</w:t>
      </w:r>
      <w:r w:rsidR="00C344FD">
        <w:rPr>
          <w:sz w:val="28"/>
          <w:szCs w:val="28"/>
        </w:rPr>
        <w:t>ят</w:t>
      </w:r>
      <w:r w:rsidRPr="009B1D1A">
        <w:rPr>
          <w:sz w:val="28"/>
          <w:szCs w:val="28"/>
        </w:rPr>
        <w:t xml:space="preserve"> правил</w:t>
      </w:r>
      <w:r w:rsidR="00C344FD">
        <w:rPr>
          <w:sz w:val="28"/>
          <w:szCs w:val="28"/>
        </w:rPr>
        <w:t>а</w:t>
      </w:r>
      <w:r w:rsidRPr="009B1D1A">
        <w:rPr>
          <w:sz w:val="28"/>
          <w:szCs w:val="28"/>
        </w:rPr>
        <w:t xml:space="preserve"> безопасного поведения дома, на улице, способ</w:t>
      </w:r>
      <w:r w:rsidR="00C344FD">
        <w:rPr>
          <w:sz w:val="28"/>
          <w:szCs w:val="28"/>
        </w:rPr>
        <w:t>ы</w:t>
      </w:r>
      <w:r w:rsidRPr="009B1D1A">
        <w:rPr>
          <w:sz w:val="28"/>
          <w:szCs w:val="28"/>
        </w:rPr>
        <w:t xml:space="preserve"> оказать или найти помощь в опасных ситуациях; </w:t>
      </w:r>
    </w:p>
    <w:p w:rsidR="009B1D1A" w:rsidRPr="009B1D1A" w:rsidRDefault="009B1D1A" w:rsidP="009B1D1A">
      <w:pPr>
        <w:pStyle w:val="a5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1D1A">
        <w:rPr>
          <w:sz w:val="28"/>
          <w:szCs w:val="28"/>
        </w:rPr>
        <w:t>ознако</w:t>
      </w:r>
      <w:r w:rsidR="00C344FD">
        <w:rPr>
          <w:sz w:val="28"/>
          <w:szCs w:val="28"/>
        </w:rPr>
        <w:t>мятся</w:t>
      </w:r>
      <w:r w:rsidRPr="009B1D1A">
        <w:rPr>
          <w:sz w:val="28"/>
          <w:szCs w:val="28"/>
        </w:rPr>
        <w:t xml:space="preserve"> с индивидуальными мерами безопасности в повседневной жизни, в опасных и чрезвычайных ситуациях природного, социального и техногенного характера; с мероприятиями, проводимыми государством по защите населения; </w:t>
      </w:r>
    </w:p>
    <w:p w:rsidR="009B1D1A" w:rsidRPr="009B1D1A" w:rsidRDefault="009B1D1A" w:rsidP="009B1D1A">
      <w:pPr>
        <w:pStyle w:val="a5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1D1A">
        <w:rPr>
          <w:sz w:val="28"/>
          <w:szCs w:val="28"/>
        </w:rPr>
        <w:t>ознаком</w:t>
      </w:r>
      <w:r w:rsidR="00334B31">
        <w:rPr>
          <w:sz w:val="28"/>
          <w:szCs w:val="28"/>
        </w:rPr>
        <w:t>ятся</w:t>
      </w:r>
      <w:r w:rsidRPr="009B1D1A">
        <w:rPr>
          <w:sz w:val="28"/>
          <w:szCs w:val="28"/>
        </w:rPr>
        <w:t xml:space="preserve"> с причинами возникновения и масштабами новых опасностей для человечества от собственной жизнедеятельности; </w:t>
      </w:r>
    </w:p>
    <w:p w:rsidR="009B1D1A" w:rsidRPr="009B1D1A" w:rsidRDefault="009B1D1A" w:rsidP="00814F43">
      <w:pPr>
        <w:pStyle w:val="a5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1D1A">
        <w:rPr>
          <w:sz w:val="28"/>
          <w:szCs w:val="28"/>
        </w:rPr>
        <w:t>ознаком</w:t>
      </w:r>
      <w:r w:rsidR="00334B31">
        <w:rPr>
          <w:sz w:val="28"/>
          <w:szCs w:val="28"/>
        </w:rPr>
        <w:t>ятся</w:t>
      </w:r>
      <w:r w:rsidRPr="009B1D1A">
        <w:rPr>
          <w:sz w:val="28"/>
          <w:szCs w:val="28"/>
        </w:rPr>
        <w:t xml:space="preserve"> с задачами, структурами и деятельностью государственных организаций в области защиты населения в чрезвычайных ситуациях (включая военную защиту Отечества); </w:t>
      </w:r>
    </w:p>
    <w:p w:rsidR="009B1D1A" w:rsidRPr="009B1D1A" w:rsidRDefault="00334B31" w:rsidP="00814F43">
      <w:pPr>
        <w:pStyle w:val="a5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усвоят меру</w:t>
      </w:r>
      <w:r w:rsidR="009B1D1A" w:rsidRPr="009B1D1A">
        <w:rPr>
          <w:sz w:val="28"/>
          <w:szCs w:val="28"/>
        </w:rPr>
        <w:t xml:space="preserve"> гражданской ответственности, понимани</w:t>
      </w:r>
      <w:r>
        <w:rPr>
          <w:sz w:val="28"/>
          <w:szCs w:val="28"/>
        </w:rPr>
        <w:t>е</w:t>
      </w:r>
      <w:r w:rsidR="009B1D1A" w:rsidRPr="009B1D1A">
        <w:rPr>
          <w:sz w:val="28"/>
          <w:szCs w:val="28"/>
        </w:rPr>
        <w:t xml:space="preserve"> необходимости личного участия в обеспечении безопасности на глобальном и национальном уровнях и роли общественных организаций</w:t>
      </w:r>
      <w:r>
        <w:rPr>
          <w:sz w:val="28"/>
          <w:szCs w:val="28"/>
        </w:rPr>
        <w:t>.</w:t>
      </w:r>
      <w:proofErr w:type="gramEnd"/>
    </w:p>
    <w:p w:rsidR="00A67EFD" w:rsidRPr="00814F43" w:rsidRDefault="006E22BF" w:rsidP="00814F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4F43">
        <w:rPr>
          <w:rFonts w:ascii="Times New Roman" w:hAnsi="Times New Roman" w:cs="Times New Roman"/>
          <w:sz w:val="28"/>
          <w:szCs w:val="28"/>
        </w:rPr>
        <w:t>Конечным результатом образовательной деятельности в этом направлении будут являться такие фиксированные че</w:t>
      </w:r>
      <w:r w:rsidR="00187229">
        <w:rPr>
          <w:rFonts w:ascii="Times New Roman" w:hAnsi="Times New Roman" w:cs="Times New Roman"/>
          <w:sz w:val="28"/>
          <w:szCs w:val="28"/>
        </w:rPr>
        <w:t xml:space="preserve">рты в портрете выпускника, </w:t>
      </w:r>
      <w:r w:rsidRPr="00814F43">
        <w:rPr>
          <w:rFonts w:ascii="Times New Roman" w:hAnsi="Times New Roman" w:cs="Times New Roman"/>
          <w:sz w:val="28"/>
          <w:szCs w:val="28"/>
        </w:rPr>
        <w:t xml:space="preserve"> как глубокое понимание ценности и необходимости здорового образа жизни; безопасного поведения в быту и на производстве; стремление к физическому совершенству, а также осознание себя полноценной личностью, способной принимать самостоятельные решения и нести за них ответственность перед самим собой и другими людьми.</w:t>
      </w:r>
      <w:r w:rsidR="00A67EFD" w:rsidRPr="0081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E22BF" w:rsidRPr="006E22BF" w:rsidRDefault="006E22BF" w:rsidP="00A6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2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2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4626" w:rsidRDefault="006E22BF" w:rsidP="0018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2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87229" w:rsidRDefault="00187229" w:rsidP="0018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229" w:rsidRDefault="00187229" w:rsidP="0018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229" w:rsidRDefault="00187229" w:rsidP="0018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229" w:rsidRDefault="00187229" w:rsidP="0018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229" w:rsidRDefault="00187229" w:rsidP="0018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DD2" w:rsidRPr="00323DD2" w:rsidRDefault="00323DD2" w:rsidP="006E22B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Использованная литература:</w:t>
      </w:r>
    </w:p>
    <w:p w:rsidR="00323DD2" w:rsidRPr="00323DD2" w:rsidRDefault="00323DD2" w:rsidP="00323DD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23D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323DD2" w:rsidRPr="00323DD2" w:rsidRDefault="00323DD2" w:rsidP="00323D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323DD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23DD2">
        <w:rPr>
          <w:rFonts w:ascii="Times New Roman" w:hAnsi="Times New Roman" w:cs="Times New Roman"/>
          <w:sz w:val="28"/>
          <w:szCs w:val="28"/>
        </w:rPr>
        <w:t>Белов С.В. Безопасность жизнедеятельности как наука// «Безопасность жизнедеятельности»</w:t>
      </w:r>
      <w:r>
        <w:rPr>
          <w:rFonts w:ascii="Times New Roman" w:hAnsi="Times New Roman" w:cs="Times New Roman"/>
          <w:sz w:val="28"/>
          <w:szCs w:val="28"/>
        </w:rPr>
        <w:t>,  2003,</w:t>
      </w:r>
      <w:r w:rsidRPr="00323DD2">
        <w:rPr>
          <w:rFonts w:ascii="Times New Roman" w:hAnsi="Times New Roman" w:cs="Times New Roman"/>
          <w:sz w:val="28"/>
          <w:szCs w:val="28"/>
        </w:rPr>
        <w:t xml:space="preserve">  № 2.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3DD2">
        <w:rPr>
          <w:rFonts w:ascii="Times New Roman" w:hAnsi="Times New Roman" w:cs="Times New Roman"/>
          <w:sz w:val="28"/>
          <w:szCs w:val="28"/>
        </w:rPr>
        <w:t xml:space="preserve"> С. 11-18.</w:t>
      </w:r>
    </w:p>
    <w:p w:rsidR="00323DD2" w:rsidRDefault="00323DD2" w:rsidP="00323D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323DD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23DD2">
        <w:rPr>
          <w:rFonts w:ascii="Times New Roman" w:hAnsi="Times New Roman" w:cs="Times New Roman"/>
          <w:sz w:val="28"/>
          <w:szCs w:val="28"/>
        </w:rPr>
        <w:t>Власова Л.М. Безопасность жизнедеятельности. Современный комплекс проблем безопасности. М., Наука, 2004.</w:t>
      </w:r>
    </w:p>
    <w:p w:rsidR="00323DD2" w:rsidRPr="00323DD2" w:rsidRDefault="00323DD2" w:rsidP="00323DD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5" w:history="1">
        <w:r w:rsidRPr="00323DD2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 xml:space="preserve">Методические рекомендации по формированию содержания и организации образовательного процесса./ Под ред. Т. В. </w:t>
        </w:r>
        <w:proofErr w:type="spellStart"/>
        <w:r w:rsidRPr="00323DD2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Рас</w:t>
        </w:r>
        <w:r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ташанской</w:t>
        </w:r>
        <w:proofErr w:type="spellEnd"/>
        <w:r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 xml:space="preserve">. Томск: </w:t>
        </w:r>
        <w:proofErr w:type="spellStart"/>
        <w:r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тоипкро</w:t>
        </w:r>
        <w:proofErr w:type="spellEnd"/>
        <w:r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, 2009,</w:t>
        </w:r>
        <w:r w:rsidRPr="00323DD2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 xml:space="preserve"> 116 </w:t>
        </w:r>
        <w:proofErr w:type="gramStart"/>
        <w:r w:rsidRPr="00323DD2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с</w:t>
        </w:r>
        <w:proofErr w:type="gramEnd"/>
        <w:r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.</w:t>
        </w:r>
      </w:hyperlink>
    </w:p>
    <w:p w:rsidR="00323DD2" w:rsidRDefault="00323DD2" w:rsidP="00323D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Л.П., Актуальные проблемы преподавания ОБЖ и оптимизация военно-патриотического воспитания в условиях модернизации российского образования, 2009.</w:t>
      </w:r>
    </w:p>
    <w:p w:rsidR="00323DD2" w:rsidRPr="00323DD2" w:rsidRDefault="00323DD2" w:rsidP="00323D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344626" w:rsidRPr="00323DD2">
        <w:rPr>
          <w:rFonts w:ascii="Times New Roman" w:hAnsi="Times New Roman" w:cs="Times New Roman"/>
          <w:bCs/>
          <w:sz w:val="28"/>
          <w:szCs w:val="28"/>
        </w:rPr>
        <w:t>Приходько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4626" w:rsidRPr="00323DD2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344626" w:rsidRPr="00323DD2">
        <w:rPr>
          <w:rFonts w:ascii="Times New Roman" w:hAnsi="Times New Roman" w:cs="Times New Roman"/>
          <w:bCs/>
          <w:sz w:val="28"/>
          <w:szCs w:val="28"/>
        </w:rPr>
        <w:t xml:space="preserve"> 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344626" w:rsidRPr="00323DD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Педагогика здоровья – новый уровень педагогической науки и практики, 2009.</w:t>
      </w:r>
    </w:p>
    <w:p w:rsidR="00344626" w:rsidRPr="00323DD2" w:rsidRDefault="00344626" w:rsidP="00323D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DD2">
        <w:rPr>
          <w:rFonts w:ascii="Times New Roman" w:hAnsi="Times New Roman" w:cs="Times New Roman"/>
          <w:sz w:val="28"/>
          <w:szCs w:val="28"/>
        </w:rPr>
        <w:br/>
      </w:r>
      <w:r w:rsidRPr="00323DD2">
        <w:rPr>
          <w:rFonts w:ascii="Times New Roman" w:hAnsi="Times New Roman" w:cs="Times New Roman"/>
          <w:sz w:val="28"/>
          <w:szCs w:val="28"/>
        </w:rPr>
        <w:br/>
      </w:r>
    </w:p>
    <w:sectPr w:rsidR="00344626" w:rsidRPr="00323DD2" w:rsidSect="00A02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393A"/>
    <w:multiLevelType w:val="multilevel"/>
    <w:tmpl w:val="512EE6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974C5"/>
    <w:multiLevelType w:val="multilevel"/>
    <w:tmpl w:val="E740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5233D"/>
    <w:multiLevelType w:val="hybridMultilevel"/>
    <w:tmpl w:val="0C4C1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A05B1"/>
    <w:multiLevelType w:val="multilevel"/>
    <w:tmpl w:val="165A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27F64"/>
    <w:multiLevelType w:val="multilevel"/>
    <w:tmpl w:val="D7D4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B2248"/>
    <w:multiLevelType w:val="multilevel"/>
    <w:tmpl w:val="CA46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5A4359"/>
    <w:multiLevelType w:val="multilevel"/>
    <w:tmpl w:val="E442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232A21"/>
    <w:multiLevelType w:val="hybridMultilevel"/>
    <w:tmpl w:val="EDC43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76F9D"/>
    <w:multiLevelType w:val="multilevel"/>
    <w:tmpl w:val="3152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4240FD"/>
    <w:multiLevelType w:val="multilevel"/>
    <w:tmpl w:val="7F0E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CE2623"/>
    <w:multiLevelType w:val="multilevel"/>
    <w:tmpl w:val="7A767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D86F64"/>
    <w:multiLevelType w:val="hybridMultilevel"/>
    <w:tmpl w:val="6360B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96CAD"/>
    <w:multiLevelType w:val="hybridMultilevel"/>
    <w:tmpl w:val="CC127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C594C"/>
    <w:multiLevelType w:val="multilevel"/>
    <w:tmpl w:val="019A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D4361D"/>
    <w:multiLevelType w:val="hybridMultilevel"/>
    <w:tmpl w:val="8CE0D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13BDF"/>
    <w:multiLevelType w:val="multilevel"/>
    <w:tmpl w:val="5242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0"/>
  </w:num>
  <w:num w:numId="5">
    <w:abstractNumId w:val="6"/>
  </w:num>
  <w:num w:numId="6">
    <w:abstractNumId w:val="0"/>
  </w:num>
  <w:num w:numId="7">
    <w:abstractNumId w:val="13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  <w:num w:numId="12">
    <w:abstractNumId w:val="11"/>
  </w:num>
  <w:num w:numId="13">
    <w:abstractNumId w:val="12"/>
  </w:num>
  <w:num w:numId="14">
    <w:abstractNumId w:val="14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E22BF"/>
    <w:rsid w:val="0018322F"/>
    <w:rsid w:val="00187229"/>
    <w:rsid w:val="00253E7C"/>
    <w:rsid w:val="00293BC1"/>
    <w:rsid w:val="002E78FD"/>
    <w:rsid w:val="00323DD2"/>
    <w:rsid w:val="00334B31"/>
    <w:rsid w:val="003410DF"/>
    <w:rsid w:val="00344626"/>
    <w:rsid w:val="003E241E"/>
    <w:rsid w:val="003F6BDC"/>
    <w:rsid w:val="00482F74"/>
    <w:rsid w:val="004C3C41"/>
    <w:rsid w:val="004F272B"/>
    <w:rsid w:val="005A04FF"/>
    <w:rsid w:val="006639B1"/>
    <w:rsid w:val="006E22BF"/>
    <w:rsid w:val="007B317D"/>
    <w:rsid w:val="00814F43"/>
    <w:rsid w:val="009B1D1A"/>
    <w:rsid w:val="00A0223F"/>
    <w:rsid w:val="00A67EFD"/>
    <w:rsid w:val="00A82D2D"/>
    <w:rsid w:val="00B107BF"/>
    <w:rsid w:val="00B47CF9"/>
    <w:rsid w:val="00BC3B63"/>
    <w:rsid w:val="00C344FD"/>
    <w:rsid w:val="00C40ED6"/>
    <w:rsid w:val="00D71878"/>
    <w:rsid w:val="00EA2BC3"/>
    <w:rsid w:val="00EC0666"/>
    <w:rsid w:val="00F27CF5"/>
    <w:rsid w:val="00F31301"/>
    <w:rsid w:val="00F7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3F"/>
  </w:style>
  <w:style w:type="paragraph" w:styleId="1">
    <w:name w:val="heading 1"/>
    <w:basedOn w:val="a"/>
    <w:link w:val="10"/>
    <w:uiPriority w:val="9"/>
    <w:qFormat/>
    <w:rsid w:val="009B1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2BF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6E22BF"/>
  </w:style>
  <w:style w:type="character" w:customStyle="1" w:styleId="submenu-table">
    <w:name w:val="submenu-table"/>
    <w:basedOn w:val="a0"/>
    <w:rsid w:val="006E22BF"/>
  </w:style>
  <w:style w:type="paragraph" w:styleId="a5">
    <w:name w:val="Normal (Web)"/>
    <w:basedOn w:val="a"/>
    <w:uiPriority w:val="99"/>
    <w:semiHidden/>
    <w:unhideWhenUsed/>
    <w:rsid w:val="00C4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446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1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9B1D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b.znate.ru/docs/174/index-1593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10</cp:revision>
  <dcterms:created xsi:type="dcterms:W3CDTF">2013-12-02T04:19:00Z</dcterms:created>
  <dcterms:modified xsi:type="dcterms:W3CDTF">2013-12-09T05:35:00Z</dcterms:modified>
</cp:coreProperties>
</file>