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BC" w:rsidRPr="000078BC" w:rsidRDefault="000078BC" w:rsidP="00C46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52596F"/>
          <w:sz w:val="24"/>
          <w:szCs w:val="28"/>
          <w:lang w:eastAsia="ru-RU"/>
        </w:rPr>
        <w:t>Развитие компетентностей</w:t>
      </w:r>
      <w:r w:rsidRPr="000078BC">
        <w:rPr>
          <w:rFonts w:ascii="Times New Roman" w:eastAsia="Times New Roman" w:hAnsi="Times New Roman" w:cs="Times New Roman"/>
          <w:b/>
          <w:bCs/>
          <w:color w:val="52596F"/>
          <w:sz w:val="24"/>
          <w:szCs w:val="28"/>
          <w:lang w:eastAsia="ru-RU"/>
        </w:rPr>
        <w:t xml:space="preserve"> учащихся на уроках русского языка.</w:t>
      </w:r>
    </w:p>
    <w:p w:rsidR="000078BC" w:rsidRPr="000078BC" w:rsidRDefault="000078BC" w:rsidP="00C46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b/>
          <w:bCs/>
          <w:color w:val="52596F"/>
          <w:sz w:val="24"/>
          <w:szCs w:val="28"/>
          <w:lang w:eastAsia="ru-RU"/>
        </w:rPr>
        <w:t>Из опыта работы по подготовке учащихся к ЕГЭ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 Первым по-настоящему значимым успехом в жизни любого выпускника средней школы является получение аттестата о среднем полном общем образовании, который открывает дорогу в вуз и прямиком ведёт к исполнению мечты. Но получить заветный документ можно, лишь успешно сдав ЕГЭ по русскому языку.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Особенности контроля и аттестации выпускников при проведении ЕГЭ по русскому языку определяются спецификой предмета, конечными целями обучения и назначением экзаменационной работы.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А значит, мы, учителя, работающие в старших классах, должны всё время помнить об этом и строить свою работу с учётом конечного результата.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Как считают разработчики </w:t>
      </w:r>
      <w:proofErr w:type="spell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КИМов</w:t>
      </w:r>
      <w:proofErr w:type="spell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, «современный этап развития методики преподавания русского языка характеризуют новые подходы к определению целей обучения». А они определяются «через понятия языковой, лингвистической и коммуникативной компетенций» (по мнению коллектива авторов под руководством Ирины Петровны </w:t>
      </w:r>
      <w:proofErr w:type="spell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Цыбулько</w:t>
      </w:r>
      <w:proofErr w:type="spell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).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Языковую компетенцию учащихся (умение определять, правильно ли написано слово, верно ли расставлены знаки препинания в предложении, способность выявлять соответствие-несоответствие какой-либо речевой единицы норме) проверяет большая часть заданий с выбором ответа (часть А):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Правильное написание слов         А12, А13, А14, А15, А16, А17, А18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Верная расстановка знаков препинания А19, А20, А21, А22, А23, А24, А25 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Соответствие/несоответствие А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1</w:t>
      </w:r>
      <w:proofErr w:type="gram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, А2, А3, А4, А5, А26, А30 норме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Основной упор на формирование языковой компетенции учащихся делаю в 10 классе, включая в каждый урок материалы заданий ЕГЭ. Причём наряду с тестами практикую написание различных видов диктантов (словарных, лексических, акцентологических, объяснительных, проверочных), что существенно повышает практическую грамотность учащихся.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Лингвистическую компетентность учащихся (способность опознавать языковые единицы и классифицировать их) проверяют как задания части А( с выбором ответа), так и задания части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В</w:t>
      </w:r>
      <w:proofErr w:type="gram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(открытого типа):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 А8, А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9</w:t>
      </w:r>
      <w:proofErr w:type="gram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, А10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 В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1</w:t>
      </w:r>
      <w:proofErr w:type="gram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, В2, В3, В4, В5, В6, В8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 Основное внимание формированию лингвистической компетенции также уделяю в 10 классе. Помимо письменных проверочных работ, использую и устную форму работы. Считаю, что многократное проговаривание вслух (по алгоритму) последовательно выполняемых этапов действий способствует выработке у учащихся навыка (то есть умения, доведённого до автоматизма) в проведении структурированного анализа той или иной языковой  или речевой единицы. А именно этого и требуют задания ЕГЭ. Значит, такая форма работы даёт возможность даже среднеуспевающим учащимся почувствовать себя увереннее и улучшить показатели по сравнению с начальным этапом работы.</w:t>
      </w:r>
    </w:p>
    <w:p w:rsid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Коммуникативную компетенцию (способность  понимать высказывание, связно и логично строить текст) проверяют и задания части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А</w:t>
      </w:r>
      <w:proofErr w:type="gram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, и задания части В, и задания частей С:</w:t>
      </w:r>
      <w:r>
        <w:rPr>
          <w:rFonts w:ascii="Arial" w:eastAsia="Times New Roman" w:hAnsi="Arial" w:cs="Arial"/>
          <w:color w:val="52596F"/>
          <w:sz w:val="18"/>
          <w:szCs w:val="20"/>
          <w:lang w:eastAsia="ru-RU"/>
        </w:rPr>
        <w:t xml:space="preserve"> 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А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6</w:t>
      </w:r>
      <w:proofErr w:type="gram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, А7, А27, А28, А29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В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7</w:t>
      </w:r>
      <w:proofErr w:type="gramEnd"/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С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1</w:t>
      </w:r>
      <w:proofErr w:type="gramEnd"/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 Формированию  этой компетенции уделяю основное внимание в 11 классе. Начинаю, конечно, с заданий частей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А</w:t>
      </w:r>
      <w:proofErr w:type="gram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и В, а потом перехожу к части С. Это задание проверяет </w:t>
      </w:r>
      <w:proofErr w:type="spell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сформированность</w:t>
      </w:r>
      <w:proofErr w:type="spell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у учащихся следующих коммуникативных умений и навыков (именно так их определяют разработчики </w:t>
      </w:r>
      <w:proofErr w:type="spell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КИМов</w:t>
      </w:r>
      <w:proofErr w:type="spell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):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1)</w:t>
      </w:r>
      <w:r w:rsidRPr="000078BC">
        <w:rPr>
          <w:rFonts w:ascii="Times New Roman" w:eastAsia="Times New Roman" w:hAnsi="Times New Roman" w:cs="Times New Roman"/>
          <w:color w:val="52596F"/>
          <w:sz w:val="12"/>
          <w:szCs w:val="14"/>
          <w:lang w:eastAsia="ru-RU"/>
        </w:rPr>
        <w:t>                </w:t>
      </w: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умение анализировать содержание и проблематику прочитанного текста.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lastRenderedPageBreak/>
        <w:t>Мне представляется, что на этом этапе работы с текстом в полной мере проявляется и информационная компетентность учащихся, потому что им приходится и планировать собственный информационный поиск, и извлекать информацию, и обрабатывать её.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2)</w:t>
      </w:r>
      <w:r w:rsidRPr="000078BC">
        <w:rPr>
          <w:rFonts w:ascii="Times New Roman" w:eastAsia="Times New Roman" w:hAnsi="Times New Roman" w:cs="Times New Roman"/>
          <w:color w:val="52596F"/>
          <w:sz w:val="12"/>
          <w:szCs w:val="14"/>
          <w:lang w:eastAsia="ru-RU"/>
        </w:rPr>
        <w:t>                </w:t>
      </w: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умение комментировать проблему исходного текста и позицию автора.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Мне думается, что это невозможно сделать без реализации общекультурной компетенции.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3)</w:t>
      </w:r>
      <w:r w:rsidRPr="000078BC">
        <w:rPr>
          <w:rFonts w:ascii="Times New Roman" w:eastAsia="Times New Roman" w:hAnsi="Times New Roman" w:cs="Times New Roman"/>
          <w:color w:val="52596F"/>
          <w:sz w:val="12"/>
          <w:szCs w:val="14"/>
          <w:lang w:eastAsia="ru-RU"/>
        </w:rPr>
        <w:t>                </w:t>
      </w: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умение выражать и аргументировать собственное мнение.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Я уверена, что сделать это без сформированной ценностно-смысловой компетенции невозможно.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4) умение последовательно и логично излагать мысли.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Считаю, что здесь проверяется интеллектуальная комп</w:t>
      </w:r>
      <w:r w:rsidR="00C46156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етентность</w:t>
      </w:r>
      <w:proofErr w:type="gramStart"/>
      <w:r w:rsidR="00C46156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.</w:t>
      </w: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.</w:t>
      </w:r>
      <w:proofErr w:type="gramEnd"/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5)</w:t>
      </w:r>
      <w:r w:rsidRPr="000078BC">
        <w:rPr>
          <w:rFonts w:ascii="Times New Roman" w:eastAsia="Times New Roman" w:hAnsi="Times New Roman" w:cs="Times New Roman"/>
          <w:color w:val="52596F"/>
          <w:sz w:val="12"/>
          <w:szCs w:val="14"/>
          <w:lang w:eastAsia="ru-RU"/>
        </w:rPr>
        <w:t>                </w:t>
      </w: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умение использовать в речи разнообразные грамматические формы и лексическое богатство языка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При выполнении этого требования выпускникам предоставляется возможность проявить собственную  культурологическую компетентность (по классификации Т. Потёмкиной и Н. Соловьёвой).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6)</w:t>
      </w:r>
      <w:r w:rsidRPr="000078BC">
        <w:rPr>
          <w:rFonts w:ascii="Times New Roman" w:eastAsia="Times New Roman" w:hAnsi="Times New Roman" w:cs="Times New Roman"/>
          <w:color w:val="52596F"/>
          <w:sz w:val="12"/>
          <w:szCs w:val="14"/>
          <w:lang w:eastAsia="ru-RU"/>
        </w:rPr>
        <w:t>                </w:t>
      </w: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умение реализовать навык практической грамотности – имеются в виду навыки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 языка (опять в действии языковая и лингвистическая компетенции).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Использовать для подготовки к ЕГЭ по русскому языку только уроки русского языка считаю недостаточным (1 часа в неделю явно мало). Мой опыт работы показывает, что при подготовке части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С</w:t>
      </w:r>
      <w:proofErr w:type="gram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можно и нужно задействовать уроки литературы. В частности, для формирования навыков анализа чужого текста и создания собственного, кроме текстов, предложенных ФИПИ, </w:t>
      </w:r>
      <w:r w:rsidR="00C46156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использую и другие тексты 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Один из первых уроков в 11 классе посвящаю знакомству с нормативно-правовой базой проведения ЕГЭ, Правилами для участников. Много внимания уделяю оформлению бланочной документации. Все тестовые работы учащиеся выполняют на распечатанных бланках – это позволяет снять психологическое напряжение на экзамене.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В начале работы в 11 классе несколько уроков посвящаю знакомству с технологией написания части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С</w:t>
      </w:r>
      <w:proofErr w:type="gram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(использую подготовленную мной презентацию на эту тему).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По моему глубокому убеждению, успешной сдачи ЕГЭ невозможно достичь без спланированной системы </w:t>
      </w:r>
      <w:proofErr w:type="gram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контроля за</w:t>
      </w:r>
      <w:proofErr w:type="gram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подготовкой учащихся, поэтому регулярное проведение </w:t>
      </w:r>
      <w:proofErr w:type="spell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внутришкольных</w:t>
      </w:r>
      <w:proofErr w:type="spell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тренировочных работ  - с последующим анализом результатов, фиксацией динамики происходящих изменений и информированием родителей -  обязательно.</w:t>
      </w:r>
    </w:p>
    <w:p w:rsidR="000078BC" w:rsidRPr="000078BC" w:rsidRDefault="000078BC" w:rsidP="00C461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96F"/>
          <w:sz w:val="18"/>
          <w:szCs w:val="20"/>
          <w:lang w:eastAsia="ru-RU"/>
        </w:rPr>
      </w:pPr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Подводя итог, хочу отметить: я уверена, что подготовка учащихся к ЕГЭ с использованием </w:t>
      </w:r>
      <w:proofErr w:type="spellStart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>компетентностной</w:t>
      </w:r>
      <w:proofErr w:type="spellEnd"/>
      <w:r w:rsidRPr="000078BC">
        <w:rPr>
          <w:rFonts w:ascii="Times New Roman" w:eastAsia="Times New Roman" w:hAnsi="Times New Roman" w:cs="Times New Roman"/>
          <w:color w:val="52596F"/>
          <w:sz w:val="24"/>
          <w:szCs w:val="28"/>
          <w:lang w:eastAsia="ru-RU"/>
        </w:rPr>
        <w:t xml:space="preserve"> модели образования не только возможна, но и эффективна.</w:t>
      </w:r>
      <w:bookmarkStart w:id="0" w:name="_GoBack"/>
      <w:bookmarkEnd w:id="0"/>
    </w:p>
    <w:sectPr w:rsidR="000078BC" w:rsidRPr="0000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BC"/>
    <w:rsid w:val="000078BC"/>
    <w:rsid w:val="000B01FD"/>
    <w:rsid w:val="00C46156"/>
    <w:rsid w:val="00F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Алмаз</cp:lastModifiedBy>
  <cp:revision>2</cp:revision>
  <dcterms:created xsi:type="dcterms:W3CDTF">2013-08-11T16:44:00Z</dcterms:created>
  <dcterms:modified xsi:type="dcterms:W3CDTF">2014-02-02T15:51:00Z</dcterms:modified>
</cp:coreProperties>
</file>