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E" w:rsidRPr="00FF3B1E" w:rsidRDefault="00FF3B1E" w:rsidP="00FF3B1E">
      <w:pPr>
        <w:pStyle w:val="a3"/>
        <w:shd w:val="clear" w:color="auto" w:fill="FFFFFF"/>
        <w:spacing w:line="360" w:lineRule="auto"/>
        <w:jc w:val="both"/>
        <w:rPr>
          <w:color w:val="101010"/>
          <w:sz w:val="28"/>
          <w:szCs w:val="28"/>
        </w:rPr>
      </w:pPr>
      <w:r w:rsidRPr="00FF3B1E">
        <w:rPr>
          <w:b/>
          <w:bCs/>
          <w:color w:val="101010"/>
          <w:sz w:val="28"/>
          <w:szCs w:val="28"/>
        </w:rPr>
        <w:t>Изобразительная и конструктивная деятельность</w:t>
      </w:r>
    </w:p>
    <w:p w:rsidR="00FF3B1E" w:rsidRPr="00FF3B1E" w:rsidRDefault="00FF3B1E" w:rsidP="00FF3B1E">
      <w:pPr>
        <w:pStyle w:val="a3"/>
        <w:shd w:val="clear" w:color="auto" w:fill="FFFFFF"/>
        <w:spacing w:line="360" w:lineRule="auto"/>
        <w:jc w:val="both"/>
        <w:rPr>
          <w:color w:val="101010"/>
          <w:sz w:val="28"/>
          <w:szCs w:val="28"/>
        </w:rPr>
      </w:pPr>
      <w:r w:rsidRPr="00FF3B1E">
        <w:rPr>
          <w:color w:val="101010"/>
          <w:sz w:val="28"/>
          <w:szCs w:val="28"/>
        </w:rPr>
        <w:t xml:space="preserve">Из продуктивных видов деятельности умственно отсталых детей больше изучена изобразительная деятельность (Т. Н. Головина, О. П. </w:t>
      </w:r>
      <w:proofErr w:type="spellStart"/>
      <w:r w:rsidRPr="00FF3B1E">
        <w:rPr>
          <w:color w:val="101010"/>
          <w:sz w:val="28"/>
          <w:szCs w:val="28"/>
        </w:rPr>
        <w:t>Гаврилушкина</w:t>
      </w:r>
      <w:proofErr w:type="spellEnd"/>
      <w:r w:rsidRPr="00FF3B1E">
        <w:rPr>
          <w:color w:val="101010"/>
          <w:sz w:val="28"/>
          <w:szCs w:val="28"/>
        </w:rPr>
        <w:t xml:space="preserve"> и др.). Изобразительная деятельность таких детей формируется замедленно и своеобразно. Их рисунки имеют многие характерные черты, делающие их </w:t>
      </w:r>
      <w:proofErr w:type="spellStart"/>
      <w:r w:rsidRPr="00FF3B1E">
        <w:rPr>
          <w:color w:val="101010"/>
          <w:sz w:val="28"/>
          <w:szCs w:val="28"/>
        </w:rPr>
        <w:t>диагностичными</w:t>
      </w:r>
      <w:proofErr w:type="spellEnd"/>
      <w:r w:rsidRPr="00FF3B1E">
        <w:rPr>
          <w:color w:val="101010"/>
          <w:sz w:val="28"/>
          <w:szCs w:val="28"/>
        </w:rPr>
        <w:t xml:space="preserve">. Лишенные специального обучения в детском саду или в семье, они долго остаются на уровне простых каракуль и лишь к концу дошкольного детства переходят к предметным и в какой-то мере сюжетным рисункам, выполняя их весьма несовершенно. В этих рисунках находят свое отражение </w:t>
      </w:r>
      <w:proofErr w:type="spellStart"/>
      <w:r w:rsidRPr="00FF3B1E">
        <w:rPr>
          <w:color w:val="101010"/>
          <w:sz w:val="28"/>
          <w:szCs w:val="28"/>
        </w:rPr>
        <w:t>недифференцированность</w:t>
      </w:r>
      <w:proofErr w:type="spellEnd"/>
      <w:r w:rsidRPr="00FF3B1E">
        <w:rPr>
          <w:color w:val="101010"/>
          <w:sz w:val="28"/>
          <w:szCs w:val="28"/>
        </w:rPr>
        <w:t xml:space="preserve"> зрительного восприятия, низкий уровень мышления и памяти и, конечно, несовершенство двигательной сферы. Дети рисуют </w:t>
      </w:r>
      <w:proofErr w:type="spellStart"/>
      <w:r w:rsidRPr="00FF3B1E">
        <w:rPr>
          <w:color w:val="101010"/>
          <w:sz w:val="28"/>
          <w:szCs w:val="28"/>
        </w:rPr>
        <w:t>людей-головоногов</w:t>
      </w:r>
      <w:proofErr w:type="spellEnd"/>
      <w:r w:rsidRPr="00FF3B1E">
        <w:rPr>
          <w:color w:val="101010"/>
          <w:sz w:val="28"/>
          <w:szCs w:val="28"/>
        </w:rPr>
        <w:t>, птиц, имеющих по четыре лапки, «прозрачные» дома и т.п., выполняя все это нечеткими, кривыми линиями. Однако дети относятся к результатам своей деятельности эмоционально, высоко их оценивают и с удовольствием демонстрируют окружающим. Совсем иная картина наблюдается в тех случаях, когда дошкольников специально обучают рисованию. У большинства имеют место значительные успехи, ярко свидетельствующие о наличии положительных потенциальных возможностей и о важности раннего коррекционного воздействия.</w:t>
      </w:r>
    </w:p>
    <w:p w:rsidR="00FF3B1E" w:rsidRPr="00FF3B1E" w:rsidRDefault="00FF3B1E" w:rsidP="00FF3B1E">
      <w:pPr>
        <w:pStyle w:val="a3"/>
        <w:shd w:val="clear" w:color="auto" w:fill="FFFFFF"/>
        <w:spacing w:line="360" w:lineRule="auto"/>
        <w:jc w:val="both"/>
        <w:rPr>
          <w:color w:val="101010"/>
          <w:sz w:val="28"/>
          <w:szCs w:val="28"/>
        </w:rPr>
      </w:pPr>
      <w:r w:rsidRPr="00FF3B1E">
        <w:rPr>
          <w:color w:val="101010"/>
          <w:sz w:val="28"/>
          <w:szCs w:val="28"/>
        </w:rPr>
        <w:t xml:space="preserve">В связи с низким уровнем развития тонкой моторики большое значение имеет использование конструктивной деятельности в качестве </w:t>
      </w:r>
      <w:proofErr w:type="spellStart"/>
      <w:r w:rsidRPr="00FF3B1E">
        <w:rPr>
          <w:color w:val="101010"/>
          <w:sz w:val="28"/>
          <w:szCs w:val="28"/>
        </w:rPr>
        <w:t>общеразвивающего</w:t>
      </w:r>
      <w:proofErr w:type="spellEnd"/>
      <w:r w:rsidRPr="00FF3B1E">
        <w:rPr>
          <w:color w:val="101010"/>
          <w:sz w:val="28"/>
          <w:szCs w:val="28"/>
        </w:rPr>
        <w:t xml:space="preserve"> и коррекционного средства. Имеющиеся данные (О. П. </w:t>
      </w:r>
      <w:proofErr w:type="spellStart"/>
      <w:r w:rsidRPr="00FF3B1E">
        <w:rPr>
          <w:color w:val="101010"/>
          <w:sz w:val="28"/>
          <w:szCs w:val="28"/>
        </w:rPr>
        <w:t>Гаврилушкина</w:t>
      </w:r>
      <w:proofErr w:type="spellEnd"/>
      <w:r w:rsidRPr="00FF3B1E">
        <w:rPr>
          <w:color w:val="101010"/>
          <w:sz w:val="28"/>
          <w:szCs w:val="28"/>
        </w:rPr>
        <w:t xml:space="preserve">) показывают, что без специального обучения специфические конструктивные действия у умственно отсталых дошкольников фактически отсутствуют — дети облизывают, кусают, потряхивают, стучат строительным материалом. По мнению исследователя, наиболее эффективным является развитие сюжетного конструирования, когда процесс конструирования подчинен игровой цели. В такой ситуации одновременно развивается не только моторика, но и высшие, опосредованные формы </w:t>
      </w:r>
      <w:r w:rsidRPr="00FF3B1E">
        <w:rPr>
          <w:color w:val="101010"/>
          <w:sz w:val="28"/>
          <w:szCs w:val="28"/>
        </w:rPr>
        <w:lastRenderedPageBreak/>
        <w:t>психической деятельности: произвольная память, элементарное планирование, пространственное мышление.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В описаниях творчества здоровых детей обычно обращают внимание на развитие творческого мышления, воображения, на одаренность, продуктивность, творческий потенциал. Мы будем говорить о творческом мышлении, творческой активности, воображении, познавательном развитии и продуктивности деятельности в совершенно другом контексте.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Говоря о творчестве ребенка, имеющего ограничения в своем развитии, мы можем сформулировать </w:t>
      </w:r>
      <w:r w:rsidRPr="00FF3B1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занятий изобразительной и конструктивной деятельности: создание условий для становления личности ребенка через развитие способностей к изобразительной деятельности.</w:t>
      </w:r>
    </w:p>
    <w:p w:rsidR="00FF3B1E" w:rsidRPr="00FF3B1E" w:rsidRDefault="00FF3B1E" w:rsidP="00FF3B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– формирование навыков изобразительной деятельности как средства самовыражения ребенка;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– развитие творческого мышления и творческой активности;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– развитие познавательной и продуктивной деятельности ребенка.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Блок занятий, направленных на развитие интереса к </w:t>
      </w:r>
      <w:proofErr w:type="gramStart"/>
      <w:r w:rsidRPr="00FF3B1E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конструированию особого ребенка может состоять из трех разделов: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1. Развитие познавательной сферы, стимуляция познавательной активности, развитие эмоциональной сферы и воображения.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2. Формирование положительного отношения к себе и к окружающему миру.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lastRenderedPageBreak/>
        <w:t>3. Создание условий для творческого самовыражения ребенка, выявления его внутренних возможностей.</w:t>
      </w:r>
    </w:p>
    <w:p w:rsidR="00FF3B1E" w:rsidRPr="00FF3B1E" w:rsidRDefault="00FF3B1E" w:rsidP="00FF3B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работы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Для поддержания активности ребенка педагог может использовать различные виды деятельности, методы и приемы работы. Целесообразно </w:t>
      </w:r>
      <w:r w:rsidRPr="00FF3B1E">
        <w:rPr>
          <w:rFonts w:ascii="Times New Roman" w:eastAsia="Times New Roman" w:hAnsi="Times New Roman" w:cs="Times New Roman"/>
          <w:i/>
          <w:iCs/>
          <w:sz w:val="28"/>
          <w:szCs w:val="28"/>
        </w:rPr>
        <w:t>чередовать виды занятий: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лепка, рисование красками, рисование брызгалкой на стене, рисование мелками и пр. Полезно также </w:t>
      </w:r>
      <w:r w:rsidRPr="00FF3B1E">
        <w:rPr>
          <w:rFonts w:ascii="Times New Roman" w:eastAsia="Times New Roman" w:hAnsi="Times New Roman" w:cs="Times New Roman"/>
          <w:i/>
          <w:iCs/>
          <w:sz w:val="28"/>
          <w:szCs w:val="28"/>
        </w:rPr>
        <w:t>сочетать занятия с сюжетной игрой, с физическими упражнениями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в игровой форме или в виде зарядки. Например: нарисовали тигра и спрятались от него под стол; слепили персонажей сказки и разыграли ее сюжет; нарисовали дерево, а теперь встанем и потянемся руками-веточками к солнышку.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На занятиях с </w:t>
      </w:r>
      <w:proofErr w:type="spellStart"/>
      <w:r w:rsidRPr="00FF3B1E">
        <w:rPr>
          <w:rFonts w:ascii="Times New Roman" w:eastAsia="Times New Roman" w:hAnsi="Times New Roman" w:cs="Times New Roman"/>
          <w:sz w:val="28"/>
          <w:szCs w:val="28"/>
        </w:rPr>
        <w:t>аутичными</w:t>
      </w:r>
      <w:proofErr w:type="spellEnd"/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детьми полезно </w:t>
      </w:r>
      <w:r w:rsidRPr="00FF3B1E">
        <w:rPr>
          <w:rFonts w:ascii="Times New Roman" w:eastAsia="Times New Roman" w:hAnsi="Times New Roman" w:cs="Times New Roman"/>
          <w:i/>
          <w:iCs/>
          <w:sz w:val="28"/>
          <w:szCs w:val="28"/>
        </w:rPr>
        <w:t>закрепить место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вида деятельности (здесь рисуем красками, здесь лепим, здесь играем с песком, здесь рассматриваем картинки). Ребенок быстрее привыкнет, если правила будут соблюдаться из раза в раз, меньше будет тревожиться, зная, что </w:t>
      </w:r>
      <w:proofErr w:type="gramStart"/>
      <w:r w:rsidRPr="00FF3B1E">
        <w:rPr>
          <w:rFonts w:ascii="Times New Roman" w:eastAsia="Times New Roman" w:hAnsi="Times New Roman" w:cs="Times New Roman"/>
          <w:sz w:val="28"/>
          <w:szCs w:val="28"/>
        </w:rPr>
        <w:t>за чем</w:t>
      </w:r>
      <w:proofErr w:type="gramEnd"/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следует.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Вместе с этим для </w:t>
      </w:r>
      <w:proofErr w:type="spellStart"/>
      <w:r w:rsidRPr="00FF3B1E">
        <w:rPr>
          <w:rFonts w:ascii="Times New Roman" w:eastAsia="Times New Roman" w:hAnsi="Times New Roman" w:cs="Times New Roman"/>
          <w:sz w:val="28"/>
          <w:szCs w:val="28"/>
        </w:rPr>
        <w:t>аутичных</w:t>
      </w:r>
      <w:proofErr w:type="spellEnd"/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детей полезно </w:t>
      </w:r>
      <w:r w:rsidRPr="00FF3B1E">
        <w:rPr>
          <w:rFonts w:ascii="Times New Roman" w:eastAsia="Times New Roman" w:hAnsi="Times New Roman" w:cs="Times New Roman"/>
          <w:i/>
          <w:iCs/>
          <w:sz w:val="28"/>
          <w:szCs w:val="28"/>
        </w:rPr>
        <w:t>менять сложившийся стереотип занятия, постепенно расширяя его.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Но делать это нужно очень осторожно, давая ребенку время справиться с изменениями.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Для мотивации к деятельности, особенно в начале занятий, а также в моменты плохого самочувствия ребенка и усложнения заданий, следует </w:t>
      </w:r>
      <w:r w:rsidRPr="00FF3B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использовать </w:t>
      </w:r>
      <w:proofErr w:type="spellStart"/>
      <w:r w:rsidRPr="00FF3B1E">
        <w:rPr>
          <w:rFonts w:ascii="Times New Roman" w:eastAsia="Times New Roman" w:hAnsi="Times New Roman" w:cs="Times New Roman"/>
          <w:i/>
          <w:iCs/>
          <w:sz w:val="28"/>
          <w:szCs w:val="28"/>
        </w:rPr>
        <w:t>сверхценные</w:t>
      </w:r>
      <w:proofErr w:type="spellEnd"/>
      <w:r w:rsidRPr="00FF3B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интересы ребенка.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Но это не означает, что изобразительная деятельность должна ограничиться только работой с образами, вызывающими повышенный интерес ребенка.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lastRenderedPageBreak/>
        <w:t>Мы можем изображать и другие ситуации, которые могут стать для ребенка эмоционально значимыми благодаря эмоциональной вовлеченности педагога (например, педагог «эмоционально окрашивает» ситуацию, недавно происшедшую с ребенком: игра, чаепитие, поездка, домашнее событие).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Это могут быть и ситуации, непосредственно возникшие и произведшие на ребенка яркое впечатление (дети принесли цветы к празднику, шмель влетел в класс и т.п.).</w:t>
      </w:r>
    </w:p>
    <w:p w:rsidR="00FF3B1E" w:rsidRPr="00FF3B1E" w:rsidRDefault="00FF3B1E" w:rsidP="00FF3B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b/>
          <w:bCs/>
          <w:sz w:val="28"/>
          <w:szCs w:val="28"/>
        </w:rPr>
        <w:t>Длительность занятия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обычно возрастает постепенно, увеличиваясь от начала учебного года к концу. Для каждого ребенка она индивидуальна и зависит от его возможностей (от 15 минут до 2 часов).</w:t>
      </w:r>
    </w:p>
    <w:p w:rsidR="005A4703" w:rsidRPr="00FF3B1E" w:rsidRDefault="005A4703" w:rsidP="00FF3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4703" w:rsidRPr="00FF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B1E"/>
    <w:rsid w:val="005A4703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B1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4469</Characters>
  <Application>Microsoft Office Word</Application>
  <DocSecurity>0</DocSecurity>
  <Lines>37</Lines>
  <Paragraphs>10</Paragraphs>
  <ScaleCrop>false</ScaleCrop>
  <Company>Grizli777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2011-11-24T01:06:00Z</dcterms:created>
  <dcterms:modified xsi:type="dcterms:W3CDTF">2011-11-24T01:07:00Z</dcterms:modified>
</cp:coreProperties>
</file>