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3E" w:rsidRPr="0087613E" w:rsidRDefault="00952441" w:rsidP="0087613E">
      <w:pPr>
        <w:pStyle w:val="a7"/>
        <w:ind w:left="1418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952441">
        <w:rPr>
          <w:rFonts w:ascii="Times New Roman" w:hAnsi="Times New Roman"/>
          <w:b/>
          <w:noProof/>
          <w:sz w:val="28"/>
          <w:szCs w:val="28"/>
        </w:rPr>
        <w:pict>
          <v:shape id="Рисунок 3" o:spid="_x0000_s1026" type="#_x0000_t75" alt="эмблема школы" style="position:absolute;left:0;text-align:left;margin-left:-40.55pt;margin-top:-30.55pt;width:120pt;height:120pt;z-index:1;visibility:visible" filled="t" stroked="t" strokecolor="window">
            <v:imagedata r:id="rId7" o:title="эмблема школы" chromakey="#a5e66b"/>
          </v:shape>
        </w:pict>
      </w:r>
      <w:r w:rsidR="00F91405" w:rsidRPr="0087613E">
        <w:rPr>
          <w:rFonts w:ascii="Times New Roman" w:hAnsi="Times New Roman"/>
          <w:b/>
          <w:sz w:val="28"/>
          <w:szCs w:val="28"/>
          <w:lang w:val="ru-RU" w:eastAsia="ar-SA"/>
        </w:rPr>
        <w:t xml:space="preserve">Муниципальное казённое учреждение </w:t>
      </w:r>
    </w:p>
    <w:p w:rsidR="00F91405" w:rsidRPr="0087613E" w:rsidRDefault="00F91405" w:rsidP="0087613E">
      <w:pPr>
        <w:pStyle w:val="a7"/>
        <w:ind w:left="1418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7613E">
        <w:rPr>
          <w:rFonts w:ascii="Times New Roman" w:hAnsi="Times New Roman"/>
          <w:b/>
          <w:sz w:val="28"/>
          <w:szCs w:val="28"/>
          <w:lang w:val="ru-RU" w:eastAsia="ar-SA"/>
        </w:rPr>
        <w:t>общеобразовательная школа-интернат</w:t>
      </w:r>
    </w:p>
    <w:p w:rsidR="0087613E" w:rsidRPr="0087613E" w:rsidRDefault="0087613E" w:rsidP="0087613E">
      <w:pPr>
        <w:pStyle w:val="a7"/>
        <w:ind w:left="1418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7613E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F91405" w:rsidRPr="0087613E">
        <w:rPr>
          <w:rFonts w:ascii="Times New Roman" w:hAnsi="Times New Roman"/>
          <w:b/>
          <w:sz w:val="28"/>
          <w:szCs w:val="28"/>
          <w:lang w:val="ru-RU" w:eastAsia="ar-SA"/>
        </w:rPr>
        <w:t xml:space="preserve">«Панаевская школа-интернат </w:t>
      </w:r>
    </w:p>
    <w:p w:rsidR="00F91405" w:rsidRPr="0087613E" w:rsidRDefault="00F91405" w:rsidP="0087613E">
      <w:pPr>
        <w:pStyle w:val="a7"/>
        <w:ind w:left="1418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7613E">
        <w:rPr>
          <w:rFonts w:ascii="Times New Roman" w:hAnsi="Times New Roman"/>
          <w:b/>
          <w:sz w:val="28"/>
          <w:szCs w:val="28"/>
          <w:lang w:val="ru-RU" w:eastAsia="ar-SA"/>
        </w:rPr>
        <w:t>среднего (полного) общего образования»</w:t>
      </w:r>
    </w:p>
    <w:p w:rsidR="00F91405" w:rsidRPr="00F91405" w:rsidRDefault="00F91405" w:rsidP="00F91405">
      <w:pPr>
        <w:pStyle w:val="a7"/>
        <w:jc w:val="center"/>
        <w:rPr>
          <w:rFonts w:ascii="Verdana" w:hAnsi="Verdana"/>
          <w:color w:val="000000"/>
          <w:sz w:val="20"/>
          <w:szCs w:val="20"/>
          <w:lang w:val="ru-RU"/>
        </w:rPr>
      </w:pPr>
    </w:p>
    <w:p w:rsidR="00F91405" w:rsidRPr="00F91405" w:rsidRDefault="00F91405" w:rsidP="00F91405">
      <w:pPr>
        <w:spacing w:before="30" w:after="30" w:line="360" w:lineRule="auto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3096D">
        <w:rPr>
          <w:rFonts w:ascii="Verdana" w:hAnsi="Verdana"/>
          <w:color w:val="000000"/>
          <w:sz w:val="20"/>
          <w:szCs w:val="20"/>
        </w:rPr>
        <w:t> </w:t>
      </w:r>
    </w:p>
    <w:p w:rsidR="00F91405" w:rsidRPr="00F91405" w:rsidRDefault="00F91405" w:rsidP="00F91405">
      <w:pPr>
        <w:spacing w:before="30" w:after="30" w:line="360" w:lineRule="auto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3096D">
        <w:rPr>
          <w:rFonts w:ascii="Verdana" w:hAnsi="Verdana"/>
          <w:color w:val="000000"/>
          <w:sz w:val="20"/>
          <w:szCs w:val="20"/>
        </w:rPr>
        <w:t> </w:t>
      </w:r>
    </w:p>
    <w:p w:rsidR="0087613E" w:rsidRPr="0087613E" w:rsidRDefault="00F91405" w:rsidP="0087613E">
      <w:pPr>
        <w:jc w:val="center"/>
        <w:rPr>
          <w:rFonts w:ascii="Times New Roman" w:hAnsi="Times New Roman"/>
          <w:color w:val="FF0000"/>
          <w:sz w:val="56"/>
          <w:szCs w:val="56"/>
          <w:lang w:val="ru-RU"/>
        </w:rPr>
      </w:pPr>
      <w:r w:rsidRPr="00F91405">
        <w:rPr>
          <w:rFonts w:ascii="Times New Roman" w:hAnsi="Times New Roman"/>
          <w:color w:val="1F497D"/>
          <w:sz w:val="36"/>
          <w:szCs w:val="24"/>
          <w:lang w:val="ru-RU"/>
        </w:rPr>
        <w:t xml:space="preserve">  </w:t>
      </w:r>
      <w:r w:rsidR="0087613E" w:rsidRPr="0087613E">
        <w:rPr>
          <w:rFonts w:ascii="Times New Roman" w:hAnsi="Times New Roman"/>
          <w:color w:val="FF0000"/>
          <w:sz w:val="56"/>
          <w:szCs w:val="56"/>
          <w:lang w:val="ru-RU"/>
        </w:rPr>
        <w:t>Районная педагогическая конференция</w:t>
      </w:r>
    </w:p>
    <w:p w:rsidR="0087613E" w:rsidRPr="0087613E" w:rsidRDefault="0087613E" w:rsidP="0087613E">
      <w:pPr>
        <w:jc w:val="center"/>
        <w:rPr>
          <w:rFonts w:ascii="Times New Roman" w:hAnsi="Times New Roman"/>
          <w:color w:val="FF0000"/>
          <w:sz w:val="56"/>
          <w:szCs w:val="56"/>
          <w:lang w:val="ru-RU"/>
        </w:rPr>
      </w:pPr>
      <w:r w:rsidRPr="0087613E">
        <w:rPr>
          <w:rFonts w:ascii="Times New Roman" w:hAnsi="Times New Roman"/>
          <w:color w:val="FF0000"/>
          <w:sz w:val="56"/>
          <w:szCs w:val="56"/>
          <w:lang w:val="ru-RU"/>
        </w:rPr>
        <w:t>«Патриотическое воспитание: опыт и перспективы»</w:t>
      </w:r>
    </w:p>
    <w:p w:rsidR="00F91405" w:rsidRPr="00F91405" w:rsidRDefault="00F91405" w:rsidP="00F91405">
      <w:pPr>
        <w:spacing w:before="30" w:after="30" w:line="360" w:lineRule="auto"/>
        <w:jc w:val="both"/>
        <w:rPr>
          <w:rFonts w:ascii="Times New Roman" w:hAnsi="Times New Roman"/>
          <w:color w:val="1F497D"/>
          <w:sz w:val="36"/>
          <w:szCs w:val="24"/>
          <w:lang w:val="ru-RU"/>
        </w:rPr>
      </w:pPr>
    </w:p>
    <w:p w:rsidR="00F91405" w:rsidRDefault="00F91405" w:rsidP="00F91405">
      <w:pPr>
        <w:spacing w:before="30" w:after="30" w:line="360" w:lineRule="auto"/>
        <w:jc w:val="right"/>
        <w:rPr>
          <w:rFonts w:ascii="Verdana" w:hAnsi="Verdana"/>
          <w:color w:val="000000"/>
          <w:sz w:val="20"/>
          <w:szCs w:val="20"/>
          <w:lang w:val="ru-RU"/>
        </w:rPr>
      </w:pPr>
    </w:p>
    <w:p w:rsidR="00F91405" w:rsidRDefault="00F91405" w:rsidP="00F91405">
      <w:pPr>
        <w:spacing w:before="30" w:after="30" w:line="360" w:lineRule="auto"/>
        <w:jc w:val="right"/>
        <w:rPr>
          <w:rFonts w:ascii="Verdana" w:hAnsi="Verdana"/>
          <w:color w:val="000000"/>
          <w:sz w:val="20"/>
          <w:szCs w:val="20"/>
          <w:lang w:val="ru-RU"/>
        </w:rPr>
      </w:pPr>
    </w:p>
    <w:p w:rsidR="00F91405" w:rsidRPr="00F91405" w:rsidRDefault="00F91405" w:rsidP="00F91405">
      <w:pPr>
        <w:spacing w:before="30" w:after="30" w:line="360" w:lineRule="auto"/>
        <w:jc w:val="right"/>
        <w:rPr>
          <w:rFonts w:ascii="Verdana" w:hAnsi="Verdana"/>
          <w:color w:val="000000"/>
          <w:sz w:val="20"/>
          <w:szCs w:val="20"/>
          <w:lang w:val="ru-RU"/>
        </w:rPr>
      </w:pPr>
      <w:r w:rsidRPr="00F91405">
        <w:rPr>
          <w:rFonts w:ascii="Verdana" w:hAnsi="Verdana"/>
          <w:color w:val="000000"/>
          <w:sz w:val="20"/>
          <w:szCs w:val="20"/>
          <w:lang w:val="ru-RU"/>
        </w:rPr>
        <w:t xml:space="preserve">  </w:t>
      </w:r>
    </w:p>
    <w:p w:rsidR="00F91405" w:rsidRPr="00F91405" w:rsidRDefault="00F91405" w:rsidP="00F91405">
      <w:pPr>
        <w:spacing w:before="30" w:after="30" w:line="360" w:lineRule="auto"/>
        <w:jc w:val="right"/>
        <w:rPr>
          <w:rFonts w:ascii="Verdana" w:hAnsi="Verdana"/>
          <w:color w:val="000000"/>
          <w:sz w:val="20"/>
          <w:szCs w:val="20"/>
          <w:lang w:val="ru-RU"/>
        </w:rPr>
      </w:pPr>
      <w:r w:rsidRPr="00F91405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</w:p>
    <w:p w:rsidR="00F91405" w:rsidRPr="0087613E" w:rsidRDefault="0087613E" w:rsidP="0087613E">
      <w:pPr>
        <w:spacing w:before="30" w:after="30" w:line="360" w:lineRule="auto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 w:rsidRPr="0087613E">
        <w:rPr>
          <w:rFonts w:ascii="Times New Roman" w:hAnsi="Times New Roman"/>
          <w:b/>
          <w:color w:val="000000"/>
          <w:sz w:val="40"/>
          <w:szCs w:val="40"/>
          <w:lang w:val="ru-RU"/>
        </w:rPr>
        <w:t>«</w:t>
      </w:r>
      <w:r w:rsidR="00F91405" w:rsidRPr="0087613E">
        <w:rPr>
          <w:rFonts w:ascii="Times New Roman" w:hAnsi="Times New Roman"/>
          <w:b/>
          <w:color w:val="000000"/>
          <w:sz w:val="40"/>
          <w:szCs w:val="40"/>
          <w:lang w:val="ru-RU"/>
        </w:rPr>
        <w:t>Формирование  патриотических</w:t>
      </w:r>
      <w:r w:rsidR="00945FEC" w:rsidRPr="0087613E"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чувств и</w:t>
      </w:r>
      <w:r w:rsidR="00F91405" w:rsidRPr="0087613E"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качеств  обучающихся</w:t>
      </w: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</w:t>
      </w:r>
      <w:r w:rsidR="00F91405" w:rsidRPr="0087613E">
        <w:rPr>
          <w:rFonts w:ascii="Times New Roman" w:hAnsi="Times New Roman"/>
          <w:b/>
          <w:color w:val="000000"/>
          <w:sz w:val="40"/>
          <w:szCs w:val="40"/>
          <w:lang w:val="ru-RU"/>
        </w:rPr>
        <w:t>на уроках  ОБЖ и во внеурочной деятельности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F91405" w:rsidRPr="00F91405" w:rsidRDefault="00F91405" w:rsidP="00F91405">
      <w:pPr>
        <w:spacing w:before="30" w:after="30" w:line="360" w:lineRule="auto"/>
        <w:jc w:val="center"/>
        <w:rPr>
          <w:rFonts w:ascii="Verdana" w:hAnsi="Verdana"/>
          <w:b/>
          <w:color w:val="003366"/>
          <w:sz w:val="48"/>
          <w:szCs w:val="48"/>
          <w:lang w:val="ru-RU"/>
        </w:rPr>
      </w:pPr>
    </w:p>
    <w:p w:rsidR="00F91405" w:rsidRPr="009D3EFA" w:rsidRDefault="0087613E" w:rsidP="00F91405">
      <w:pPr>
        <w:pStyle w:val="a7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94DDA">
        <w:rPr>
          <w:rFonts w:ascii="Times New Roman" w:hAnsi="Times New Roman"/>
          <w:b/>
          <w:sz w:val="32"/>
          <w:szCs w:val="32"/>
          <w:lang w:val="ru-RU"/>
        </w:rPr>
        <w:t>Автор:</w:t>
      </w:r>
      <w:r w:rsidRPr="00B94DDA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</w:t>
      </w:r>
      <w:r w:rsidR="00F91405" w:rsidRPr="009D3EFA">
        <w:rPr>
          <w:rFonts w:ascii="Times New Roman" w:hAnsi="Times New Roman"/>
          <w:b/>
          <w:sz w:val="28"/>
          <w:szCs w:val="28"/>
          <w:lang w:val="ru-RU"/>
        </w:rPr>
        <w:t>Сычев Руслан Юрьевич</w:t>
      </w:r>
    </w:p>
    <w:p w:rsidR="00F91405" w:rsidRPr="009D3EFA" w:rsidRDefault="00F91405" w:rsidP="00F91405">
      <w:pPr>
        <w:pStyle w:val="a7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D3EFA">
        <w:rPr>
          <w:rFonts w:ascii="Times New Roman" w:hAnsi="Times New Roman"/>
          <w:b/>
          <w:sz w:val="28"/>
          <w:szCs w:val="28"/>
          <w:lang w:val="ru-RU"/>
        </w:rPr>
        <w:t>учитель ОБЖ и физкультуры,</w:t>
      </w:r>
    </w:p>
    <w:p w:rsidR="00F91405" w:rsidRPr="009D3EFA" w:rsidRDefault="00F91405" w:rsidP="00F91405">
      <w:pPr>
        <w:pStyle w:val="a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3EFA">
        <w:rPr>
          <w:rFonts w:ascii="Times New Roman" w:hAnsi="Times New Roman"/>
          <w:b/>
          <w:sz w:val="28"/>
          <w:szCs w:val="28"/>
          <w:lang w:val="ru-RU"/>
        </w:rPr>
        <w:t xml:space="preserve"> педагог дополнительного образования</w:t>
      </w:r>
    </w:p>
    <w:p w:rsidR="00F91405" w:rsidRPr="00F91405" w:rsidRDefault="00F91405" w:rsidP="00F91405">
      <w:pPr>
        <w:spacing w:before="30" w:after="30" w:line="360" w:lineRule="auto"/>
        <w:jc w:val="center"/>
        <w:rPr>
          <w:rFonts w:ascii="Verdana" w:hAnsi="Verdana"/>
          <w:color w:val="000000"/>
          <w:sz w:val="20"/>
          <w:szCs w:val="20"/>
          <w:lang w:val="ru-RU"/>
        </w:rPr>
      </w:pPr>
    </w:p>
    <w:p w:rsidR="00F91405" w:rsidRDefault="00F91405" w:rsidP="00F91405">
      <w:pPr>
        <w:spacing w:before="30" w:after="30" w:line="360" w:lineRule="auto"/>
        <w:jc w:val="both"/>
        <w:rPr>
          <w:rFonts w:ascii="Verdana" w:hAnsi="Verdana"/>
          <w:color w:val="000000"/>
          <w:sz w:val="28"/>
          <w:szCs w:val="28"/>
          <w:lang w:val="ru-RU"/>
        </w:rPr>
      </w:pPr>
      <w:r w:rsidRPr="0003096D">
        <w:rPr>
          <w:rFonts w:ascii="Verdana" w:hAnsi="Verdana"/>
          <w:color w:val="000000"/>
          <w:sz w:val="28"/>
          <w:szCs w:val="28"/>
        </w:rPr>
        <w:t> </w:t>
      </w:r>
    </w:p>
    <w:p w:rsidR="00F91405" w:rsidRDefault="00F91405" w:rsidP="00F91405">
      <w:pPr>
        <w:spacing w:before="30" w:after="30" w:line="360" w:lineRule="auto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F91405" w:rsidRPr="00F91405" w:rsidRDefault="00F91405" w:rsidP="00F91405">
      <w:pPr>
        <w:spacing w:before="30" w:after="30" w:line="360" w:lineRule="auto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F91405" w:rsidRPr="009D3EFA" w:rsidRDefault="00F91405" w:rsidP="00F91405">
      <w:pPr>
        <w:spacing w:before="30" w:after="30" w:line="360" w:lineRule="auto"/>
        <w:jc w:val="both"/>
        <w:rPr>
          <w:rFonts w:ascii="Verdana" w:hAnsi="Verdana"/>
          <w:color w:val="000000"/>
          <w:sz w:val="28"/>
          <w:szCs w:val="28"/>
          <w:lang w:val="ru-RU"/>
        </w:rPr>
      </w:pPr>
      <w:r w:rsidRPr="0003096D">
        <w:rPr>
          <w:rFonts w:ascii="Verdana" w:hAnsi="Verdana"/>
          <w:color w:val="000000"/>
          <w:sz w:val="20"/>
          <w:szCs w:val="20"/>
        </w:rPr>
        <w:t>  </w:t>
      </w:r>
      <w:r w:rsidRPr="00F91405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</w:p>
    <w:p w:rsidR="0087613E" w:rsidRDefault="0087613E" w:rsidP="00F9140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1405" w:rsidRDefault="00F91405" w:rsidP="00F9140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3EFA">
        <w:rPr>
          <w:rFonts w:ascii="Times New Roman" w:hAnsi="Times New Roman"/>
          <w:b/>
          <w:sz w:val="28"/>
          <w:szCs w:val="28"/>
          <w:lang w:val="ru-RU"/>
        </w:rPr>
        <w:t>2013 г.</w:t>
      </w:r>
    </w:p>
    <w:p w:rsidR="00D04269" w:rsidRPr="0052740C" w:rsidRDefault="00FC57FD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53134">
        <w:rPr>
          <w:rFonts w:ascii="Times New Roman" w:hAnsi="Times New Roman"/>
          <w:kern w:val="36"/>
          <w:sz w:val="28"/>
          <w:szCs w:val="28"/>
          <w:lang w:val="ru-RU"/>
        </w:rPr>
        <w:lastRenderedPageBreak/>
        <w:t>Патриотическое воспитание подрастающего поколения всегда являлось одной из важнейших задач современн</w:t>
      </w:r>
      <w:r w:rsidR="00D04269" w:rsidRPr="00953134">
        <w:rPr>
          <w:rFonts w:ascii="Times New Roman" w:hAnsi="Times New Roman"/>
          <w:kern w:val="36"/>
          <w:sz w:val="28"/>
          <w:szCs w:val="28"/>
          <w:lang w:val="ru-RU"/>
        </w:rPr>
        <w:t>ой школы, ведь детство и юность – самая благодатная пора для привития священного чувства любви к Родине.</w:t>
      </w:r>
      <w:r w:rsidR="00930B23" w:rsidRPr="00953134">
        <w:rPr>
          <w:kern w:val="36"/>
          <w:sz w:val="28"/>
          <w:szCs w:val="28"/>
          <w:lang w:val="ru-RU"/>
        </w:rPr>
        <w:t xml:space="preserve">  </w:t>
      </w:r>
      <w:r w:rsidR="009A5F82" w:rsidRPr="00953134">
        <w:rPr>
          <w:kern w:val="36"/>
          <w:sz w:val="28"/>
          <w:szCs w:val="28"/>
          <w:lang w:val="ru-RU"/>
        </w:rPr>
        <w:t xml:space="preserve"> </w:t>
      </w:r>
      <w:r w:rsidR="008417C6" w:rsidRPr="00B94DDA">
        <w:rPr>
          <w:rFonts w:ascii="Times New Roman" w:hAnsi="Times New Roman"/>
          <w:bCs/>
          <w:sz w:val="28"/>
          <w:szCs w:val="28"/>
          <w:lang w:val="ru-RU"/>
        </w:rPr>
        <w:t xml:space="preserve">Проблема патриотического воспитания молодежи актуальна как никогда. </w:t>
      </w:r>
      <w:r w:rsidR="00D04269" w:rsidRPr="0052740C">
        <w:rPr>
          <w:rFonts w:ascii="Times New Roman" w:hAnsi="Times New Roman"/>
          <w:sz w:val="28"/>
          <w:szCs w:val="28"/>
          <w:lang w:val="ru-RU"/>
        </w:rPr>
        <w:t xml:space="preserve">Сегодня нет универсального рецепта,  как воспитать ребенка, чтобы он стал настоящим гражданином, любящим свою Родину.  Моя задача вырастить именно таких людей: добрых, порядочных, честных, любящих свое Отечество. </w:t>
      </w:r>
    </w:p>
    <w:p w:rsidR="00D04269" w:rsidRPr="00B94DDA" w:rsidRDefault="00D04269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2740C">
        <w:rPr>
          <w:rFonts w:ascii="Times New Roman" w:hAnsi="Times New Roman"/>
          <w:sz w:val="28"/>
          <w:szCs w:val="28"/>
          <w:lang w:val="ru-RU"/>
        </w:rPr>
        <w:t xml:space="preserve">Сегодня в воспитании патриота, настоящего гражданина — неравнодушного человека, любящего свою страну и способного жертвовать ради неё самым дорогим есть ряд трудностей, т.к.  </w:t>
      </w:r>
      <w:r w:rsidRPr="00B94DDA">
        <w:rPr>
          <w:rFonts w:ascii="Times New Roman" w:hAnsi="Times New Roman"/>
          <w:sz w:val="28"/>
          <w:szCs w:val="28"/>
          <w:lang w:val="ru-RU"/>
        </w:rPr>
        <w:t xml:space="preserve">в реальной жизни  наших ребят окружает непривлекательная действительность: </w:t>
      </w:r>
    </w:p>
    <w:p w:rsidR="00D04269" w:rsidRPr="00B94DDA" w:rsidRDefault="00D04269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94DDA">
        <w:rPr>
          <w:rFonts w:ascii="Times New Roman" w:hAnsi="Times New Roman"/>
          <w:sz w:val="28"/>
          <w:szCs w:val="28"/>
          <w:lang w:val="ru-RU"/>
        </w:rPr>
        <w:t xml:space="preserve"> - Фильмы, переполненные сценами насилия, где рассказывается о беспредельной власти криминальных структур, </w:t>
      </w:r>
    </w:p>
    <w:p w:rsidR="00D04269" w:rsidRPr="00B94DDA" w:rsidRDefault="00D04269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94DDA">
        <w:rPr>
          <w:rFonts w:ascii="Times New Roman" w:hAnsi="Times New Roman"/>
          <w:sz w:val="28"/>
          <w:szCs w:val="28"/>
          <w:lang w:val="ru-RU"/>
        </w:rPr>
        <w:t xml:space="preserve"> - Газеты, пестрящие материалами похожего содержания, </w:t>
      </w:r>
    </w:p>
    <w:p w:rsidR="00D04269" w:rsidRPr="00B94DDA" w:rsidRDefault="00D04269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94DDA">
        <w:rPr>
          <w:rFonts w:ascii="Times New Roman" w:hAnsi="Times New Roman"/>
          <w:sz w:val="28"/>
          <w:szCs w:val="28"/>
          <w:lang w:val="ru-RU"/>
        </w:rPr>
        <w:t>- Компьютерные игры, в которых победитель тот, кто более жесток  и  изворотлив.</w:t>
      </w:r>
    </w:p>
    <w:p w:rsidR="00D04269" w:rsidRPr="0052740C" w:rsidRDefault="008417C6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740C">
        <w:rPr>
          <w:rFonts w:ascii="Times New Roman" w:hAnsi="Times New Roman"/>
          <w:sz w:val="28"/>
          <w:szCs w:val="28"/>
          <w:lang w:val="ru-RU"/>
        </w:rPr>
        <w:t>Поэтому очевидна неотложность решения острейших проблем воспитания патриотизму, как основы консолидации общества и укрепления государства.</w:t>
      </w:r>
      <w:r w:rsidR="00D04269" w:rsidRPr="005274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04269" w:rsidRPr="0052740C">
        <w:rPr>
          <w:rFonts w:ascii="Times New Roman" w:hAnsi="Times New Roman"/>
          <w:sz w:val="28"/>
          <w:szCs w:val="28"/>
          <w:lang w:val="ru-RU"/>
        </w:rPr>
        <w:t>Значительное место в процессе формирования в подростках качеств гражданина и патриота занимает курс «Основы безопасности жизнедеятельности».   В  национальной   доктрине   образования  в  РФ  среди    основных  целей и  задач  образования  первой  названо:</w:t>
      </w:r>
      <w:r w:rsidR="00D04269" w:rsidRPr="0052740C">
        <w:rPr>
          <w:rFonts w:ascii="Times New Roman" w:hAnsi="Times New Roman"/>
          <w:sz w:val="28"/>
          <w:szCs w:val="28"/>
          <w:lang w:val="ru-RU"/>
        </w:rPr>
        <w:br/>
        <w:t xml:space="preserve">- воспитание патриотов России гражданско - правового, демократического, социального государства, уважающих  права  и свободы  личности  </w:t>
      </w:r>
      <w:r w:rsidR="00F91405">
        <w:rPr>
          <w:rFonts w:ascii="Times New Roman" w:hAnsi="Times New Roman"/>
          <w:sz w:val="28"/>
          <w:szCs w:val="28"/>
          <w:lang w:val="ru-RU"/>
        </w:rPr>
        <w:t xml:space="preserve">и обладающих </w:t>
      </w:r>
      <w:r w:rsidR="00D04269" w:rsidRPr="0052740C">
        <w:rPr>
          <w:rFonts w:ascii="Times New Roman" w:hAnsi="Times New Roman"/>
          <w:sz w:val="28"/>
          <w:szCs w:val="28"/>
          <w:lang w:val="ru-RU"/>
        </w:rPr>
        <w:t>высокой нравственностью.</w:t>
      </w:r>
      <w:r w:rsidR="00D04269" w:rsidRPr="0052740C">
        <w:rPr>
          <w:rFonts w:ascii="Times New Roman" w:hAnsi="Times New Roman"/>
          <w:sz w:val="28"/>
          <w:szCs w:val="28"/>
          <w:lang w:val="ru-RU"/>
        </w:rPr>
        <w:br/>
        <w:t xml:space="preserve">В связи с этим основной целью своей педагогической деятельности считаю: </w:t>
      </w:r>
      <w:r w:rsidR="00D04269" w:rsidRPr="0052740C">
        <w:rPr>
          <w:rFonts w:ascii="Times New Roman" w:hAnsi="Times New Roman"/>
          <w:sz w:val="28"/>
          <w:szCs w:val="28"/>
          <w:lang w:val="ru-RU"/>
        </w:rPr>
        <w:br/>
        <w:t xml:space="preserve">- создание условий для формирования гражданина – патриота через сочетание урочной и внеурочной деятельности в курсе ОБЖ. </w:t>
      </w:r>
    </w:p>
    <w:p w:rsidR="00FC57FD" w:rsidRPr="0052740C" w:rsidRDefault="00FC57FD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2740C">
        <w:rPr>
          <w:rFonts w:ascii="Times New Roman" w:hAnsi="Times New Roman"/>
          <w:sz w:val="28"/>
          <w:szCs w:val="28"/>
          <w:lang w:val="ru-RU"/>
        </w:rPr>
        <w:t xml:space="preserve">Описываемый опыт отражает педагогическую деятельность автора в качестве учителя   предмета  «Основы  безопасности  жизнедеятельности» (5 лет), а также   руководителя военно-патриотического клуба «Витязь» (5 лет). </w:t>
      </w:r>
    </w:p>
    <w:p w:rsidR="00CB0381" w:rsidRPr="0052740C" w:rsidRDefault="00FC57FD" w:rsidP="00F91405">
      <w:pPr>
        <w:pStyle w:val="a7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2740C">
        <w:rPr>
          <w:color w:val="000000"/>
          <w:sz w:val="28"/>
          <w:szCs w:val="28"/>
          <w:lang w:val="ru-RU"/>
        </w:rPr>
        <w:t xml:space="preserve">   </w:t>
      </w:r>
      <w:r w:rsidR="00CB0381" w:rsidRPr="0052740C">
        <w:rPr>
          <w:b/>
          <w:sz w:val="28"/>
          <w:szCs w:val="28"/>
          <w:lang w:val="ru-RU"/>
        </w:rPr>
        <w:t xml:space="preserve"> </w:t>
      </w:r>
      <w:r w:rsidR="00CB0381" w:rsidRPr="0052740C">
        <w:rPr>
          <w:rFonts w:ascii="Times New Roman" w:hAnsi="Times New Roman"/>
          <w:sz w:val="28"/>
          <w:szCs w:val="28"/>
          <w:lang w:val="ru-RU"/>
        </w:rPr>
        <w:t>Развивать патриотическое сознание детей, с</w:t>
      </w:r>
      <w:r w:rsidR="00CB0381" w:rsidRPr="005274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B0381" w:rsidRPr="0052740C">
        <w:rPr>
          <w:rFonts w:ascii="Times New Roman" w:hAnsi="Times New Roman"/>
          <w:sz w:val="28"/>
          <w:szCs w:val="28"/>
          <w:lang w:val="ru-RU"/>
        </w:rPr>
        <w:t>моей точки зрения, необходимо ещё в дошкольном возрасте. Соблюдая эту преемственность,   начиная со среднего звена, использую различные методы обучения и воспитания, а также разнообразные виды</w:t>
      </w:r>
      <w:r w:rsidR="00CB0381" w:rsidRPr="0052740C">
        <w:rPr>
          <w:sz w:val="28"/>
          <w:szCs w:val="28"/>
          <w:lang w:val="ru-RU"/>
        </w:rPr>
        <w:t xml:space="preserve"> д</w:t>
      </w:r>
      <w:r w:rsidR="00CB0381" w:rsidRPr="0052740C">
        <w:rPr>
          <w:rFonts w:ascii="Times New Roman" w:hAnsi="Times New Roman"/>
          <w:sz w:val="28"/>
          <w:szCs w:val="28"/>
          <w:lang w:val="ru-RU"/>
        </w:rPr>
        <w:t xml:space="preserve">еятельности обучающихся. </w:t>
      </w:r>
    </w:p>
    <w:p w:rsidR="00CB0381" w:rsidRPr="0052740C" w:rsidRDefault="00CB0381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740C">
        <w:rPr>
          <w:rFonts w:ascii="Times New Roman" w:hAnsi="Times New Roman"/>
          <w:sz w:val="28"/>
          <w:szCs w:val="28"/>
          <w:lang w:val="ru-RU"/>
        </w:rPr>
        <w:t xml:space="preserve">   Чтобы формирование понятия «патриотизм» было для обучающихся ненавязчивым, последовательным,  реализую систему  уроков   в 5-8 классах «Кто такой патриот?»,  «Портрет патриота». Уроки данной направленности логически встроены в основные разделы и темы курса ОБЖ.</w:t>
      </w:r>
    </w:p>
    <w:p w:rsidR="00CB0381" w:rsidRPr="004D215B" w:rsidRDefault="00CB0381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740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D215B">
        <w:rPr>
          <w:rFonts w:ascii="Times New Roman" w:hAnsi="Times New Roman"/>
          <w:sz w:val="28"/>
          <w:szCs w:val="28"/>
          <w:lang w:val="ru-RU"/>
        </w:rPr>
        <w:t>Например, в 5 классе в теме «Правила пожарной безопасности и поведения при пожаре» обучающиеся выполняют творческие работы на тему: «Герои пожарные»,  использую конкретные примеры из реальной жизни, дети сами делают вывод о том, какими качествами должен обладать человек, профессия которого пожарный.</w:t>
      </w:r>
    </w:p>
    <w:p w:rsidR="00CB0381" w:rsidRPr="00B94DDA" w:rsidRDefault="00CB0381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Pr="00B94DDA">
        <w:rPr>
          <w:rFonts w:ascii="Times New Roman" w:hAnsi="Times New Roman"/>
          <w:sz w:val="28"/>
          <w:szCs w:val="28"/>
          <w:lang w:val="ru-RU"/>
        </w:rPr>
        <w:t xml:space="preserve">В курсе 6 класса при изучении темы «Автономное существование человека в природных условиях», используя межпредметные связи, в частности, читая отрывки из «Повести о настоящем человеке» Б. Полевого, перед обучающимися ставятся следующие вопросы : </w:t>
      </w:r>
    </w:p>
    <w:p w:rsidR="00CB0381" w:rsidRPr="004D215B" w:rsidRDefault="00F91405" w:rsidP="00F91405">
      <w:pPr>
        <w:pStyle w:val="a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B0381" w:rsidRPr="004D215B">
        <w:rPr>
          <w:rFonts w:ascii="Times New Roman" w:hAnsi="Times New Roman"/>
          <w:sz w:val="28"/>
          <w:szCs w:val="28"/>
          <w:lang w:val="ru-RU"/>
        </w:rPr>
        <w:t>- С чем пришлось столкнуться А. Маресьеву в условиях вынужденной автономии?</w:t>
      </w:r>
      <w:r w:rsidR="00CB0381" w:rsidRPr="004D215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B0381" w:rsidRPr="004D215B">
        <w:rPr>
          <w:rFonts w:ascii="Times New Roman" w:hAnsi="Times New Roman"/>
          <w:sz w:val="28"/>
          <w:szCs w:val="28"/>
          <w:lang w:val="ru-RU"/>
        </w:rPr>
        <w:t xml:space="preserve">- Как вы думаете, что помогло ему выжить? </w:t>
      </w:r>
    </w:p>
    <w:p w:rsidR="00CB0381" w:rsidRPr="00B94DDA" w:rsidRDefault="00CB0381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94DDA">
        <w:rPr>
          <w:rFonts w:ascii="Times New Roman" w:hAnsi="Times New Roman"/>
          <w:sz w:val="28"/>
          <w:szCs w:val="28"/>
          <w:lang w:val="ru-RU"/>
        </w:rPr>
        <w:t>Таким образом, на примере художественного произведения у обучающихся создаётся образ настоящего героя  и одновременно решаются учебные задачи урока.</w:t>
      </w:r>
    </w:p>
    <w:p w:rsidR="00CB0381" w:rsidRPr="00B94DDA" w:rsidRDefault="00CB0381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4DDA">
        <w:rPr>
          <w:rFonts w:ascii="Times New Roman" w:hAnsi="Times New Roman"/>
          <w:sz w:val="28"/>
          <w:szCs w:val="28"/>
          <w:lang w:val="ru-RU"/>
        </w:rPr>
        <w:t xml:space="preserve">     Доказать детям, что патриотизм - это чувство любви к своему народу, можно удачно в курсе 7 класса, изучая раздел «Чрезвычайные ситуации природного характера». </w:t>
      </w:r>
      <w:r w:rsidRPr="004D215B">
        <w:rPr>
          <w:rFonts w:ascii="Times New Roman" w:hAnsi="Times New Roman"/>
          <w:sz w:val="28"/>
          <w:szCs w:val="28"/>
          <w:lang w:val="ru-RU"/>
        </w:rPr>
        <w:t xml:space="preserve">В обобщающем уроке этого раздела </w:t>
      </w:r>
      <w:r w:rsidR="00953134" w:rsidRPr="004D215B">
        <w:rPr>
          <w:rFonts w:ascii="Times New Roman" w:hAnsi="Times New Roman"/>
          <w:sz w:val="28"/>
          <w:szCs w:val="28"/>
          <w:lang w:val="ru-RU"/>
        </w:rPr>
        <w:t xml:space="preserve">есть подтема </w:t>
      </w:r>
      <w:r w:rsidRPr="004D215B">
        <w:rPr>
          <w:rFonts w:ascii="Times New Roman" w:hAnsi="Times New Roman"/>
          <w:sz w:val="28"/>
          <w:szCs w:val="28"/>
          <w:lang w:val="ru-RU"/>
        </w:rPr>
        <w:t xml:space="preserve">«Люди, призванные спасать». </w:t>
      </w:r>
      <w:r w:rsidRPr="00B94DDA">
        <w:rPr>
          <w:rFonts w:ascii="Times New Roman" w:hAnsi="Times New Roman"/>
          <w:sz w:val="28"/>
          <w:szCs w:val="28"/>
          <w:lang w:val="ru-RU"/>
        </w:rPr>
        <w:t>Обучающиеся приводят примеры из жизни, из средств массовой информации о работе спасателей и отвечают на следующие вопросы:</w:t>
      </w:r>
    </w:p>
    <w:p w:rsidR="00CB0381" w:rsidRPr="00F91405" w:rsidRDefault="00CB0381" w:rsidP="00F91405">
      <w:pPr>
        <w:pStyle w:val="a7"/>
        <w:ind w:firstLine="426"/>
        <w:rPr>
          <w:rFonts w:ascii="Times New Roman" w:hAnsi="Times New Roman"/>
          <w:sz w:val="28"/>
          <w:szCs w:val="28"/>
          <w:lang w:val="ru-RU"/>
        </w:rPr>
      </w:pPr>
      <w:r w:rsidRPr="00F91405">
        <w:rPr>
          <w:rFonts w:ascii="Times New Roman" w:hAnsi="Times New Roman"/>
          <w:sz w:val="28"/>
          <w:szCs w:val="28"/>
          <w:lang w:val="ru-RU"/>
        </w:rPr>
        <w:t>- Как вы думаете, что заставляет людей выбирать профессию спасателя?</w:t>
      </w:r>
      <w:r w:rsidRPr="00F91405">
        <w:rPr>
          <w:rFonts w:ascii="Times New Roman" w:hAnsi="Times New Roman"/>
          <w:sz w:val="28"/>
          <w:szCs w:val="28"/>
          <w:lang w:val="ru-RU"/>
        </w:rPr>
        <w:br/>
      </w:r>
      <w:r w:rsidR="00F9140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91405">
        <w:rPr>
          <w:rFonts w:ascii="Times New Roman" w:hAnsi="Times New Roman"/>
          <w:sz w:val="28"/>
          <w:szCs w:val="28"/>
          <w:lang w:val="ru-RU"/>
        </w:rPr>
        <w:t xml:space="preserve">-С каким риском сопряжена эта работа? </w:t>
      </w:r>
      <w:r w:rsidRPr="00F91405">
        <w:rPr>
          <w:rFonts w:ascii="Times New Roman" w:hAnsi="Times New Roman"/>
          <w:sz w:val="28"/>
          <w:szCs w:val="28"/>
          <w:lang w:val="ru-RU"/>
        </w:rPr>
        <w:br/>
      </w:r>
      <w:r w:rsidR="00F9140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91405">
        <w:rPr>
          <w:rFonts w:ascii="Times New Roman" w:hAnsi="Times New Roman"/>
          <w:sz w:val="28"/>
          <w:szCs w:val="28"/>
          <w:lang w:val="ru-RU"/>
        </w:rPr>
        <w:t xml:space="preserve">- Охарактеризуйте портрет человека - спасателя. </w:t>
      </w:r>
    </w:p>
    <w:p w:rsidR="00CB0381" w:rsidRPr="00B94DDA" w:rsidRDefault="00CB0381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9140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94DDA">
        <w:rPr>
          <w:rFonts w:ascii="Times New Roman" w:hAnsi="Times New Roman"/>
          <w:sz w:val="28"/>
          <w:szCs w:val="28"/>
          <w:lang w:val="ru-RU"/>
        </w:rPr>
        <w:t>Данный урок удачно сопровождается просмотром видеосюжетов о работе спасателей, что позволяет создать зрительный образ, который останется в памяти надолго.</w:t>
      </w:r>
    </w:p>
    <w:p w:rsidR="00FC57FD" w:rsidRPr="004D215B" w:rsidRDefault="00FC57FD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D215B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D215B">
        <w:rPr>
          <w:rFonts w:ascii="Times New Roman" w:hAnsi="Times New Roman"/>
          <w:sz w:val="28"/>
          <w:szCs w:val="28"/>
          <w:lang w:val="ru-RU"/>
        </w:rPr>
        <w:t>Выработать у обучающихся потребность быть похожим на спасателей, быть полезным обществу – вот конечный и наилучший результат урока.</w:t>
      </w:r>
    </w:p>
    <w:p w:rsidR="00953134" w:rsidRDefault="00FC57FD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94DDA">
        <w:rPr>
          <w:rFonts w:ascii="Times New Roman" w:hAnsi="Times New Roman"/>
          <w:sz w:val="28"/>
          <w:szCs w:val="28"/>
          <w:lang w:val="ru-RU"/>
        </w:rPr>
        <w:t xml:space="preserve">Изучение раздела «Чрезвычайные ситуации техногенного характера» в 8 классе,   тема «Аварии с выбросом радиоактивных веществ», позволяет познакомиться с недавней историей нашей страны. Отдельный урок-конференцию мы посвящаем Чернобыльской трагедии. Изучая раздел «Безопасность на воде»,   мало кто из ребят приводит в пример события столетней давности, связанные с гибелью «Титаника», многие вспоминают чрезвычайную ситуацию на Волге.    «Какими качествами должны обладать люди, приходящие на помощь тонущему судну? Чем иногда приходится жертвовать ради спасения других людей? </w:t>
      </w:r>
      <w:r w:rsidRPr="004D215B">
        <w:rPr>
          <w:rFonts w:ascii="Times New Roman" w:hAnsi="Times New Roman"/>
          <w:sz w:val="28"/>
          <w:szCs w:val="28"/>
          <w:lang w:val="ru-RU"/>
        </w:rPr>
        <w:t>Как бы поступили вы, если бы стали свидетелем катастрофы?» - такая постановка вопросов на злободневные темы вовлекает обучающихся в активный диалог, позволяет каждому осмыслить свои слова и поступки, формирует четкую гражданскую позицию.</w:t>
      </w:r>
      <w:r w:rsidR="00953134" w:rsidRPr="00953134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953134" w:rsidRPr="00953134" w:rsidRDefault="00953134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53134">
        <w:rPr>
          <w:rFonts w:ascii="Times New Roman" w:hAnsi="Times New Roman"/>
          <w:sz w:val="28"/>
          <w:szCs w:val="28"/>
          <w:lang w:val="ru-RU"/>
        </w:rPr>
        <w:t xml:space="preserve">Материал курса ОБЖ 9 класса дает большие возможности в формировании у обучающихся понятия «гражданин»  и  «патриот». </w:t>
      </w:r>
      <w:r w:rsidRPr="00B94DDA">
        <w:rPr>
          <w:rFonts w:ascii="Times New Roman" w:hAnsi="Times New Roman"/>
          <w:sz w:val="28"/>
          <w:szCs w:val="28"/>
          <w:lang w:val="ru-RU"/>
        </w:rPr>
        <w:t xml:space="preserve">При изучении вопросов национальной безопасности России важно акцентировать внимание ребят на то, что только совместными усилиями наше общество может решить такие глобальные проблемы, которые на данном этапе резко обозначены в нашей стране – алкоголизм, наркомания, демографический кризис. Неоценимый вклад в развитие нашей страны может внести только   человек, который   ставит интересы общества и нации   выше своих собственных. А не это ли качества </w:t>
      </w:r>
      <w:r w:rsidRPr="00B94DDA">
        <w:rPr>
          <w:rFonts w:ascii="Times New Roman" w:hAnsi="Times New Roman"/>
          <w:sz w:val="28"/>
          <w:szCs w:val="28"/>
          <w:lang w:val="ru-RU"/>
        </w:rPr>
        <w:lastRenderedPageBreak/>
        <w:t xml:space="preserve">настоящего гражданина?!  В разделе «Здоровый образ жизни»   рассматриваем   понятие «патриотизм» как духовное и нравственное начало каждого здравомыслящего  человека. Духовное начало связываем с понятием «духовное здоровье», а беседа о нравственном начале каждого человека удачно вписывается в тему «Репродуктивное здоровье населения – национальная безопасность России».           </w:t>
      </w:r>
    </w:p>
    <w:p w:rsidR="00953134" w:rsidRPr="00B94DDA" w:rsidRDefault="00953134" w:rsidP="00F91405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53134">
        <w:rPr>
          <w:rFonts w:ascii="Times New Roman" w:hAnsi="Times New Roman"/>
          <w:sz w:val="28"/>
          <w:szCs w:val="28"/>
          <w:lang w:val="ru-RU"/>
        </w:rPr>
        <w:t>В 10-11 классах в разделе «Основы военной службы»    прово</w:t>
      </w:r>
      <w:r>
        <w:rPr>
          <w:rFonts w:ascii="Times New Roman" w:hAnsi="Times New Roman"/>
          <w:sz w:val="28"/>
          <w:szCs w:val="28"/>
          <w:lang w:val="ru-RU"/>
        </w:rPr>
        <w:t>жу</w:t>
      </w:r>
      <w:r w:rsidRPr="00953134">
        <w:rPr>
          <w:rFonts w:ascii="Times New Roman" w:hAnsi="Times New Roman"/>
          <w:sz w:val="28"/>
          <w:szCs w:val="28"/>
          <w:lang w:val="ru-RU"/>
        </w:rPr>
        <w:t xml:space="preserve"> мысль, что патриотизм для военнослужащих проявляется  прежде всего в верности воинскому долгу, в беззаветной службе Родине, в готовности в любое время с оружием в руках защищать её интересы, целостность и независимость. Осуществлять эту задачу нам помогают разнообразные формы и методы обучения, главное назначение которых, на </w:t>
      </w:r>
      <w:r>
        <w:rPr>
          <w:rFonts w:ascii="Times New Roman" w:hAnsi="Times New Roman"/>
          <w:sz w:val="28"/>
          <w:szCs w:val="28"/>
          <w:lang w:val="ru-RU"/>
        </w:rPr>
        <w:t>мой</w:t>
      </w:r>
      <w:r w:rsidRPr="00953134">
        <w:rPr>
          <w:rFonts w:ascii="Times New Roman" w:hAnsi="Times New Roman"/>
          <w:sz w:val="28"/>
          <w:szCs w:val="28"/>
          <w:lang w:val="ru-RU"/>
        </w:rPr>
        <w:t xml:space="preserve"> взгляд, состоит в том, чтобы наиболее полно воздействовать на личность,  основательно рассмотреть изучаемый материал, позволить увидеть его во всём многообразии связей и отношений с другими явлениями и фактами. </w:t>
      </w:r>
      <w:r w:rsidRPr="00B94DDA">
        <w:rPr>
          <w:rFonts w:ascii="Times New Roman" w:hAnsi="Times New Roman"/>
          <w:sz w:val="28"/>
          <w:szCs w:val="28"/>
          <w:lang w:val="ru-RU"/>
        </w:rPr>
        <w:t xml:space="preserve">Это и создаёт внутренний стимул интереса и любознательности обучающихся, повышает их познавательную активность. Этому способствуют проводимые уроки- конференции, пресс-конференции, уроки- экскурсии, диспуты, на которых выпускники в игровой форме решают довольно серьёзные вопросы и проблемы по военной тематике. Использование на уроках ИКТ  (демонстрация учебных дисков, презентаций, видеофильмов) по таким темам как «Воинская обязанность», «Воинский учет и обязанности граждан по воинскому учету», «Обязательная и добровольная подготовка к военной службе», «Призыв на военную службу и прохождение военной службы по призыву», «Воинские уставы» и другие содействует учебно - познавательной деятельности обучающихся, так как способствуют развитию наглядно- образного мышления, обеспечивают познавательный интерес к учению, создают возможность для изучения ряда ненаблюдаемых процессов и явлений. </w:t>
      </w:r>
    </w:p>
    <w:p w:rsidR="008417C6" w:rsidRPr="00FC12F0" w:rsidRDefault="008417C6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C12F0">
        <w:rPr>
          <w:rFonts w:ascii="Times New Roman" w:hAnsi="Times New Roman"/>
          <w:sz w:val="28"/>
          <w:szCs w:val="28"/>
          <w:lang w:val="ru-RU"/>
        </w:rPr>
        <w:t xml:space="preserve">Не умаляя роли урока в основе воспитательного процесса, я убежден, что образование должно работать на результат. </w:t>
      </w:r>
      <w:r w:rsidR="004D215B" w:rsidRPr="004D215B">
        <w:rPr>
          <w:rFonts w:ascii="Times New Roman" w:hAnsi="Times New Roman"/>
          <w:sz w:val="28"/>
          <w:szCs w:val="28"/>
          <w:lang w:val="ru-RU"/>
        </w:rPr>
        <w:t>Но</w:t>
      </w:r>
      <w:r w:rsidR="004D21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15B">
        <w:rPr>
          <w:rFonts w:ascii="Times New Roman" w:hAnsi="Times New Roman"/>
          <w:sz w:val="28"/>
          <w:szCs w:val="28"/>
          <w:lang w:val="ru-RU"/>
        </w:rPr>
        <w:t>на результат в патриотическом воспитании большое влияние оказывает внеурочная деятельность учащихся.</w:t>
      </w:r>
    </w:p>
    <w:p w:rsidR="00FC12F0" w:rsidRPr="00FC12F0" w:rsidRDefault="00FC12F0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C12F0">
        <w:rPr>
          <w:rFonts w:ascii="Times New Roman" w:hAnsi="Times New Roman"/>
          <w:sz w:val="28"/>
          <w:szCs w:val="28"/>
          <w:lang w:val="ru-RU"/>
        </w:rPr>
        <w:t xml:space="preserve">Являясь руководителем  </w:t>
      </w:r>
      <w:r w:rsidR="00102618">
        <w:rPr>
          <w:rFonts w:ascii="Times New Roman" w:hAnsi="Times New Roman"/>
          <w:sz w:val="28"/>
          <w:szCs w:val="28"/>
          <w:lang w:val="ru-RU"/>
        </w:rPr>
        <w:t>военно-патриотического кружка</w:t>
      </w:r>
      <w:r w:rsidRPr="00FC12F0">
        <w:rPr>
          <w:rFonts w:ascii="Times New Roman" w:hAnsi="Times New Roman"/>
          <w:sz w:val="28"/>
          <w:szCs w:val="28"/>
          <w:lang w:val="ru-RU"/>
        </w:rPr>
        <w:t xml:space="preserve"> «Витязь»</w:t>
      </w:r>
      <w:r>
        <w:rPr>
          <w:rFonts w:ascii="Times New Roman" w:hAnsi="Times New Roman"/>
          <w:sz w:val="28"/>
          <w:szCs w:val="28"/>
          <w:lang w:val="ru-RU"/>
        </w:rPr>
        <w:t xml:space="preserve"> с детьми занимаюсь по следующим направлениям</w:t>
      </w:r>
      <w:r w:rsidRPr="00FC12F0">
        <w:rPr>
          <w:rFonts w:ascii="Times New Roman" w:hAnsi="Times New Roman"/>
          <w:sz w:val="28"/>
          <w:szCs w:val="28"/>
          <w:lang w:val="ru-RU"/>
        </w:rPr>
        <w:t>:</w:t>
      </w:r>
    </w:p>
    <w:p w:rsidR="00FC12F0" w:rsidRPr="00FC12F0" w:rsidRDefault="00FC12F0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C12F0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FC12F0">
        <w:rPr>
          <w:rFonts w:ascii="Times New Roman" w:hAnsi="Times New Roman"/>
          <w:i/>
          <w:sz w:val="28"/>
          <w:szCs w:val="28"/>
          <w:lang w:val="ru-RU"/>
        </w:rPr>
        <w:t>истории и боевых традиций Вооружённых Сил России</w:t>
      </w:r>
      <w:r w:rsidRPr="00FC12F0">
        <w:rPr>
          <w:rFonts w:ascii="Times New Roman" w:hAnsi="Times New Roman"/>
          <w:sz w:val="28"/>
          <w:szCs w:val="28"/>
          <w:lang w:val="ru-RU"/>
        </w:rPr>
        <w:t xml:space="preserve"> даёт знания истории создания РВС, боевых традиций Вооружённых Сил России их состава, структуры, организации управления и комплектования, государственная и военная символика России, история, состав и символика ЯНАО. Воспитывает у юноармейцев чувство гордости за наше Отечество и его Вооружённые Силы. Занятия, в основном, проводятся методом рассказа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C12F0">
        <w:rPr>
          <w:rFonts w:ascii="Times New Roman" w:hAnsi="Times New Roman"/>
          <w:sz w:val="28"/>
          <w:szCs w:val="28"/>
          <w:lang w:val="ru-RU"/>
        </w:rPr>
        <w:t xml:space="preserve"> беседы.</w:t>
      </w:r>
    </w:p>
    <w:p w:rsidR="00FC12F0" w:rsidRPr="00FC12F0" w:rsidRDefault="00FC12F0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C12F0">
        <w:rPr>
          <w:rFonts w:ascii="Times New Roman" w:hAnsi="Times New Roman"/>
          <w:sz w:val="28"/>
          <w:szCs w:val="28"/>
          <w:lang w:val="ru-RU"/>
        </w:rPr>
        <w:t xml:space="preserve">Занятия по </w:t>
      </w:r>
      <w:r w:rsidRPr="00FC12F0">
        <w:rPr>
          <w:rFonts w:ascii="Times New Roman" w:hAnsi="Times New Roman"/>
          <w:i/>
          <w:sz w:val="28"/>
          <w:szCs w:val="28"/>
          <w:lang w:val="ru-RU"/>
        </w:rPr>
        <w:t xml:space="preserve">огневой подготовке </w:t>
      </w:r>
      <w:r w:rsidRPr="00FC12F0">
        <w:rPr>
          <w:rFonts w:ascii="Times New Roman" w:hAnsi="Times New Roman"/>
          <w:sz w:val="28"/>
          <w:szCs w:val="28"/>
          <w:lang w:val="ru-RU"/>
        </w:rPr>
        <w:t>позволя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FC12F0">
        <w:rPr>
          <w:rFonts w:ascii="Times New Roman" w:hAnsi="Times New Roman"/>
          <w:sz w:val="28"/>
          <w:szCs w:val="28"/>
          <w:lang w:val="ru-RU"/>
        </w:rPr>
        <w:t xml:space="preserve">т юношам научиться обращаться со стрелковым оружием, производить прицеливание и выстрел из стрелкового оружия, развить выносливость, меткость, выдержку, отработать правильное дыхание при стрельбе и метании гранат. </w:t>
      </w:r>
    </w:p>
    <w:p w:rsidR="00FC12F0" w:rsidRPr="00FC12F0" w:rsidRDefault="00FC12F0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02618">
        <w:rPr>
          <w:rFonts w:ascii="Times New Roman" w:hAnsi="Times New Roman"/>
          <w:i/>
          <w:sz w:val="28"/>
          <w:szCs w:val="28"/>
          <w:lang w:val="ru-RU"/>
        </w:rPr>
        <w:lastRenderedPageBreak/>
        <w:t>Строевая подготовка</w:t>
      </w:r>
      <w:r w:rsidR="00102618" w:rsidRPr="00102618">
        <w:rPr>
          <w:rFonts w:ascii="Times New Roman" w:hAnsi="Times New Roman"/>
          <w:sz w:val="28"/>
          <w:szCs w:val="28"/>
          <w:lang w:val="ru-RU"/>
        </w:rPr>
        <w:t>.</w:t>
      </w:r>
      <w:r w:rsidR="00102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2F0">
        <w:rPr>
          <w:rFonts w:ascii="Times New Roman" w:hAnsi="Times New Roman"/>
          <w:sz w:val="28"/>
          <w:szCs w:val="28"/>
          <w:lang w:val="ru-RU"/>
        </w:rPr>
        <w:t>В ходе отработки строевых приёмов юношам прививаются навыки строевой подтянутости, выправки, развивается правильная осанка и координация движений, дисциплинированность и выдержка.</w:t>
      </w:r>
    </w:p>
    <w:p w:rsidR="00FC12F0" w:rsidRPr="00FC12F0" w:rsidRDefault="00FC12F0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C12F0">
        <w:rPr>
          <w:rFonts w:ascii="Times New Roman" w:hAnsi="Times New Roman"/>
          <w:sz w:val="28"/>
          <w:szCs w:val="28"/>
          <w:lang w:val="ru-RU"/>
        </w:rPr>
        <w:t xml:space="preserve">На занятиях по </w:t>
      </w:r>
      <w:r w:rsidRPr="00102618">
        <w:rPr>
          <w:rFonts w:ascii="Times New Roman" w:hAnsi="Times New Roman"/>
          <w:i/>
          <w:sz w:val="28"/>
          <w:szCs w:val="28"/>
          <w:lang w:val="ru-RU"/>
        </w:rPr>
        <w:t>уставам Вооружённых Сил РФ</w:t>
      </w:r>
      <w:r w:rsidRPr="00FC12F0">
        <w:rPr>
          <w:rFonts w:ascii="Times New Roman" w:hAnsi="Times New Roman"/>
          <w:sz w:val="28"/>
          <w:szCs w:val="28"/>
          <w:lang w:val="ru-RU"/>
        </w:rPr>
        <w:t xml:space="preserve"> – юноши изучают основные положения общевоинских уставов и законов РФ по воинской обязанности и военной службе, обязанности, права, гарантии социальной защиты военнослужащих и членов их семей. </w:t>
      </w:r>
    </w:p>
    <w:p w:rsidR="00FC12F0" w:rsidRPr="00FC12F0" w:rsidRDefault="00FC12F0" w:rsidP="00F91405">
      <w:pPr>
        <w:pStyle w:val="a7"/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12F0">
        <w:rPr>
          <w:rFonts w:ascii="Times New Roman" w:hAnsi="Times New Roman"/>
          <w:sz w:val="28"/>
          <w:szCs w:val="28"/>
          <w:lang w:val="ru-RU"/>
        </w:rPr>
        <w:t xml:space="preserve">В ходе </w:t>
      </w:r>
      <w:r w:rsidR="00102618" w:rsidRPr="00102618">
        <w:rPr>
          <w:rFonts w:ascii="Times New Roman" w:hAnsi="Times New Roman"/>
          <w:i/>
          <w:sz w:val="28"/>
          <w:szCs w:val="28"/>
          <w:lang w:val="ru-RU"/>
        </w:rPr>
        <w:t>физической подготовки</w:t>
      </w:r>
      <w:r w:rsidR="001026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2F0">
        <w:rPr>
          <w:rFonts w:ascii="Times New Roman" w:hAnsi="Times New Roman"/>
          <w:sz w:val="28"/>
          <w:szCs w:val="28"/>
          <w:lang w:val="ru-RU"/>
        </w:rPr>
        <w:t>у юношей развивается сила, выносливость, ловкость, координация движений, вырабатываются скоростные и волевые качества. Предусматриваются занятия и соревнования по атлетическому многоборью, занятия и соревнования по прохождению военно-спортивной эстафеты в спортивном зале с элементами тактической, медицинской, огневой подготовки, радиационно-химической и биологической защиты; в общепоселковых соревнованиях: эстафетах, лыжных кроссах. Предусматривается кроссовая, лыжная подготовка, в весеннее и осеннее время марш-броски и походы выходного дня с элементами ориентирования на местности и выживания в случаях автономного пребывания в природных условиях.</w:t>
      </w:r>
      <w:r w:rsidRPr="00FC12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FC12F0" w:rsidRPr="00FC12F0" w:rsidRDefault="00FC12F0" w:rsidP="00F91405">
      <w:pPr>
        <w:pStyle w:val="a7"/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12F0">
        <w:rPr>
          <w:rFonts w:ascii="Times New Roman" w:hAnsi="Times New Roman"/>
          <w:sz w:val="28"/>
          <w:szCs w:val="28"/>
          <w:lang w:val="ru-RU"/>
        </w:rPr>
        <w:t xml:space="preserve">Занятия по </w:t>
      </w:r>
      <w:r w:rsidRPr="00102618">
        <w:rPr>
          <w:rFonts w:ascii="Times New Roman" w:hAnsi="Times New Roman"/>
          <w:i/>
          <w:sz w:val="28"/>
          <w:szCs w:val="28"/>
          <w:lang w:val="ru-RU"/>
        </w:rPr>
        <w:t>радиационно-химической и биологической защите</w:t>
      </w:r>
      <w:r w:rsidRPr="00FC12F0">
        <w:rPr>
          <w:rFonts w:ascii="Times New Roman" w:hAnsi="Times New Roman"/>
          <w:sz w:val="28"/>
          <w:szCs w:val="28"/>
          <w:lang w:val="ru-RU"/>
        </w:rPr>
        <w:t xml:space="preserve"> позволят юношам изучить современные средства массового поражения и методы выживания в условиях их применения. Отработать умения и навыки в пользовании индивидуальными средствами защиты. Научиться пользоваться приборами радиационного и химического контроля. </w:t>
      </w:r>
    </w:p>
    <w:p w:rsidR="00FC12F0" w:rsidRPr="00FC12F0" w:rsidRDefault="00FC12F0" w:rsidP="00F91405">
      <w:pPr>
        <w:pStyle w:val="a7"/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12F0">
        <w:rPr>
          <w:rFonts w:ascii="Times New Roman" w:hAnsi="Times New Roman"/>
          <w:bCs/>
          <w:sz w:val="28"/>
          <w:szCs w:val="28"/>
          <w:lang w:val="ru-RU"/>
        </w:rPr>
        <w:t xml:space="preserve">Изучение </w:t>
      </w:r>
      <w:r w:rsidRPr="00102618">
        <w:rPr>
          <w:rFonts w:ascii="Times New Roman" w:hAnsi="Times New Roman"/>
          <w:bCs/>
          <w:i/>
          <w:sz w:val="28"/>
          <w:szCs w:val="28"/>
          <w:lang w:val="ru-RU"/>
        </w:rPr>
        <w:t>медицинской подготовки</w:t>
      </w:r>
      <w:r w:rsidRPr="00FC12F0">
        <w:rPr>
          <w:rFonts w:ascii="Times New Roman" w:hAnsi="Times New Roman"/>
          <w:bCs/>
          <w:sz w:val="28"/>
          <w:szCs w:val="28"/>
          <w:lang w:val="ru-RU"/>
        </w:rPr>
        <w:t xml:space="preserve"> позволит юношам приобрести знания, умения и навыки в правилах оказания первой медицинской помощи при различных травмах и ранениях. </w:t>
      </w:r>
    </w:p>
    <w:p w:rsidR="00FC12F0" w:rsidRPr="004D215B" w:rsidRDefault="00FC12F0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t xml:space="preserve">Кроме вышеперечисленных мероприятий, за время работы в ВПК «Витязь» </w:t>
      </w:r>
      <w:r w:rsidR="007636AF" w:rsidRPr="004D215B">
        <w:rPr>
          <w:rFonts w:ascii="Times New Roman" w:hAnsi="Times New Roman"/>
          <w:sz w:val="28"/>
          <w:szCs w:val="28"/>
          <w:lang w:val="ru-RU"/>
        </w:rPr>
        <w:t xml:space="preserve">мои </w:t>
      </w:r>
      <w:r w:rsidRPr="004D215B">
        <w:rPr>
          <w:rFonts w:ascii="Times New Roman" w:hAnsi="Times New Roman"/>
          <w:sz w:val="28"/>
          <w:szCs w:val="28"/>
          <w:lang w:val="ru-RU"/>
        </w:rPr>
        <w:t>воспитанники</w:t>
      </w:r>
      <w:r w:rsidR="007636AF" w:rsidRPr="004D215B">
        <w:rPr>
          <w:rFonts w:ascii="Times New Roman" w:hAnsi="Times New Roman"/>
          <w:sz w:val="28"/>
          <w:szCs w:val="28"/>
          <w:lang w:val="ru-RU"/>
        </w:rPr>
        <w:t xml:space="preserve"> ежегодно</w:t>
      </w:r>
      <w:r w:rsidRPr="004D215B">
        <w:rPr>
          <w:rFonts w:ascii="Times New Roman" w:hAnsi="Times New Roman"/>
          <w:sz w:val="28"/>
          <w:szCs w:val="28"/>
          <w:lang w:val="ru-RU"/>
        </w:rPr>
        <w:t xml:space="preserve"> принима</w:t>
      </w:r>
      <w:r w:rsidR="007636AF" w:rsidRPr="004D215B">
        <w:rPr>
          <w:rFonts w:ascii="Times New Roman" w:hAnsi="Times New Roman"/>
          <w:sz w:val="28"/>
          <w:szCs w:val="28"/>
          <w:lang w:val="ru-RU"/>
        </w:rPr>
        <w:t>ют</w:t>
      </w:r>
      <w:r w:rsidRPr="004D215B">
        <w:rPr>
          <w:rFonts w:ascii="Times New Roman" w:hAnsi="Times New Roman"/>
          <w:sz w:val="28"/>
          <w:szCs w:val="28"/>
          <w:lang w:val="ru-RU"/>
        </w:rPr>
        <w:t xml:space="preserve"> участие в </w:t>
      </w:r>
      <w:r w:rsidR="00102618" w:rsidRPr="004D215B">
        <w:rPr>
          <w:rFonts w:ascii="Times New Roman" w:hAnsi="Times New Roman"/>
          <w:sz w:val="28"/>
          <w:szCs w:val="28"/>
          <w:lang w:val="ru-RU"/>
        </w:rPr>
        <w:t xml:space="preserve">различных </w:t>
      </w:r>
      <w:r w:rsidRPr="004D215B">
        <w:rPr>
          <w:rFonts w:ascii="Times New Roman" w:hAnsi="Times New Roman"/>
          <w:sz w:val="28"/>
          <w:szCs w:val="28"/>
          <w:lang w:val="ru-RU"/>
        </w:rPr>
        <w:t xml:space="preserve">мероприятиях: </w:t>
      </w:r>
    </w:p>
    <w:p w:rsidR="007636AF" w:rsidRPr="004D215B" w:rsidRDefault="007636AF" w:rsidP="00F9140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t>Районная заочная военно-спортивная игра «Командарм – Патриот»</w:t>
      </w:r>
    </w:p>
    <w:p w:rsidR="00FC12F0" w:rsidRPr="004D215B" w:rsidRDefault="00FC12F0" w:rsidP="00F9140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t xml:space="preserve">«Пятидневные военные сборы» </w:t>
      </w:r>
      <w:r w:rsidR="00102618" w:rsidRPr="004D215B">
        <w:rPr>
          <w:rFonts w:ascii="Times New Roman" w:hAnsi="Times New Roman"/>
          <w:sz w:val="28"/>
          <w:szCs w:val="28"/>
          <w:lang w:val="ru-RU"/>
        </w:rPr>
        <w:t>с учащимися 10 класса</w:t>
      </w:r>
      <w:r w:rsidRPr="004D215B">
        <w:rPr>
          <w:rFonts w:ascii="Times New Roman" w:hAnsi="Times New Roman"/>
          <w:sz w:val="28"/>
          <w:szCs w:val="28"/>
          <w:lang w:val="ru-RU"/>
        </w:rPr>
        <w:t>;</w:t>
      </w:r>
    </w:p>
    <w:p w:rsidR="00FC12F0" w:rsidRPr="004D215B" w:rsidRDefault="007636AF" w:rsidP="00F9140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t>Общешкольная и</w:t>
      </w:r>
      <w:r w:rsidR="00102618" w:rsidRPr="004D215B">
        <w:rPr>
          <w:rFonts w:ascii="Times New Roman" w:hAnsi="Times New Roman"/>
          <w:sz w:val="28"/>
          <w:szCs w:val="28"/>
          <w:lang w:val="ru-RU"/>
        </w:rPr>
        <w:t>гра на местности «Зарница»</w:t>
      </w:r>
    </w:p>
    <w:p w:rsidR="00FC12F0" w:rsidRPr="004D215B" w:rsidRDefault="00FC12F0" w:rsidP="00F9140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t xml:space="preserve">Участие в поселковой военизированной эстафете посвященной «Дню защитника отечества», </w:t>
      </w:r>
      <w:r w:rsidR="00102618" w:rsidRPr="004D215B">
        <w:rPr>
          <w:rFonts w:ascii="Times New Roman" w:hAnsi="Times New Roman"/>
          <w:sz w:val="28"/>
          <w:szCs w:val="28"/>
          <w:lang w:val="ru-RU"/>
        </w:rPr>
        <w:t xml:space="preserve">которая </w:t>
      </w:r>
      <w:r w:rsidR="007636AF" w:rsidRPr="004D215B">
        <w:rPr>
          <w:rFonts w:ascii="Times New Roman" w:hAnsi="Times New Roman"/>
          <w:sz w:val="28"/>
          <w:szCs w:val="28"/>
          <w:lang w:val="ru-RU"/>
        </w:rPr>
        <w:t xml:space="preserve">включает </w:t>
      </w:r>
      <w:r w:rsidR="00102618" w:rsidRPr="004D215B">
        <w:rPr>
          <w:rFonts w:ascii="Times New Roman" w:hAnsi="Times New Roman"/>
          <w:sz w:val="28"/>
          <w:szCs w:val="28"/>
          <w:lang w:val="ru-RU"/>
        </w:rPr>
        <w:t>различные соревнования: ориентирование на местности, преодоление минного поля, передвижение по сильно пересеченной местности, оказание медицинской помощи, разведение костра, и другие конкурсы</w:t>
      </w:r>
      <w:r w:rsidR="007636AF" w:rsidRPr="004D215B">
        <w:rPr>
          <w:rFonts w:ascii="Times New Roman" w:hAnsi="Times New Roman"/>
          <w:sz w:val="28"/>
          <w:szCs w:val="28"/>
          <w:lang w:val="ru-RU"/>
        </w:rPr>
        <w:t>.</w:t>
      </w:r>
    </w:p>
    <w:p w:rsidR="007636AF" w:rsidRPr="004D215B" w:rsidRDefault="007636AF" w:rsidP="00F9140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D215B">
        <w:rPr>
          <w:rFonts w:ascii="Times New Roman" w:hAnsi="Times New Roman"/>
          <w:sz w:val="28"/>
          <w:szCs w:val="28"/>
          <w:lang w:val="ru-RU" w:eastAsia="ru-RU"/>
        </w:rPr>
        <w:t>Участие в районной (очно-заочной) научно-исследовательской конференции учащихся и студентов «Мы выбираем жизнь!» по теме</w:t>
      </w:r>
      <w:r w:rsidRPr="004D215B">
        <w:rPr>
          <w:rFonts w:ascii="Times New Roman" w:hAnsi="Times New Roman"/>
          <w:sz w:val="28"/>
          <w:szCs w:val="28"/>
          <w:lang w:val="ru-RU"/>
        </w:rPr>
        <w:t xml:space="preserve"> «Влияние компьютерных игр на военно-патриотическое воспитание школьников» (2010г) и «Отношение молодежи к службе в армии» (2011г.)</w:t>
      </w:r>
    </w:p>
    <w:p w:rsidR="00FC12F0" w:rsidRPr="004D215B" w:rsidRDefault="00C8720D" w:rsidP="00F9140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t>Несение почетного караула</w:t>
      </w:r>
      <w:r w:rsidR="007636AF" w:rsidRPr="004D21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2F0" w:rsidRPr="004D215B">
        <w:rPr>
          <w:rFonts w:ascii="Times New Roman" w:hAnsi="Times New Roman"/>
          <w:sz w:val="28"/>
          <w:szCs w:val="28"/>
          <w:lang w:val="ru-RU"/>
        </w:rPr>
        <w:t xml:space="preserve"> в День Победы 9 Мая</w:t>
      </w:r>
    </w:p>
    <w:p w:rsidR="004D215B" w:rsidRPr="004D215B" w:rsidRDefault="004D215B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lastRenderedPageBreak/>
        <w:t xml:space="preserve">В период проведения месячника оборонно-массовой работы наши ученики встречаются с </w:t>
      </w:r>
      <w:r w:rsidRPr="004D215B">
        <w:rPr>
          <w:rFonts w:ascii="Times New Roman" w:hAnsi="Times New Roman"/>
          <w:color w:val="000000"/>
          <w:sz w:val="28"/>
          <w:szCs w:val="28"/>
          <w:lang w:val="ru-RU"/>
        </w:rPr>
        <w:t xml:space="preserve">тружениками тыла </w:t>
      </w:r>
      <w:r w:rsidRPr="004D215B">
        <w:rPr>
          <w:rFonts w:ascii="Times New Roman" w:hAnsi="Times New Roman"/>
          <w:sz w:val="28"/>
          <w:szCs w:val="28"/>
          <w:lang w:val="ru-RU"/>
        </w:rPr>
        <w:t>Великой Отечественной войны, проживающими в нашем селе.</w:t>
      </w:r>
    </w:p>
    <w:p w:rsidR="008417C6" w:rsidRPr="00B94DDA" w:rsidRDefault="008417C6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D215B">
        <w:rPr>
          <w:rFonts w:ascii="Times New Roman" w:hAnsi="Times New Roman"/>
          <w:sz w:val="28"/>
          <w:szCs w:val="28"/>
          <w:lang w:val="ru-RU"/>
        </w:rPr>
        <w:t>Важнейшими аспектами является и психологическая подготовка: подростки, прошедшие курс обучения</w:t>
      </w:r>
      <w:r w:rsidR="004D215B" w:rsidRPr="004D215B">
        <w:rPr>
          <w:rFonts w:ascii="Times New Roman" w:hAnsi="Times New Roman"/>
          <w:sz w:val="28"/>
          <w:szCs w:val="28"/>
          <w:lang w:val="ru-RU"/>
        </w:rPr>
        <w:t xml:space="preserve"> в кружке «Витязь»</w:t>
      </w:r>
      <w:r w:rsidRPr="004D215B">
        <w:rPr>
          <w:rFonts w:ascii="Times New Roman" w:hAnsi="Times New Roman"/>
          <w:sz w:val="28"/>
          <w:szCs w:val="28"/>
          <w:lang w:val="ru-RU"/>
        </w:rPr>
        <w:t xml:space="preserve">, значительно легче находят общий язык со сверстниками и старшими, умеют принять решение в сложной ситуации. </w:t>
      </w:r>
      <w:r w:rsidRPr="00B94DDA">
        <w:rPr>
          <w:rFonts w:ascii="Times New Roman" w:hAnsi="Times New Roman"/>
          <w:sz w:val="28"/>
          <w:szCs w:val="28"/>
          <w:lang w:val="ru-RU"/>
        </w:rPr>
        <w:t>Это особенно важно, когда они приходят в армию. Юноши не испытывают панического страха перед армейской жизнью и по прибытии в часть спокойно выполняют свои обязанности</w:t>
      </w:r>
      <w:r w:rsidR="008D4EA8" w:rsidRPr="00B94DDA">
        <w:rPr>
          <w:rFonts w:ascii="Times New Roman" w:hAnsi="Times New Roman"/>
          <w:sz w:val="28"/>
          <w:szCs w:val="28"/>
          <w:lang w:val="ru-RU"/>
        </w:rPr>
        <w:t>, так как на наших</w:t>
      </w:r>
      <w:r w:rsidRPr="00B94DDA">
        <w:rPr>
          <w:rFonts w:ascii="Times New Roman" w:hAnsi="Times New Roman"/>
          <w:sz w:val="28"/>
          <w:szCs w:val="28"/>
          <w:lang w:val="ru-RU"/>
        </w:rPr>
        <w:t xml:space="preserve"> занятия</w:t>
      </w:r>
      <w:r w:rsidR="008D4EA8" w:rsidRPr="00B94DDA">
        <w:rPr>
          <w:rFonts w:ascii="Times New Roman" w:hAnsi="Times New Roman"/>
          <w:sz w:val="28"/>
          <w:szCs w:val="28"/>
          <w:lang w:val="ru-RU"/>
        </w:rPr>
        <w:t>х</w:t>
      </w:r>
      <w:r w:rsidRPr="00B94DDA">
        <w:rPr>
          <w:rFonts w:ascii="Times New Roman" w:hAnsi="Times New Roman"/>
          <w:sz w:val="28"/>
          <w:szCs w:val="28"/>
          <w:lang w:val="ru-RU"/>
        </w:rPr>
        <w:t xml:space="preserve"> наглядно и действенно решаются задачи, помогающие воспитывать человека с определенной системой взглядов и идей, служащих побудительными мотивами к патриотической деятельности. </w:t>
      </w:r>
    </w:p>
    <w:p w:rsidR="008417C6" w:rsidRPr="00B94DDA" w:rsidRDefault="008417C6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94DDA">
        <w:rPr>
          <w:rFonts w:ascii="Times New Roman" w:hAnsi="Times New Roman"/>
          <w:sz w:val="28"/>
          <w:szCs w:val="28"/>
          <w:lang w:val="ru-RU"/>
        </w:rPr>
        <w:t xml:space="preserve">Любая система работы учителя складывается из четко и ясно обозначенных целей и задач воспитания и претворения их в действительность. Это помогает формировать творческую личность, готовую к служению Отечеству на военном и гражданском поприще, а, за счет взаимодействия с различными структурами, создавать открытое образовательное пространство. </w:t>
      </w:r>
    </w:p>
    <w:p w:rsidR="008417C6" w:rsidRDefault="008417C6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94DDA">
        <w:rPr>
          <w:rFonts w:ascii="Times New Roman" w:hAnsi="Times New Roman"/>
          <w:sz w:val="28"/>
          <w:szCs w:val="28"/>
          <w:lang w:val="ru-RU"/>
        </w:rPr>
        <w:t xml:space="preserve">Результаты моей деятельности отражаются в успехах моих </w:t>
      </w:r>
      <w:r w:rsidR="00DE54AA" w:rsidRPr="00B94DDA">
        <w:rPr>
          <w:rFonts w:ascii="Times New Roman" w:hAnsi="Times New Roman"/>
          <w:sz w:val="28"/>
          <w:szCs w:val="28"/>
          <w:lang w:val="ru-RU"/>
        </w:rPr>
        <w:t>учеников</w:t>
      </w:r>
      <w:r w:rsidRPr="00B94D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D215B">
        <w:rPr>
          <w:rFonts w:ascii="Times New Roman" w:hAnsi="Times New Roman"/>
          <w:sz w:val="28"/>
          <w:szCs w:val="28"/>
          <w:lang w:val="ru-RU"/>
        </w:rPr>
        <w:t>Они занимают призовые командные и личные места в соревнованиях</w:t>
      </w:r>
      <w:r w:rsidR="004D215B" w:rsidRPr="004D215B">
        <w:rPr>
          <w:rFonts w:ascii="Times New Roman" w:hAnsi="Times New Roman"/>
          <w:sz w:val="28"/>
          <w:szCs w:val="28"/>
          <w:lang w:val="ru-RU"/>
        </w:rPr>
        <w:t xml:space="preserve"> различного уровня</w:t>
      </w:r>
      <w:r w:rsidRPr="004D215B">
        <w:rPr>
          <w:rFonts w:ascii="Times New Roman" w:hAnsi="Times New Roman"/>
          <w:sz w:val="28"/>
          <w:szCs w:val="28"/>
          <w:lang w:val="ru-RU"/>
        </w:rPr>
        <w:t>, достойно выпол</w:t>
      </w:r>
      <w:r w:rsidR="007636AF" w:rsidRPr="004D215B">
        <w:rPr>
          <w:rFonts w:ascii="Times New Roman" w:hAnsi="Times New Roman"/>
          <w:sz w:val="28"/>
          <w:szCs w:val="28"/>
          <w:lang w:val="ru-RU"/>
        </w:rPr>
        <w:t>няют долг перед Родиной в армии.</w:t>
      </w:r>
    </w:p>
    <w:p w:rsidR="00F91405" w:rsidRPr="00F91405" w:rsidRDefault="00F91405" w:rsidP="00F91405">
      <w:pPr>
        <w:pStyle w:val="a7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91405">
        <w:rPr>
          <w:rFonts w:ascii="Times New Roman" w:hAnsi="Times New Roman"/>
          <w:sz w:val="28"/>
          <w:szCs w:val="28"/>
          <w:lang w:val="ru-RU"/>
        </w:rPr>
        <w:t xml:space="preserve">  Разумеется, это далеко не все возможные формы и методы воспитательной работы с ребятами по воспитанию патриотизма. Но общие принципы этой работы можно сформулировать следующим образом: необходимо обеспечить добродетельную мотивацию школьников, чтобы они проявляли сострадани</w:t>
      </w:r>
      <w:r w:rsidR="00B94DDA">
        <w:rPr>
          <w:rFonts w:ascii="Times New Roman" w:hAnsi="Times New Roman"/>
          <w:sz w:val="28"/>
          <w:szCs w:val="28"/>
          <w:lang w:val="ru-RU"/>
        </w:rPr>
        <w:t>е</w:t>
      </w:r>
      <w:r w:rsidRPr="00F91405">
        <w:rPr>
          <w:rFonts w:ascii="Times New Roman" w:hAnsi="Times New Roman"/>
          <w:sz w:val="28"/>
          <w:szCs w:val="28"/>
          <w:lang w:val="ru-RU"/>
        </w:rPr>
        <w:t xml:space="preserve">, а не жестокость, гордость, а не воинственную непримиримость. Воспитание основам патриотизма – нескучное назидание и морализаторство, а активный поиск оптимальных решений, сопряженных с интеллектуальными усилиями.   </w:t>
      </w:r>
    </w:p>
    <w:p w:rsidR="00F91405" w:rsidRPr="004D215B" w:rsidRDefault="00F91405" w:rsidP="004D215B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70D6" w:rsidRPr="007636AF" w:rsidRDefault="00D170D6" w:rsidP="00F91405">
      <w:pPr>
        <w:spacing w:line="240" w:lineRule="auto"/>
        <w:ind w:firstLine="510"/>
        <w:jc w:val="both"/>
        <w:rPr>
          <w:b/>
          <w:i/>
          <w:sz w:val="28"/>
          <w:szCs w:val="28"/>
          <w:lang w:val="ru-RU"/>
        </w:rPr>
      </w:pPr>
    </w:p>
    <w:sectPr w:rsidR="00D170D6" w:rsidRPr="007636AF" w:rsidSect="00F91405">
      <w:pgSz w:w="11906" w:h="16838"/>
      <w:pgMar w:top="1134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D1" w:rsidRDefault="00E669D1">
      <w:r>
        <w:separator/>
      </w:r>
    </w:p>
  </w:endnote>
  <w:endnote w:type="continuationSeparator" w:id="1">
    <w:p w:rsidR="00E669D1" w:rsidRDefault="00E6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D1" w:rsidRDefault="00E669D1">
      <w:r>
        <w:separator/>
      </w:r>
    </w:p>
  </w:footnote>
  <w:footnote w:type="continuationSeparator" w:id="1">
    <w:p w:rsidR="00E669D1" w:rsidRDefault="00E66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*" style="width:11.25pt;height:11.25pt;visibility:visible" o:bullet="t">
        <v:imagedata r:id="rId1" o:title="*"/>
      </v:shape>
    </w:pict>
  </w:numPicBullet>
  <w:abstractNum w:abstractNumId="0">
    <w:nsid w:val="07126664"/>
    <w:multiLevelType w:val="hybridMultilevel"/>
    <w:tmpl w:val="9F12DD7A"/>
    <w:lvl w:ilvl="0" w:tplc="3E5A5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C3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03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09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09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0B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96F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C8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CF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657209"/>
    <w:multiLevelType w:val="hybridMultilevel"/>
    <w:tmpl w:val="1C58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339C4"/>
    <w:multiLevelType w:val="multilevel"/>
    <w:tmpl w:val="BC3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C6F98"/>
    <w:multiLevelType w:val="hybridMultilevel"/>
    <w:tmpl w:val="E42043D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7C6"/>
    <w:rsid w:val="00024D32"/>
    <w:rsid w:val="00102618"/>
    <w:rsid w:val="00190509"/>
    <w:rsid w:val="00226B89"/>
    <w:rsid w:val="00351C58"/>
    <w:rsid w:val="003A57BD"/>
    <w:rsid w:val="004657E9"/>
    <w:rsid w:val="004D215B"/>
    <w:rsid w:val="0052740C"/>
    <w:rsid w:val="005C44A4"/>
    <w:rsid w:val="007636AF"/>
    <w:rsid w:val="008417C6"/>
    <w:rsid w:val="0087613E"/>
    <w:rsid w:val="008D4EA8"/>
    <w:rsid w:val="00930B23"/>
    <w:rsid w:val="00945FEC"/>
    <w:rsid w:val="00952441"/>
    <w:rsid w:val="00953134"/>
    <w:rsid w:val="009A5F82"/>
    <w:rsid w:val="009D3EFA"/>
    <w:rsid w:val="00AE03FC"/>
    <w:rsid w:val="00B94DDA"/>
    <w:rsid w:val="00BC0025"/>
    <w:rsid w:val="00C01174"/>
    <w:rsid w:val="00C25FAC"/>
    <w:rsid w:val="00C8720D"/>
    <w:rsid w:val="00CB0381"/>
    <w:rsid w:val="00CF4A99"/>
    <w:rsid w:val="00D04269"/>
    <w:rsid w:val="00D170D6"/>
    <w:rsid w:val="00D4027E"/>
    <w:rsid w:val="00D832F5"/>
    <w:rsid w:val="00D85A7F"/>
    <w:rsid w:val="00DA7CCB"/>
    <w:rsid w:val="00DE54AA"/>
    <w:rsid w:val="00E146A1"/>
    <w:rsid w:val="00E669D1"/>
    <w:rsid w:val="00EB0FEB"/>
    <w:rsid w:val="00F87D66"/>
    <w:rsid w:val="00F91405"/>
    <w:rsid w:val="00FB45CD"/>
    <w:rsid w:val="00FC12F0"/>
    <w:rsid w:val="00FC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26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042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42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6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6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6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6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6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6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6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7C6"/>
    <w:rPr>
      <w:color w:val="000000"/>
      <w:u w:val="single"/>
    </w:rPr>
  </w:style>
  <w:style w:type="paragraph" w:styleId="a4">
    <w:name w:val="Normal (Web)"/>
    <w:basedOn w:val="a"/>
    <w:rsid w:val="008417C6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styleId="a5">
    <w:name w:val="footer"/>
    <w:basedOn w:val="a"/>
    <w:rsid w:val="00DE54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54AA"/>
  </w:style>
  <w:style w:type="character" w:customStyle="1" w:styleId="20">
    <w:name w:val="Заголовок 2 Знак"/>
    <w:basedOn w:val="a0"/>
    <w:link w:val="2"/>
    <w:uiPriority w:val="9"/>
    <w:rsid w:val="00D042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 Spacing"/>
    <w:uiPriority w:val="1"/>
    <w:qFormat/>
    <w:rsid w:val="00D04269"/>
    <w:rPr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D042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0426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0426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0426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0426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0426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0426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0426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042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042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0426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0426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04269"/>
    <w:rPr>
      <w:b/>
      <w:bCs/>
    </w:rPr>
  </w:style>
  <w:style w:type="character" w:styleId="ad">
    <w:name w:val="Emphasis"/>
    <w:basedOn w:val="a0"/>
    <w:uiPriority w:val="20"/>
    <w:qFormat/>
    <w:rsid w:val="00D04269"/>
    <w:rPr>
      <w:i/>
      <w:iCs/>
    </w:rPr>
  </w:style>
  <w:style w:type="paragraph" w:styleId="ae">
    <w:name w:val="List Paragraph"/>
    <w:basedOn w:val="a"/>
    <w:uiPriority w:val="34"/>
    <w:qFormat/>
    <w:rsid w:val="00D042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426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D0426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D042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30"/>
    <w:rsid w:val="00D04269"/>
    <w:rPr>
      <w:b/>
      <w:bCs/>
      <w:i/>
      <w:iCs/>
      <w:color w:val="4F81BD"/>
    </w:rPr>
  </w:style>
  <w:style w:type="character" w:styleId="af1">
    <w:name w:val="Subtle Emphasis"/>
    <w:basedOn w:val="a0"/>
    <w:uiPriority w:val="19"/>
    <w:qFormat/>
    <w:rsid w:val="00D04269"/>
    <w:rPr>
      <w:i/>
      <w:iCs/>
      <w:color w:val="808080"/>
    </w:rPr>
  </w:style>
  <w:style w:type="character" w:styleId="af2">
    <w:name w:val="Intense Emphasis"/>
    <w:basedOn w:val="a0"/>
    <w:uiPriority w:val="21"/>
    <w:qFormat/>
    <w:rsid w:val="00D04269"/>
    <w:rPr>
      <w:b/>
      <w:bCs/>
      <w:i/>
      <w:iCs/>
      <w:color w:val="4F81BD"/>
    </w:rPr>
  </w:style>
  <w:style w:type="character" w:styleId="af3">
    <w:name w:val="Subtle Reference"/>
    <w:basedOn w:val="a0"/>
    <w:uiPriority w:val="31"/>
    <w:qFormat/>
    <w:rsid w:val="00D04269"/>
    <w:rPr>
      <w:smallCaps/>
      <w:color w:val="C0504D"/>
      <w:u w:val="single"/>
    </w:rPr>
  </w:style>
  <w:style w:type="character" w:styleId="af4">
    <w:name w:val="Intense Reference"/>
    <w:basedOn w:val="a0"/>
    <w:uiPriority w:val="32"/>
    <w:qFormat/>
    <w:rsid w:val="00D04269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D0426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04269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D04269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Военно-патриотическое воспитание на уроках ОБЖ и во внеурочной деятельности</vt:lpstr>
    </vt:vector>
  </TitlesOfParts>
  <Company>Министерство образования Российской Федерации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Военно-патриотическое воспитание на уроках ОБЖ и во внеурочной деятельности</dc:title>
  <dc:creator>User</dc:creator>
  <cp:lastModifiedBy>lenovo</cp:lastModifiedBy>
  <cp:revision>3</cp:revision>
  <cp:lastPrinted>2007-06-21T09:56:00Z</cp:lastPrinted>
  <dcterms:created xsi:type="dcterms:W3CDTF">2014-03-05T09:25:00Z</dcterms:created>
  <dcterms:modified xsi:type="dcterms:W3CDTF">2014-03-10T11:37:00Z</dcterms:modified>
</cp:coreProperties>
</file>