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35" w:rsidRPr="00644D35" w:rsidRDefault="00644D35" w:rsidP="00644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ПОЛИТИЧЕСКАЯ ЖИЗНЬ СОВРЕМЕННОГО ОБЩЕСТВА</w:t>
      </w:r>
    </w:p>
    <w:p w:rsidR="00644D35" w:rsidRPr="00644D35" w:rsidRDefault="00644D35" w:rsidP="00644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Урок обществознания.</w:t>
      </w:r>
    </w:p>
    <w:p w:rsidR="00644D35" w:rsidRPr="00644D35" w:rsidRDefault="00644D35" w:rsidP="00644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11 класс.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ЦЕЛИ: познакомить учащихся с формами политической деятельности; показать необходимость участия каждого человека  в политической жизни общества; участвовать в эвристической беседе, дискуссии, работать с документами, решать проблемные задания, делать выводы. Материал урока способствует формированию умений и навыков анализировать, рассуждать, делать выводы; работать и взаимодействовать в малых группах.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ТИП УРОКА: урок обобщения и повторения.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ФОРМА УРОКА: практическое занятие.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ОБОРУДОВАНИЕ: мультимедийный проектор, раздаточный материал, анкеты.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ПЛАН  УРОКА: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1. Работа в государственных органах власти.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2. Участие в политических партиях.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3.Участие в выборах депутата.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4.Участие в референдуме.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5. Участие в неформальных движениях.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ХОД УРОКА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 У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: Не секрет, что каждый из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нас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так или иначе будет принимать участие в политической жизни страны. На сегодняшнем уроке нам предстоит на конкретных примерах разобрать формы политического участия, т. е. конкретные виды политической активности граждан. Человек, живущий в государстве, неизбежно включается в политическую жизнь. В ней можно участвовать активно или пассивно.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Недалек тот час, когда вы сами сможете оказывать влияние на политическую жизнь в селе, в городе, стране через выборы. Поэтому так важно приобрести полезные практические навыки в этом направлении.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Для работы на уроке вам понадобятся чистые тетрадные листы. Нам необходимо выбрать 5 учеников в счетную комиссию, которая будет подводить итоги каждого выполненного задания.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РАБОТА В ГОСУДАРСТВЕННЫХ ОРГАНАХ ВЛАСТИ.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: Сейчас вы получите анкету №1, на вопросы которой вам надо ответить. Внимательно её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изучите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 и приступайте к работе (вопросы анкеты можно выводить на экран)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АНКЕТА №1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-Хотели бы Вы работать;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в мэрии;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депутатом Государственной думы;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министром;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президентом;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в полиции,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в прокуратуре?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_Не хотел (а) бы выполнять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никакую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из перечисленных работ.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Нужное подчеркните. Следует указать только один ответ.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Пока счетная комиссия анализирует ответы, учащимся предлагается задание.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На экране вы видите предвыборные лозунги американского кандидата в конгрессмены Р. Кеннеди (1986 г.)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«ВОВЛЕКАЙТЕСЬ! УЧАСТВУЙТЕ!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Если ты не часть решения проблемы, ты часть проблемы!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демократическом обществе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важно не согласие, а участие!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Наша система работает, если ты работаешь в ней»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-Прокомментируйте предвыборные лозунги американского кандидата в конгрессмены Р. Кеннеди.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_На какие социальные группы населения, на ваш взгляд, должны были воздействовать эти лозунги?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задания и объявление результатов первого этапа урока.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2. УЧАСТИЕ В ПОЛИТИТИЧЕСКОЙ ПАРТИИ.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Сейчас вы получите анкету №2, изучите её и ответьте на поставленные вопросы. ( Вопросы анкеты можно выводить на экран).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АНКЕТА №2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Членами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какой партии (движения) Вы хотели бы стать: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КПРФ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ЛДПР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«Единая Россия»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«Справедливая Россия»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Другой партии (укажите название только одной партии)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-Не хоте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а) бы быть членом никакой партии.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Выберите название только одной партии.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Счётная комиссия подводит итоги анкетирования, определяя степень популярности партий среди учащихся.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3. УЧАСТИЕ В ВЫБОРАХ.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: Смоделируем ситуацию вашего реального участия в выборах. Сейчас на экран будут выведены вымышленные фамилии депутатов и название их партий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Анкета №3).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ЗАДАНИЕ: зачеркните фамилии тех депутатов, которых Вы не поддерживаете. Оставьте в списках только одного кандидата, Которого Вы поддерживаете. И запишите выбранного вами депутата на своём листочке.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АНКЕТА №3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Иванов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ЛДПР)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ПЕТРОВ (КПРФ)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СМИРНОВА («Яблоко»)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СПИРИДОНОВ («Справедливая Россия»)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СЕНЮШКИН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« ЕДИНАЯ РОССИЯ»)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Счётная комиссия объявляет итоги голосования.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Итак, теперь мы. Имея результаты ваших ответов на вопросы анкет №2 и 3, можем сравнить их и увидеть ваши политические предпочтения и определить ваш выбор.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4. УЧАСТИЕ В МИТИНГАХ.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У  ч  и  т  е  л  ь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Но участвовать в политической жизни общества вовсе не обязательно только во время выборов, тем  более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что они бывают не так часто. Конституция Российской Федерации предоставляет вам право изъявлять свою волю через участие в митингах, шествиях и т д.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Попробуем определить свои действия в данном направлении политической жизни страны. Ответьте на вопросы анкеты №4.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АНКЕТА № 4.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Хотели бы Вы участвовать в митингах (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ненужное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зачеркнуть):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-хочу;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 не хочу;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-не знаю.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 При каких бы обстоятельствах Вы бы пошли на митинг?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Счётная комиссия анализирует результаты.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таким образом, мы определили степень вашей политической активности.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5 УЧАСТИЕ В РЕФЕРЕНДУМЕ.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Но наивысшей формой волеизъявления народа является, согласно Конституции РФ, референдум. Я напоминаю, что референдум – это обращение к мнению народа с целью принятия окончательного решения по внутри- или внешне политическим вопросам. Я предлагаю вам ситуацию, по которой поступило предложение провести референдум. Посмотрите на экран, на нём выведены вопросы школьного референдума.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АНКЕТА № 5.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-Стоит ли начинать занятия в школе в 8-30 утра: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-да;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-нет.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Счётная комиссия объявляет итоги.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Вы убедились, что, участвуя в референдуме, вы имели возможность высказать своё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собственное мнение относительно важной для вас проблемы. Следовательно, участие в референдуме – это очень важное и ответственное событие, которое заставляет нас задумываться, размышлять, участвовать в жизни страны.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6. УЧАСТИЕ В НЕФОРМАЛЬНЫХ ДВИЖЕНИЯХ.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:  В связи с формированием в нашей стране гражданского общества всё большую роль начинают играть неформальные движения.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Неформальные движения – это организации, созданные гражданами на добровольной основе с целью привлечь единомышленников к решению определённой проблемы, выразить себя, пообщаться  и т. д. Примерами могут служить движения хиппи, экологические движения, общество читателей и т. д.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Предлагаю проверить себя насколько мы с вами готовы к такой форме политического участия. На экране отражены вопросы анкеты №6.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АНКЕТА №6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 Хотели бы Вы принимать участие в неформальных движениях: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 да;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 нет;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- не знаю.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Счётная комиссия объявляет итоги.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У  ч  и  т  е 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л  ь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: Итак, работая на уроке, мы с вами определили уровень вашей политической культуры. Посмотрите внимательно на свои личные результаты. У кого они низкие, задумайтесь о степени ответственности за то, что происходит в политической сфере. Не уподобляйтесь позиции известного сказочного героя Пескаря из сказки М. Е. Салтыкова-Щедрина. Помните, мы с вами  в ответе за всё то, что происходит с нами.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ЗАДАНИЕ: прокомментируйте высказывание, которое принадлежит В. И. Ленину: « Раб, сознающий своё рабское положение и борющийся против него, есть революционер. Раб, не сознающий своего рабства и прозябающий в молчаливой и бессловесной рабской жизни, есть просто раб. Раб, у которого слюнки текут, когда он самодовольно отыскивает прелести рабской жизни и восторгается добрым и хорошим господином, есть холоп, </w:t>
      </w:r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хам</w:t>
      </w:r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lastRenderedPageBreak/>
        <w:t>Как данное высказывание может быть связано с содержанием нашего урока?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Происходит обсуждение, подводятся итоги урока.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Домашнее задание. Проанализируйте такое политическое событие, как референдум о сохранении С </w:t>
      </w:r>
      <w:proofErr w:type="spellStart"/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4D35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Р 17 марта 1991г.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Составьте развёрнутый ответ на следующий вопрос: « Как Вы полагаете, почему, несмотря на то, что за сохранение С </w:t>
      </w:r>
      <w:proofErr w:type="spellStart"/>
      <w:proofErr w:type="gramStart"/>
      <w:r w:rsidRPr="00644D35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4D35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Р проголосовало 76,4 % граждан страны, Советский Союз всё же распался в декабре 1991 года?»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>Ответ свой аргументируйте.</w:t>
      </w: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D35" w:rsidRPr="00644D35" w:rsidRDefault="00644D35" w:rsidP="00644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D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F2D0C" w:rsidRDefault="009F2D0C">
      <w:bookmarkStart w:id="0" w:name="_GoBack"/>
      <w:bookmarkEnd w:id="0"/>
    </w:p>
    <w:sectPr w:rsidR="009F2D0C" w:rsidSect="0039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E3"/>
    <w:rsid w:val="005508E3"/>
    <w:rsid w:val="00644D35"/>
    <w:rsid w:val="009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2015-02-22T12:52:00Z</dcterms:created>
  <dcterms:modified xsi:type="dcterms:W3CDTF">2015-02-22T12:52:00Z</dcterms:modified>
</cp:coreProperties>
</file>