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973" w:rsidRDefault="006970C6" w:rsidP="00D71973">
      <w:pPr>
        <w:tabs>
          <w:tab w:val="left" w:pos="0"/>
        </w:tabs>
        <w:jc w:val="center"/>
        <w:rPr>
          <w:b/>
        </w:rPr>
      </w:pPr>
      <w:r>
        <w:rPr>
          <w:b/>
        </w:rPr>
        <w:t>Деловая игра</w:t>
      </w:r>
      <w:r w:rsidR="00D71973">
        <w:rPr>
          <w:b/>
        </w:rPr>
        <w:t xml:space="preserve"> с элементами дискуссии</w:t>
      </w:r>
    </w:p>
    <w:p w:rsidR="00D71973" w:rsidRDefault="00D71973" w:rsidP="00D71973">
      <w:pPr>
        <w:tabs>
          <w:tab w:val="left" w:pos="0"/>
        </w:tabs>
        <w:jc w:val="center"/>
        <w:rPr>
          <w:b/>
        </w:rPr>
      </w:pPr>
      <w:r>
        <w:rPr>
          <w:b/>
        </w:rPr>
        <w:t>«Я гражданин: мои права и обязанности»</w:t>
      </w:r>
    </w:p>
    <w:p w:rsidR="00D71973" w:rsidRDefault="00D71973" w:rsidP="00D71973">
      <w:pPr>
        <w:pStyle w:val="a4"/>
        <w:spacing w:before="0" w:beforeAutospacing="0" w:after="0" w:afterAutospacing="0"/>
        <w:ind w:left="0"/>
        <w:jc w:val="both"/>
      </w:pPr>
      <w:r>
        <w:rPr>
          <w:b/>
          <w:bCs/>
        </w:rPr>
        <w:t>Цель:</w:t>
      </w:r>
    </w:p>
    <w:p w:rsidR="00D71973" w:rsidRDefault="00D71973" w:rsidP="00D71973">
      <w:pPr>
        <w:numPr>
          <w:ilvl w:val="0"/>
          <w:numId w:val="1"/>
        </w:numPr>
        <w:shd w:val="clear" w:color="auto" w:fill="auto"/>
        <w:ind w:left="1440"/>
        <w:jc w:val="both"/>
      </w:pPr>
      <w:r>
        <w:t>Создание условий для формирования гражданственности, способствующей становлению ценностей, направленных на развитие цивилизованного общества, справедливости, демократии, уважения закона, успешной социализации интеграции в социум.</w:t>
      </w:r>
    </w:p>
    <w:p w:rsidR="00D71973" w:rsidRDefault="00D71973" w:rsidP="00D71973">
      <w:pPr>
        <w:numPr>
          <w:ilvl w:val="0"/>
          <w:numId w:val="1"/>
        </w:numPr>
        <w:shd w:val="clear" w:color="auto" w:fill="auto"/>
        <w:ind w:left="1440"/>
        <w:jc w:val="both"/>
      </w:pPr>
      <w:r>
        <w:t xml:space="preserve">Вспомнить с участниками основные права человека. </w:t>
      </w:r>
    </w:p>
    <w:p w:rsidR="00D71973" w:rsidRDefault="00D71973" w:rsidP="00D71973">
      <w:pPr>
        <w:numPr>
          <w:ilvl w:val="0"/>
          <w:numId w:val="1"/>
        </w:numPr>
        <w:shd w:val="clear" w:color="auto" w:fill="auto"/>
        <w:ind w:left="1440"/>
        <w:jc w:val="both"/>
      </w:pPr>
      <w:r>
        <w:t xml:space="preserve">Привести примеры о нарушениях прав человека, определить какого типа права чаще всего нарушаются. </w:t>
      </w:r>
    </w:p>
    <w:p w:rsidR="00D71973" w:rsidRDefault="00D71973" w:rsidP="00D71973">
      <w:pPr>
        <w:numPr>
          <w:ilvl w:val="0"/>
          <w:numId w:val="1"/>
        </w:numPr>
        <w:shd w:val="clear" w:color="auto" w:fill="auto"/>
        <w:ind w:left="1440"/>
        <w:jc w:val="both"/>
      </w:pPr>
      <w:r>
        <w:t>Сформировать понимание о единстве права и ответственности.</w:t>
      </w:r>
    </w:p>
    <w:p w:rsidR="00D71973" w:rsidRDefault="00D71973" w:rsidP="00D71973">
      <w:pPr>
        <w:pStyle w:val="a4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Ход игры</w:t>
      </w:r>
    </w:p>
    <w:p w:rsidR="00D71973" w:rsidRDefault="00D71973" w:rsidP="00D71973">
      <w:pPr>
        <w:pStyle w:val="a4"/>
        <w:spacing w:before="0" w:beforeAutospacing="0" w:after="0" w:afterAutospacing="0"/>
        <w:jc w:val="both"/>
      </w:pPr>
      <w:r>
        <w:rPr>
          <w:b/>
          <w:bCs/>
        </w:rPr>
        <w:t>Встреча участников. Приветствие.</w:t>
      </w:r>
    </w:p>
    <w:p w:rsidR="00D71973" w:rsidRDefault="00D71973" w:rsidP="00D71973">
      <w:pPr>
        <w:pStyle w:val="a4"/>
        <w:spacing w:before="0" w:beforeAutospacing="0" w:after="0" w:afterAutospacing="0"/>
        <w:ind w:left="0" w:firstLine="567"/>
        <w:jc w:val="both"/>
      </w:pPr>
      <w:r>
        <w:t>Сегодня мы проведем деловую игру с элементами дискуссии «Я гражданин: мои права и обязанности». В этой аудитории собрались учащиеся нашей гимназии.</w:t>
      </w:r>
    </w:p>
    <w:p w:rsidR="00D71973" w:rsidRDefault="00D71973" w:rsidP="00D71973">
      <w:pPr>
        <w:pStyle w:val="a4"/>
        <w:spacing w:before="0" w:beforeAutospacing="0" w:after="0" w:afterAutospacing="0"/>
        <w:ind w:left="0" w:firstLine="567"/>
        <w:jc w:val="both"/>
      </w:pPr>
      <w:r>
        <w:t>Если говорить о целях гражданского образования, то наиболее узким подходом является простое снабжение учащихся знаниями об основных правах, политических и социальных структурах нашего общества, основополагающих законах этого общества. И это хорошо, когда молодые люди, вступая во взрослую жизнь, знают свои права и те законы, по которым живет наше общество. Но не менее важно и то, насколько социально зрелым будет выпускник школы, насколько он будет готов воспринимать нестабильный, драматический, но в, то, же время хрупкий, требующий от человека воли и мужества, любви и заботы мир.</w:t>
      </w:r>
    </w:p>
    <w:p w:rsidR="00D71973" w:rsidRDefault="00D71973" w:rsidP="00D71973">
      <w:pPr>
        <w:pStyle w:val="a4"/>
        <w:spacing w:before="0" w:beforeAutospacing="0" w:after="0" w:afterAutospacing="0"/>
        <w:ind w:left="0" w:firstLine="567"/>
        <w:jc w:val="both"/>
      </w:pPr>
      <w:r>
        <w:t xml:space="preserve">Наша игра будет состоять из 4 частей: </w:t>
      </w:r>
    </w:p>
    <w:p w:rsidR="00D71973" w:rsidRDefault="00D71973" w:rsidP="00D71973">
      <w:pPr>
        <w:numPr>
          <w:ilvl w:val="0"/>
          <w:numId w:val="2"/>
        </w:numPr>
        <w:shd w:val="clear" w:color="auto" w:fill="auto"/>
        <w:ind w:left="1440"/>
        <w:jc w:val="both"/>
      </w:pPr>
      <w:r>
        <w:t>Знакомство. Разбивание льда.</w:t>
      </w:r>
    </w:p>
    <w:p w:rsidR="00D71973" w:rsidRDefault="00D71973" w:rsidP="00D71973">
      <w:pPr>
        <w:numPr>
          <w:ilvl w:val="0"/>
          <w:numId w:val="2"/>
        </w:numPr>
        <w:shd w:val="clear" w:color="auto" w:fill="auto"/>
        <w:ind w:left="1440"/>
      </w:pPr>
      <w:r>
        <w:t>Дискуссия "Пустое кресло".</w:t>
      </w:r>
    </w:p>
    <w:p w:rsidR="00D71973" w:rsidRDefault="00D71973" w:rsidP="00D71973">
      <w:pPr>
        <w:numPr>
          <w:ilvl w:val="0"/>
          <w:numId w:val="2"/>
        </w:numPr>
        <w:shd w:val="clear" w:color="auto" w:fill="auto"/>
        <w:ind w:left="1440"/>
      </w:pPr>
      <w:r>
        <w:t>Дискуссия "Солнышко".</w:t>
      </w:r>
    </w:p>
    <w:p w:rsidR="00D71973" w:rsidRDefault="00D71973" w:rsidP="00D71973">
      <w:pPr>
        <w:numPr>
          <w:ilvl w:val="0"/>
          <w:numId w:val="2"/>
        </w:numPr>
        <w:shd w:val="clear" w:color="auto" w:fill="auto"/>
        <w:ind w:left="1440"/>
      </w:pPr>
      <w:r>
        <w:t>Рефлексия. Плакат "Имею право..."</w:t>
      </w:r>
    </w:p>
    <w:p w:rsidR="00D71973" w:rsidRDefault="00D71973" w:rsidP="00D71973">
      <w:pPr>
        <w:pStyle w:val="a4"/>
        <w:spacing w:before="0" w:beforeAutospacing="0" w:after="0" w:afterAutospacing="0"/>
      </w:pPr>
      <w:r>
        <w:t>Перед началом вспомним правила ведения дискуссии:</w:t>
      </w:r>
    </w:p>
    <w:p w:rsidR="00D71973" w:rsidRDefault="00D71973" w:rsidP="00D71973">
      <w:pPr>
        <w:numPr>
          <w:ilvl w:val="0"/>
          <w:numId w:val="3"/>
        </w:numPr>
        <w:shd w:val="clear" w:color="auto" w:fill="auto"/>
        <w:ind w:left="1440"/>
      </w:pPr>
      <w:r>
        <w:t>Не допускать выпадов против личности.</w:t>
      </w:r>
    </w:p>
    <w:p w:rsidR="00D71973" w:rsidRDefault="00D71973" w:rsidP="00D71973">
      <w:pPr>
        <w:numPr>
          <w:ilvl w:val="0"/>
          <w:numId w:val="3"/>
        </w:numPr>
        <w:shd w:val="clear" w:color="auto" w:fill="auto"/>
        <w:ind w:left="1440"/>
      </w:pPr>
      <w:r>
        <w:t>Высказываться четко, кратко и по теме обсуждения.</w:t>
      </w:r>
    </w:p>
    <w:p w:rsidR="00D71973" w:rsidRDefault="00D71973" w:rsidP="00D71973">
      <w:pPr>
        <w:numPr>
          <w:ilvl w:val="0"/>
          <w:numId w:val="3"/>
        </w:numPr>
        <w:shd w:val="clear" w:color="auto" w:fill="auto"/>
        <w:ind w:left="1440"/>
      </w:pPr>
      <w:r>
        <w:t>Дать высказаться всем желающим, уважительно относиться к любой точке зрения.</w:t>
      </w:r>
    </w:p>
    <w:p w:rsidR="00D71973" w:rsidRDefault="00D71973" w:rsidP="00D71973">
      <w:pPr>
        <w:numPr>
          <w:ilvl w:val="0"/>
          <w:numId w:val="3"/>
        </w:numPr>
        <w:shd w:val="clear" w:color="auto" w:fill="auto"/>
        <w:ind w:left="1440"/>
        <w:jc w:val="both"/>
      </w:pPr>
      <w:r>
        <w:t>Внимательно слушать друг друга, не говорить одновременно.</w:t>
      </w:r>
    </w:p>
    <w:p w:rsidR="00D71973" w:rsidRDefault="00D71973" w:rsidP="00D71973">
      <w:pPr>
        <w:numPr>
          <w:ilvl w:val="0"/>
          <w:numId w:val="3"/>
        </w:numPr>
        <w:shd w:val="clear" w:color="auto" w:fill="auto"/>
        <w:ind w:left="1440"/>
        <w:jc w:val="both"/>
      </w:pPr>
      <w:r>
        <w:t>Постараться проанализировать разные точки зрения.</w:t>
      </w:r>
    </w:p>
    <w:p w:rsidR="00D71973" w:rsidRDefault="00D71973" w:rsidP="00D71973">
      <w:pPr>
        <w:numPr>
          <w:ilvl w:val="0"/>
          <w:numId w:val="3"/>
        </w:numPr>
        <w:shd w:val="clear" w:color="auto" w:fill="auto"/>
        <w:ind w:left="1440"/>
        <w:jc w:val="both"/>
      </w:pPr>
      <w:r>
        <w:t>Не допускать излишнюю эмоциональность.</w:t>
      </w:r>
    </w:p>
    <w:p w:rsidR="00D71973" w:rsidRDefault="00D71973" w:rsidP="00D71973">
      <w:pPr>
        <w:numPr>
          <w:ilvl w:val="0"/>
          <w:numId w:val="3"/>
        </w:numPr>
        <w:shd w:val="clear" w:color="auto" w:fill="auto"/>
        <w:ind w:left="1440"/>
        <w:jc w:val="both"/>
      </w:pPr>
      <w:r>
        <w:t>Не повторяться, продвигать дискуссию дальше через выдвижение новых идей, сообщение новой информации.</w:t>
      </w:r>
    </w:p>
    <w:p w:rsidR="00D71973" w:rsidRDefault="00D71973" w:rsidP="00D71973">
      <w:pPr>
        <w:pStyle w:val="a4"/>
        <w:spacing w:before="0" w:beforeAutospacing="0" w:after="0" w:afterAutospacing="0"/>
        <w:jc w:val="both"/>
      </w:pPr>
      <w:r>
        <w:rPr>
          <w:rStyle w:val="a3"/>
        </w:rPr>
        <w:t>Знакомство. Разбивание льда.</w:t>
      </w:r>
      <w:r>
        <w:t xml:space="preserve"> Тема прав и обязанностей гражданина РФ является достаточно интересной и сложной. Сегодня мы постараемся рассмотреть основные, относящиеся ко всем гражданам РФ права и обязанности, которые закреплены в первую очередь в Конституции РФ.</w:t>
      </w:r>
    </w:p>
    <w:p w:rsidR="00D71973" w:rsidRDefault="00D71973" w:rsidP="00D71973">
      <w:pPr>
        <w:pStyle w:val="a4"/>
        <w:spacing w:before="0" w:beforeAutospacing="0" w:after="0" w:afterAutospacing="0"/>
        <w:jc w:val="both"/>
      </w:pPr>
      <w:r>
        <w:t xml:space="preserve">- Какие права и свободы закреплены в Конституции? </w:t>
      </w:r>
      <w:r>
        <w:rPr>
          <w:i/>
          <w:iCs/>
        </w:rPr>
        <w:t>(ответы уч-ся)</w:t>
      </w:r>
    </w:p>
    <w:p w:rsidR="00D71973" w:rsidRDefault="00D71973" w:rsidP="00D71973">
      <w:pPr>
        <w:pStyle w:val="a4"/>
        <w:spacing w:before="0" w:beforeAutospacing="0" w:after="0" w:afterAutospacing="0"/>
        <w:jc w:val="both"/>
      </w:pPr>
      <w:r>
        <w:t>У вас на столах листики с незаконченными высказываниями, ваша задача прочитать и закончить фразы. В течение нескольких минут пообщаться как можно с большим числом участников, найти среди них тех, кто думает также как вы.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95"/>
        <w:gridCol w:w="2637"/>
        <w:gridCol w:w="2291"/>
      </w:tblGrid>
      <w:tr w:rsidR="00D71973" w:rsidTr="00D7197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1973" w:rsidRDefault="00D71973">
            <w:pPr>
              <w:jc w:val="both"/>
            </w:pPr>
            <w:r>
              <w:t>Если есть декларация прав, то должна быть и декларация обязанностей...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1973" w:rsidRDefault="00D71973">
            <w:pPr>
              <w:jc w:val="both"/>
            </w:pPr>
            <w:r>
              <w:t>Демократия это...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1973" w:rsidRDefault="00D71973">
            <w:pPr>
              <w:jc w:val="both"/>
            </w:pPr>
            <w:r>
              <w:t>Гражданин России обязан...</w:t>
            </w:r>
          </w:p>
        </w:tc>
      </w:tr>
      <w:tr w:rsidR="00D71973" w:rsidTr="00D7197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1973" w:rsidRDefault="00D71973">
            <w:r>
              <w:t>Граждане должны знать, понимать и разбираться в том, что такое...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1973" w:rsidRDefault="00D71973">
            <w:r>
              <w:t>Граждане должны уметь...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1973" w:rsidRDefault="00D71973">
            <w:r>
              <w:t>Граждане должны быть...</w:t>
            </w:r>
          </w:p>
        </w:tc>
      </w:tr>
      <w:tr w:rsidR="00D71973" w:rsidTr="00D7197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1973" w:rsidRDefault="00D71973">
            <w:r>
              <w:lastRenderedPageBreak/>
              <w:t>Наиболее важные права человека...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1973" w:rsidRDefault="00D71973">
            <w:r>
              <w:t>Наиболее важные права ребенка...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1973" w:rsidRDefault="00D71973">
            <w:r>
              <w:t>Я знаю свои права...</w:t>
            </w:r>
          </w:p>
        </w:tc>
      </w:tr>
    </w:tbl>
    <w:p w:rsidR="00D71973" w:rsidRDefault="00D71973" w:rsidP="00D71973">
      <w:pPr>
        <w:pStyle w:val="a4"/>
        <w:spacing w:before="0" w:beforeAutospacing="0" w:after="0" w:afterAutospacing="0"/>
        <w:jc w:val="both"/>
      </w:pPr>
      <w:r>
        <w:t>- Какие из высказываний получили больше всего совпадений, а какие меньше</w:t>
      </w:r>
      <w:r>
        <w:rPr>
          <w:i/>
          <w:iCs/>
        </w:rPr>
        <w:t>? (ответы уч-ся)</w:t>
      </w:r>
    </w:p>
    <w:p w:rsidR="00D71973" w:rsidRDefault="00D71973" w:rsidP="00D71973">
      <w:pPr>
        <w:pStyle w:val="a4"/>
        <w:spacing w:before="0" w:beforeAutospacing="0" w:after="0" w:afterAutospacing="0"/>
        <w:jc w:val="both"/>
      </w:pPr>
      <w:r>
        <w:t>Родившись, человек приобретает по закону права, а со временем и обязанности - конституционные, семейные, гражданские, трудовые и т.д. Однако реальное осуществление прав и обязанностей возможно лишь по мере взросления ребенка.</w:t>
      </w:r>
    </w:p>
    <w:p w:rsidR="00D71973" w:rsidRDefault="00D71973" w:rsidP="00D71973">
      <w:pPr>
        <w:pStyle w:val="a4"/>
        <w:spacing w:before="0" w:beforeAutospacing="0" w:after="0" w:afterAutospacing="0"/>
        <w:jc w:val="both"/>
      </w:pPr>
      <w:r>
        <w:t>Что же ребенок вправе делать или обязан соблюдать, если ему исполнилось...</w:t>
      </w:r>
    </w:p>
    <w:p w:rsidR="00D71973" w:rsidRDefault="00D71973" w:rsidP="00D71973">
      <w:pPr>
        <w:pStyle w:val="a4"/>
        <w:spacing w:before="0" w:beforeAutospacing="0" w:after="0" w:afterAutospacing="0"/>
        <w:jc w:val="both"/>
      </w:pPr>
      <w:r>
        <w:t>На столах у вас карточки с цифрами 0; 3; 6,5; 10; 14; 18 (это возраст детей). Одна карточка на двоих. Вы должны составить перечень прав, которыми обладает ребенок, достигнув соответствующего возраста. На выполнение задания отводится 3-4 минуты, по истечении которых представляется результат работы.</w:t>
      </w:r>
    </w:p>
    <w:p w:rsidR="00D71973" w:rsidRDefault="00D71973" w:rsidP="00D71973">
      <w:pPr>
        <w:pStyle w:val="a4"/>
        <w:spacing w:before="0" w:beforeAutospacing="0" w:after="0" w:afterAutospacing="0"/>
        <w:jc w:val="both"/>
      </w:pPr>
      <w:r>
        <w:t xml:space="preserve">С возрастом увеличивается количество прав, а также соответственно растут и обязанности. </w:t>
      </w:r>
    </w:p>
    <w:p w:rsidR="00D71973" w:rsidRDefault="00D71973" w:rsidP="00D71973">
      <w:pPr>
        <w:pStyle w:val="a4"/>
        <w:spacing w:before="0" w:beforeAutospacing="0" w:after="0" w:afterAutospacing="0"/>
        <w:jc w:val="both"/>
      </w:pPr>
      <w:r>
        <w:t xml:space="preserve">- Давайте вспомним, какие у нас обязанности? </w:t>
      </w:r>
      <w:r>
        <w:rPr>
          <w:i/>
          <w:iCs/>
        </w:rPr>
        <w:t>(ответы уч-ся)</w:t>
      </w:r>
    </w:p>
    <w:p w:rsidR="00D71973" w:rsidRDefault="00D71973" w:rsidP="00D71973">
      <w:pPr>
        <w:pStyle w:val="a4"/>
        <w:spacing w:before="0" w:beforeAutospacing="0" w:after="0" w:afterAutospacing="0"/>
        <w:jc w:val="center"/>
      </w:pPr>
      <w:r>
        <w:rPr>
          <w:rStyle w:val="a3"/>
        </w:rPr>
        <w:t>Дискуссия «Пустое кресло».</w:t>
      </w:r>
    </w:p>
    <w:p w:rsidR="00D71973" w:rsidRDefault="00D71973" w:rsidP="00D71973">
      <w:pPr>
        <w:pStyle w:val="a4"/>
        <w:spacing w:before="0" w:beforeAutospacing="0" w:after="0" w:afterAutospacing="0"/>
        <w:ind w:left="0" w:firstLine="567"/>
        <w:jc w:val="both"/>
      </w:pPr>
      <w:r>
        <w:t xml:space="preserve">В жизни нам очень часто приходится делать выбор. Утром, когда мы одеваемся, мы думаем о том, что нам надеть. Когда вы пришли на игру вы выбрали </w:t>
      </w:r>
      <w:proofErr w:type="spellStart"/>
      <w:r>
        <w:t>бейдж</w:t>
      </w:r>
      <w:proofErr w:type="spellEnd"/>
      <w:r>
        <w:t xml:space="preserve"> определенного цвета, стул на который сели тоже ваш выбор. Одним из признаков демократии является право на осуществление определенного выбора. Попробуем реализовать это право в нашей аудитории. В центре зала 4 стула, на которых закреплены высказывания:</w:t>
      </w:r>
    </w:p>
    <w:p w:rsidR="00D71973" w:rsidRDefault="00D71973" w:rsidP="00D71973">
      <w:pPr>
        <w:pStyle w:val="a4"/>
        <w:spacing w:before="0" w:beforeAutospacing="0" w:after="0" w:afterAutospacing="0"/>
        <w:jc w:val="both"/>
      </w:pPr>
      <w:r>
        <w:t>1. Человек сам творит свою судьбу.</w:t>
      </w:r>
    </w:p>
    <w:p w:rsidR="00D71973" w:rsidRDefault="00D71973" w:rsidP="00D71973">
      <w:pPr>
        <w:pStyle w:val="a4"/>
        <w:spacing w:before="0" w:beforeAutospacing="0" w:after="0" w:afterAutospacing="0"/>
        <w:jc w:val="both"/>
      </w:pPr>
      <w:r>
        <w:t>2. Жизнь человека зависит от случайного стечения обстоятельств.</w:t>
      </w:r>
    </w:p>
    <w:p w:rsidR="00D71973" w:rsidRDefault="00D71973" w:rsidP="00D71973">
      <w:pPr>
        <w:pStyle w:val="a4"/>
        <w:spacing w:before="0" w:beforeAutospacing="0" w:after="0" w:afterAutospacing="0"/>
        <w:jc w:val="both"/>
      </w:pPr>
      <w:r>
        <w:t>3. Жизнь человека определяется тем, что на роду написано.</w:t>
      </w:r>
    </w:p>
    <w:p w:rsidR="00D71973" w:rsidRDefault="00D71973" w:rsidP="00D71973">
      <w:pPr>
        <w:pStyle w:val="a4"/>
        <w:spacing w:before="0" w:beforeAutospacing="0" w:after="0" w:afterAutospacing="0"/>
        <w:ind w:left="0" w:firstLine="567"/>
        <w:jc w:val="both"/>
      </w:pPr>
      <w:r>
        <w:t>Ваша задача прочитать высказывания, выбрать то, которое вы считаете правильным и занять место рядом с ним, формируется 3-4 группы, участники которых должны подготовить аргументы в пользу своей позиции и выбрать выступающего.</w:t>
      </w:r>
    </w:p>
    <w:p w:rsidR="00D71973" w:rsidRDefault="00D71973" w:rsidP="00D71973">
      <w:pPr>
        <w:pStyle w:val="a4"/>
        <w:spacing w:before="0" w:beforeAutospacing="0" w:after="0" w:afterAutospacing="0"/>
        <w:ind w:left="0" w:firstLine="567"/>
        <w:jc w:val="both"/>
      </w:pPr>
      <w:r>
        <w:t>После того как выскажутся все, участникам предлагается еще раз подумать и решить вопрос о неизменности своей позиции. Подводится итог дискуссии.</w:t>
      </w:r>
    </w:p>
    <w:p w:rsidR="00D71973" w:rsidRDefault="00D71973" w:rsidP="00D71973">
      <w:pPr>
        <w:pStyle w:val="a4"/>
        <w:spacing w:before="0" w:beforeAutospacing="0" w:after="0" w:afterAutospacing="0"/>
        <w:ind w:left="0" w:firstLine="567"/>
        <w:jc w:val="both"/>
      </w:pPr>
      <w:r>
        <w:t>Все что вы говорили это ваше мнение, и оно имеет право на существование, его вы попытались аргументировать. Хочется лишь добавить, что наравне с этим не менее важным является то, в каком государстве живет человек, какие есть у него возможности для реализации своих прав. Нередки в нашей жизни случаи нарушения прав человека, попробуем определить, какие типы прав чаще всего нарушаются.</w:t>
      </w:r>
    </w:p>
    <w:p w:rsidR="00D71973" w:rsidRDefault="00D71973" w:rsidP="00D71973">
      <w:pPr>
        <w:pStyle w:val="a4"/>
        <w:spacing w:before="0" w:beforeAutospacing="0" w:after="0" w:afterAutospacing="0"/>
        <w:jc w:val="center"/>
      </w:pPr>
      <w:r>
        <w:rPr>
          <w:rStyle w:val="a3"/>
        </w:rPr>
        <w:t>Дискуссия «Солнышко».</w:t>
      </w:r>
    </w:p>
    <w:p w:rsidR="00D71973" w:rsidRDefault="00D71973" w:rsidP="00D71973">
      <w:pPr>
        <w:pStyle w:val="a4"/>
        <w:spacing w:before="0" w:beforeAutospacing="0" w:after="0" w:afterAutospacing="0"/>
        <w:ind w:left="0" w:firstLine="567"/>
        <w:jc w:val="both"/>
      </w:pPr>
      <w:r>
        <w:t>У вас на столах лежат разноцветные листики и маркеры, напишите на них случаи нарушения прав человека, прав ребенка, которые могли происходить с близкими, соседями или наблюдались вами лично. Условие: один пример - один листок.</w:t>
      </w:r>
    </w:p>
    <w:p w:rsidR="00D71973" w:rsidRDefault="00D71973" w:rsidP="00D71973">
      <w:pPr>
        <w:pStyle w:val="a4"/>
        <w:spacing w:before="0" w:beforeAutospacing="0" w:after="0" w:afterAutospacing="0"/>
        <w:ind w:left="0" w:firstLine="567"/>
        <w:jc w:val="both"/>
      </w:pPr>
      <w:r>
        <w:t xml:space="preserve">После завершение работы все участники становятся в круг и, зачитывая свои примеры, определяя тип нарушенного </w:t>
      </w:r>
      <w:proofErr w:type="gramStart"/>
      <w:r>
        <w:t>права</w:t>
      </w:r>
      <w:proofErr w:type="gramEnd"/>
      <w:r>
        <w:t xml:space="preserve"> выкладывают листки в форме круга на полу.</w:t>
      </w:r>
    </w:p>
    <w:p w:rsidR="00D71973" w:rsidRDefault="00D71973" w:rsidP="00D71973">
      <w:pPr>
        <w:pStyle w:val="a4"/>
        <w:spacing w:before="0" w:beforeAutospacing="0" w:after="0" w:afterAutospacing="0"/>
        <w:ind w:left="0" w:firstLine="567"/>
        <w:jc w:val="both"/>
      </w:pPr>
      <w:r>
        <w:t xml:space="preserve">Из </w:t>
      </w:r>
      <w:proofErr w:type="gramStart"/>
      <w:r>
        <w:t>повторяющихся</w:t>
      </w:r>
      <w:proofErr w:type="gramEnd"/>
      <w:r>
        <w:t xml:space="preserve"> или близких по смыслу выкладываются лучи, получается фигура напоминающая солнце.</w:t>
      </w:r>
    </w:p>
    <w:p w:rsidR="00D71973" w:rsidRDefault="00D71973" w:rsidP="00D71973">
      <w:pPr>
        <w:pStyle w:val="a4"/>
        <w:spacing w:before="0" w:beforeAutospacing="0" w:after="0" w:afterAutospacing="0"/>
        <w:ind w:left="0" w:firstLine="567"/>
        <w:jc w:val="both"/>
      </w:pPr>
      <w:r>
        <w:rPr>
          <w:rStyle w:val="a3"/>
        </w:rPr>
        <w:t>Подводится итог дискуссии.</w:t>
      </w:r>
      <w:r>
        <w:t xml:space="preserve"> </w:t>
      </w:r>
      <w:r>
        <w:rPr>
          <w:rStyle w:val="a3"/>
        </w:rPr>
        <w:t>Рефлексия. Плакат «Имею право…»</w:t>
      </w:r>
    </w:p>
    <w:p w:rsidR="00D71973" w:rsidRDefault="00D71973" w:rsidP="00D71973">
      <w:pPr>
        <w:pStyle w:val="a4"/>
        <w:spacing w:before="0" w:beforeAutospacing="0" w:after="0" w:afterAutospacing="0"/>
        <w:ind w:left="0" w:firstLine="567"/>
        <w:jc w:val="both"/>
      </w:pPr>
      <w:r>
        <w:t xml:space="preserve">А сейчас нам пригодятся цвета ваших </w:t>
      </w:r>
      <w:proofErr w:type="spellStart"/>
      <w:r>
        <w:t>бейджев</w:t>
      </w:r>
      <w:proofErr w:type="spellEnd"/>
      <w:r>
        <w:t>, разделитесь по цветам на 3 группы</w:t>
      </w:r>
      <w:proofErr w:type="gramStart"/>
      <w:r>
        <w:t>.</w:t>
      </w:r>
      <w:proofErr w:type="gramEnd"/>
      <w:r>
        <w:t xml:space="preserve"> (</w:t>
      </w:r>
      <w:proofErr w:type="gramStart"/>
      <w:r>
        <w:t>к</w:t>
      </w:r>
      <w:proofErr w:type="gramEnd"/>
      <w:r>
        <w:t>расные, зеленые, желтые). На столах бумага формата А3 и маркеры, в течени</w:t>
      </w:r>
      <w:proofErr w:type="gramStart"/>
      <w:r>
        <w:t>и</w:t>
      </w:r>
      <w:proofErr w:type="gramEnd"/>
      <w:r>
        <w:t xml:space="preserve"> 5-10 минут вы должны нарисовать плакат «Имею право...». По окончании работы группы представляют свои плакаты.</w:t>
      </w:r>
    </w:p>
    <w:p w:rsidR="00D71973" w:rsidRDefault="00D71973" w:rsidP="00D71973">
      <w:pPr>
        <w:pStyle w:val="a4"/>
        <w:spacing w:before="0" w:beforeAutospacing="0" w:after="0" w:afterAutospacing="0"/>
        <w:ind w:left="0" w:firstLine="567"/>
        <w:jc w:val="both"/>
      </w:pPr>
      <w:r>
        <w:t xml:space="preserve">Участники получают цветные </w:t>
      </w:r>
      <w:proofErr w:type="spellStart"/>
      <w:r>
        <w:t>стикеры</w:t>
      </w:r>
      <w:proofErr w:type="spellEnd"/>
      <w:r>
        <w:t xml:space="preserve"> красные, желтые, зеленые посредством которых должны будут оценить плакаты следующим образом: </w:t>
      </w:r>
    </w:p>
    <w:p w:rsidR="00D71973" w:rsidRDefault="00D71973" w:rsidP="00D71973">
      <w:pPr>
        <w:numPr>
          <w:ilvl w:val="0"/>
          <w:numId w:val="4"/>
        </w:numPr>
        <w:shd w:val="clear" w:color="auto" w:fill="auto"/>
        <w:ind w:left="1440"/>
        <w:jc w:val="both"/>
      </w:pPr>
      <w:r>
        <w:t>наклейки красного цвета - этот плакат я повесил бы в первую очередь;</w:t>
      </w:r>
    </w:p>
    <w:p w:rsidR="00D71973" w:rsidRDefault="00D71973" w:rsidP="00D71973">
      <w:pPr>
        <w:numPr>
          <w:ilvl w:val="0"/>
          <w:numId w:val="4"/>
        </w:numPr>
        <w:shd w:val="clear" w:color="auto" w:fill="auto"/>
        <w:ind w:left="1440"/>
        <w:jc w:val="both"/>
      </w:pPr>
      <w:r>
        <w:t>наклейки зеленого цвета - этот плакат я повесил бы во вторую очередь;</w:t>
      </w:r>
    </w:p>
    <w:p w:rsidR="00D71973" w:rsidRDefault="00D71973" w:rsidP="00D71973">
      <w:pPr>
        <w:numPr>
          <w:ilvl w:val="0"/>
          <w:numId w:val="4"/>
        </w:numPr>
        <w:shd w:val="clear" w:color="auto" w:fill="auto"/>
        <w:ind w:left="1440"/>
        <w:jc w:val="both"/>
      </w:pPr>
      <w:r>
        <w:lastRenderedPageBreak/>
        <w:t>наклейки желтого цвета - этот плакат я повесил бы в третью очередь.</w:t>
      </w:r>
    </w:p>
    <w:p w:rsidR="00D71973" w:rsidRDefault="00D71973" w:rsidP="00D71973">
      <w:pPr>
        <w:pStyle w:val="a4"/>
        <w:spacing w:before="0" w:beforeAutospacing="0" w:after="0" w:afterAutospacing="0"/>
        <w:ind w:left="0"/>
        <w:jc w:val="both"/>
      </w:pPr>
      <w:r>
        <w:rPr>
          <w:rStyle w:val="a3"/>
        </w:rPr>
        <w:t>Подведение итогов.</w:t>
      </w:r>
    </w:p>
    <w:p w:rsidR="00D71973" w:rsidRDefault="00D71973" w:rsidP="00D71973">
      <w:pPr>
        <w:pStyle w:val="a4"/>
        <w:spacing w:before="0" w:beforeAutospacing="0" w:after="0" w:afterAutospacing="0"/>
        <w:ind w:left="0" w:firstLine="567"/>
        <w:jc w:val="both"/>
      </w:pPr>
      <w:r>
        <w:t xml:space="preserve">Хорошо, когда молодые люди, вступая во взрослую жизнь, знают свои права и те законы, по которым живет наше общество. Но не менее важно и то, насколько социально зрелым будет выпускник школы, насколько он будет готов воспринимать нестабильный, драматический, но в, то, же время хрупкий, требующий от человека воли и мужества, любви и заботы мир. </w:t>
      </w:r>
    </w:p>
    <w:p w:rsidR="00D71973" w:rsidRDefault="00D71973" w:rsidP="00D71973">
      <w:pPr>
        <w:pStyle w:val="a4"/>
        <w:spacing w:before="0" w:beforeAutospacing="0" w:after="0" w:afterAutospacing="0"/>
        <w:ind w:left="0" w:firstLine="567"/>
        <w:jc w:val="both"/>
      </w:pPr>
      <w:r>
        <w:t>Через игру подростки лучше начинают понимать необходимость знания и соблюдения законов.</w:t>
      </w:r>
    </w:p>
    <w:p w:rsidR="00D71973" w:rsidRDefault="00D71973" w:rsidP="00D71973">
      <w:pPr>
        <w:pStyle w:val="a4"/>
        <w:spacing w:before="0" w:beforeAutospacing="0" w:after="0" w:afterAutospacing="0"/>
        <w:ind w:left="0" w:firstLine="567"/>
        <w:jc w:val="both"/>
      </w:pPr>
    </w:p>
    <w:p w:rsidR="00D71973" w:rsidRDefault="00D71973" w:rsidP="00D71973">
      <w:pPr>
        <w:pStyle w:val="a4"/>
        <w:spacing w:before="0" w:beforeAutospacing="0" w:after="0" w:afterAutospacing="0"/>
        <w:ind w:left="0" w:firstLine="567"/>
        <w:jc w:val="both"/>
      </w:pPr>
    </w:p>
    <w:p w:rsidR="00D71973" w:rsidRDefault="00D71973" w:rsidP="00D71973">
      <w:pPr>
        <w:pStyle w:val="a4"/>
        <w:spacing w:before="0" w:beforeAutospacing="0" w:after="0" w:afterAutospacing="0"/>
        <w:ind w:left="0" w:firstLine="567"/>
        <w:jc w:val="both"/>
      </w:pPr>
    </w:p>
    <w:p w:rsidR="00D71973" w:rsidRDefault="00D71973" w:rsidP="00D71973">
      <w:pPr>
        <w:pStyle w:val="a4"/>
        <w:spacing w:before="0" w:beforeAutospacing="0" w:after="0" w:afterAutospacing="0"/>
        <w:ind w:left="0" w:firstLine="567"/>
        <w:jc w:val="both"/>
      </w:pPr>
    </w:p>
    <w:p w:rsidR="00D71973" w:rsidRDefault="00D71973" w:rsidP="00D71973">
      <w:pPr>
        <w:pStyle w:val="a4"/>
        <w:spacing w:before="0" w:beforeAutospacing="0" w:after="0" w:afterAutospacing="0"/>
        <w:ind w:left="0" w:firstLine="567"/>
        <w:jc w:val="both"/>
      </w:pPr>
    </w:p>
    <w:p w:rsidR="00A24006" w:rsidRDefault="00A24006"/>
    <w:sectPr w:rsidR="00A24006" w:rsidSect="00A24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95E00"/>
    <w:multiLevelType w:val="multilevel"/>
    <w:tmpl w:val="D5B2C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8863E5"/>
    <w:multiLevelType w:val="multilevel"/>
    <w:tmpl w:val="18724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A35259"/>
    <w:multiLevelType w:val="multilevel"/>
    <w:tmpl w:val="C172D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007D10"/>
    <w:multiLevelType w:val="multilevel"/>
    <w:tmpl w:val="50A68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71973"/>
    <w:rsid w:val="006970C6"/>
    <w:rsid w:val="0096088B"/>
    <w:rsid w:val="00A24006"/>
    <w:rsid w:val="00D71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973"/>
    <w:pPr>
      <w:shd w:val="clear" w:color="auto" w:fill="FFFFFF"/>
      <w:spacing w:after="0" w:line="240" w:lineRule="auto"/>
      <w:ind w:left="82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1973"/>
    <w:rPr>
      <w:b/>
      <w:bCs w:val="0"/>
    </w:rPr>
  </w:style>
  <w:style w:type="paragraph" w:styleId="a4">
    <w:name w:val="Normal (Web)"/>
    <w:basedOn w:val="a"/>
    <w:uiPriority w:val="99"/>
    <w:semiHidden/>
    <w:unhideWhenUsed/>
    <w:rsid w:val="00D7197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3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982</Words>
  <Characters>5602</Characters>
  <Application>Microsoft Office Word</Application>
  <DocSecurity>0</DocSecurity>
  <Lines>46</Lines>
  <Paragraphs>13</Paragraphs>
  <ScaleCrop>false</ScaleCrop>
  <Company>Microsoft</Company>
  <LinksUpToDate>false</LinksUpToDate>
  <CharactersWithSpaces>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sd</cp:lastModifiedBy>
  <cp:revision>3</cp:revision>
  <dcterms:created xsi:type="dcterms:W3CDTF">2013-12-04T14:38:00Z</dcterms:created>
  <dcterms:modified xsi:type="dcterms:W3CDTF">2013-12-04T14:58:00Z</dcterms:modified>
</cp:coreProperties>
</file>