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FA" w:rsidRDefault="001137FA" w:rsidP="001137FA">
      <w:pPr>
        <w:rPr>
          <w:rFonts w:ascii="Arial Narrow" w:hAnsi="Arial Narrow"/>
          <w:sz w:val="28"/>
          <w:szCs w:val="28"/>
        </w:rPr>
      </w:pPr>
      <w:r w:rsidRPr="001137FA">
        <w:rPr>
          <w:rFonts w:ascii="Arial Narrow" w:hAnsi="Arial Narrow"/>
          <w:b/>
          <w:sz w:val="28"/>
          <w:szCs w:val="28"/>
        </w:rPr>
        <w:t xml:space="preserve">СТЕРЖАНТОВ Александр </w:t>
      </w:r>
      <w:proofErr w:type="spellStart"/>
      <w:r w:rsidRPr="001137FA">
        <w:rPr>
          <w:rFonts w:ascii="Arial Narrow" w:hAnsi="Arial Narrow"/>
          <w:b/>
          <w:sz w:val="28"/>
          <w:szCs w:val="28"/>
        </w:rPr>
        <w:t>Линович</w:t>
      </w:r>
      <w:proofErr w:type="spellEnd"/>
      <w:r>
        <w:rPr>
          <w:rFonts w:ascii="Arial Narrow" w:hAnsi="Arial Narrow"/>
          <w:sz w:val="28"/>
          <w:szCs w:val="28"/>
        </w:rPr>
        <w:t xml:space="preserve"> . родился  15.02.1957 года, учился в средней школе № 34 </w:t>
      </w:r>
      <w:proofErr w:type="spellStart"/>
      <w:r>
        <w:rPr>
          <w:rFonts w:ascii="Arial Narrow" w:hAnsi="Arial Narrow"/>
          <w:sz w:val="28"/>
          <w:szCs w:val="28"/>
        </w:rPr>
        <w:t>г</w:t>
      </w:r>
      <w:proofErr w:type="gramStart"/>
      <w:r>
        <w:rPr>
          <w:rFonts w:ascii="Arial Narrow" w:hAnsi="Arial Narrow"/>
          <w:sz w:val="28"/>
          <w:szCs w:val="28"/>
        </w:rPr>
        <w:t>.У</w:t>
      </w:r>
      <w:proofErr w:type="gramEnd"/>
      <w:r>
        <w:rPr>
          <w:rFonts w:ascii="Arial Narrow" w:hAnsi="Arial Narrow"/>
          <w:sz w:val="28"/>
          <w:szCs w:val="28"/>
        </w:rPr>
        <w:t>льяновска</w:t>
      </w:r>
      <w:proofErr w:type="spellEnd"/>
      <w:r>
        <w:rPr>
          <w:rFonts w:ascii="Arial Narrow" w:hAnsi="Arial Narrow"/>
          <w:sz w:val="28"/>
          <w:szCs w:val="28"/>
        </w:rPr>
        <w:t>.  в 1974-1979 гг. в Ульяновском ГВТКУ.</w:t>
      </w:r>
    </w:p>
    <w:p w:rsidR="001137FA" w:rsidRPr="001137FA" w:rsidRDefault="001137FA" w:rsidP="001137FA">
      <w:pPr>
        <w:rPr>
          <w:rFonts w:ascii="Arial Narrow" w:hAnsi="Arial Narrow"/>
          <w:sz w:val="28"/>
          <w:szCs w:val="28"/>
        </w:rPr>
      </w:pPr>
      <w:r w:rsidRPr="001137FA">
        <w:rPr>
          <w:rFonts w:ascii="Arial Narrow" w:hAnsi="Arial Narrow"/>
          <w:sz w:val="28"/>
          <w:szCs w:val="28"/>
        </w:rPr>
        <w:t xml:space="preserve">После окончания Ульяновского гвардейского высшего танкового командного училища проходил службу в Советской Армии командиром танкового взвода, командиром </w:t>
      </w:r>
      <w:proofErr w:type="spellStart"/>
      <w:r w:rsidRPr="001137FA">
        <w:rPr>
          <w:rFonts w:ascii="Arial Narrow" w:hAnsi="Arial Narrow"/>
          <w:sz w:val="28"/>
          <w:szCs w:val="28"/>
        </w:rPr>
        <w:t>разведроты</w:t>
      </w:r>
      <w:proofErr w:type="spellEnd"/>
      <w:r w:rsidRPr="001137FA">
        <w:rPr>
          <w:rFonts w:ascii="Arial Narrow" w:hAnsi="Arial Narrow"/>
          <w:sz w:val="28"/>
          <w:szCs w:val="28"/>
        </w:rPr>
        <w:t xml:space="preserve">. С 1989 г. начальник разведки бригады спецназа внутренних войск. Принимал участие в боевых действиях в Афганистане, в ликвидации аварии на Чернобыльской АЭС, выполнял спецзадание в ходе контртеррористической операции в Чеченской республике. </w:t>
      </w:r>
    </w:p>
    <w:p w:rsidR="001137FA" w:rsidRPr="001137FA" w:rsidRDefault="001137FA" w:rsidP="001137FA">
      <w:pPr>
        <w:rPr>
          <w:rFonts w:ascii="Arial Narrow" w:hAnsi="Arial Narrow"/>
          <w:sz w:val="28"/>
          <w:szCs w:val="28"/>
        </w:rPr>
      </w:pPr>
      <w:r w:rsidRPr="001137FA">
        <w:rPr>
          <w:rFonts w:ascii="Arial Narrow" w:hAnsi="Arial Narrow"/>
          <w:sz w:val="28"/>
          <w:szCs w:val="28"/>
        </w:rPr>
        <w:t xml:space="preserve">        29 августа 1999 года разведчики калачевской бригады проводили операцию в районе дагестанского населенного пункта </w:t>
      </w:r>
      <w:proofErr w:type="spellStart"/>
      <w:r w:rsidRPr="001137FA">
        <w:rPr>
          <w:rFonts w:ascii="Arial Narrow" w:hAnsi="Arial Narrow"/>
          <w:sz w:val="28"/>
          <w:szCs w:val="28"/>
        </w:rPr>
        <w:t>Чабанмахи</w:t>
      </w:r>
      <w:proofErr w:type="spellEnd"/>
      <w:r w:rsidRPr="001137FA">
        <w:rPr>
          <w:rFonts w:ascii="Arial Narrow" w:hAnsi="Arial Narrow"/>
          <w:sz w:val="28"/>
          <w:szCs w:val="28"/>
        </w:rPr>
        <w:t xml:space="preserve">. Им предстояло захватить опорный пункт на горе Чабан. Ранним утром разведгруппа под командованием начальника разведки бригады подполковника </w:t>
      </w:r>
      <w:proofErr w:type="spellStart"/>
      <w:r w:rsidRPr="001137FA">
        <w:rPr>
          <w:rFonts w:ascii="Arial Narrow" w:hAnsi="Arial Narrow"/>
          <w:sz w:val="28"/>
          <w:szCs w:val="28"/>
        </w:rPr>
        <w:t>Стержантова</w:t>
      </w:r>
      <w:proofErr w:type="spellEnd"/>
      <w:r w:rsidRPr="001137FA">
        <w:rPr>
          <w:rFonts w:ascii="Arial Narrow" w:hAnsi="Arial Narrow"/>
          <w:sz w:val="28"/>
          <w:szCs w:val="28"/>
        </w:rPr>
        <w:t xml:space="preserve"> сумела проникнуть в село, занятое боевиками, и приблизиться к подножию горы Чабан, на вершине которой находился телеретранслятор и опорный пункт противника. Около 7.00 разведчики уничтожили охрану ретранслятора, автомобиль ЗИЛ-130 и зенитную установку и заняли круговую оборону на вершине горы. В 14.00 боевики предприняли попытку выбить разведчиков с занятых ими позиций. В ходе ожесточенного боя, длившегося около четырех часов, трое военнослужащих погибли, несколько человек получили ранения. В этой ситуации подполковник </w:t>
      </w:r>
      <w:proofErr w:type="spellStart"/>
      <w:r w:rsidRPr="001137FA">
        <w:rPr>
          <w:rFonts w:ascii="Arial Narrow" w:hAnsi="Arial Narrow"/>
          <w:sz w:val="28"/>
          <w:szCs w:val="28"/>
        </w:rPr>
        <w:t>Стержантов</w:t>
      </w:r>
      <w:proofErr w:type="spellEnd"/>
      <w:r w:rsidRPr="001137FA">
        <w:rPr>
          <w:rFonts w:ascii="Arial Narrow" w:hAnsi="Arial Narrow"/>
          <w:sz w:val="28"/>
          <w:szCs w:val="28"/>
        </w:rPr>
        <w:t xml:space="preserve"> принял решение скрытно обойти боевиков и внезапно ударить во фланг противнику. Используя сложный рельеф местности, начальник разведки с тремя военнослужащими совершил задуманный маневр и открыл огонь по </w:t>
      </w:r>
      <w:proofErr w:type="gramStart"/>
      <w:r w:rsidRPr="001137FA">
        <w:rPr>
          <w:rFonts w:ascii="Arial Narrow" w:hAnsi="Arial Narrow"/>
          <w:sz w:val="28"/>
          <w:szCs w:val="28"/>
        </w:rPr>
        <w:t>нападавшим</w:t>
      </w:r>
      <w:proofErr w:type="gramEnd"/>
      <w:r w:rsidRPr="001137FA">
        <w:rPr>
          <w:rFonts w:ascii="Arial Narrow" w:hAnsi="Arial Narrow"/>
          <w:sz w:val="28"/>
          <w:szCs w:val="28"/>
        </w:rPr>
        <w:t xml:space="preserve"> — очередная атака боевиков сорвалась. Группа без потерь вернулась на прежние позиции. Тем временем подполковник </w:t>
      </w:r>
      <w:proofErr w:type="spellStart"/>
      <w:r w:rsidRPr="001137FA">
        <w:rPr>
          <w:rFonts w:ascii="Arial Narrow" w:hAnsi="Arial Narrow"/>
          <w:sz w:val="28"/>
          <w:szCs w:val="28"/>
        </w:rPr>
        <w:t>Стержантов</w:t>
      </w:r>
      <w:proofErr w:type="spellEnd"/>
      <w:r w:rsidRPr="001137FA">
        <w:rPr>
          <w:rFonts w:ascii="Arial Narrow" w:hAnsi="Arial Narrow"/>
          <w:sz w:val="28"/>
          <w:szCs w:val="28"/>
        </w:rPr>
        <w:t xml:space="preserve"> вызвал огонь артиллерии по скоплению боевиков на левом фланге. Вскоре на помощь разведчикам подошли спецназовцы из отряда «Русь». Начальник разведки во взаимодействии с «</w:t>
      </w:r>
      <w:proofErr w:type="spellStart"/>
      <w:r w:rsidRPr="001137FA">
        <w:rPr>
          <w:rFonts w:ascii="Arial Narrow" w:hAnsi="Arial Narrow"/>
          <w:sz w:val="28"/>
          <w:szCs w:val="28"/>
        </w:rPr>
        <w:t>русичами</w:t>
      </w:r>
      <w:proofErr w:type="spellEnd"/>
      <w:r w:rsidRPr="001137FA">
        <w:rPr>
          <w:rFonts w:ascii="Arial Narrow" w:hAnsi="Arial Narrow"/>
          <w:sz w:val="28"/>
          <w:szCs w:val="28"/>
        </w:rPr>
        <w:t xml:space="preserve">» организовал выход группы из окружения, вынос тел погибших и эвакуацию всех раненых. Он прикрывал отход подразделения до тех пор, пока последний солдат не оказался в безопасности. </w:t>
      </w:r>
    </w:p>
    <w:p w:rsidR="001137FA" w:rsidRPr="001137FA" w:rsidRDefault="001137FA" w:rsidP="001137FA">
      <w:pPr>
        <w:rPr>
          <w:rFonts w:ascii="Arial Narrow" w:hAnsi="Arial Narrow"/>
          <w:sz w:val="28"/>
          <w:szCs w:val="28"/>
        </w:rPr>
      </w:pPr>
      <w:r w:rsidRPr="001137FA">
        <w:rPr>
          <w:rFonts w:ascii="Arial Narrow" w:hAnsi="Arial Narrow"/>
          <w:sz w:val="28"/>
          <w:szCs w:val="28"/>
        </w:rPr>
        <w:t xml:space="preserve">            Кавалер орденов "Мужества", "За военные заслуги", медали "За боевые заслуги". Указом Президента РФ № 1260 от 25 сентября 1999 года присвоено звание Героя России. </w:t>
      </w:r>
    </w:p>
    <w:p w:rsidR="001137FA" w:rsidRPr="001137FA" w:rsidRDefault="001137FA">
      <w:pPr>
        <w:rPr>
          <w:rFonts w:ascii="Arial Narrow" w:hAnsi="Arial Narrow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074545" cy="2828925"/>
            <wp:effectExtent l="0" t="0" r="1905" b="9525"/>
            <wp:docPr id="1" name="Рисунок 1" descr="http://im5-tub-ru.yandex.net/i?id=111679714-05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11679714-05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13F06EA2" wp14:editId="3AF709BC">
            <wp:extent cx="3838074" cy="2486025"/>
            <wp:effectExtent l="0" t="0" r="0" b="0"/>
            <wp:docPr id="2" name="Рисунок 2" descr="http://bratishka.ru/archiv/2009/9/images/200909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atishka.ru/archiv/2009/9/images/2009090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74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37FA" w:rsidRPr="001137FA" w:rsidSect="0073270F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7B"/>
    <w:rsid w:val="001137FA"/>
    <w:rsid w:val="00355BC5"/>
    <w:rsid w:val="005B0A74"/>
    <w:rsid w:val="0073270F"/>
    <w:rsid w:val="0077764C"/>
    <w:rsid w:val="0079407B"/>
    <w:rsid w:val="008D3D9E"/>
    <w:rsid w:val="00970A1A"/>
    <w:rsid w:val="00DC4C74"/>
    <w:rsid w:val="00EE65E7"/>
    <w:rsid w:val="00F629C8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psearch&amp;text=%D0%A1%D1%82%D0%B5%D1%80%D0%B6%D0%B0%D0%BD%D1%82%D0%BE%D0%B2&amp;noreask=1&amp;img_url=http%3A%2F%2Fwww.warchechnya.ru%2F_ph%2F25%2F2%2F803443263.jpg&amp;pos=4&amp;rpt=simage&amp;lr=1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УЛСВУ</dc:creator>
  <cp:keywords/>
  <dc:description/>
  <cp:lastModifiedBy>УЛСВУ</cp:lastModifiedBy>
  <cp:revision>2</cp:revision>
  <dcterms:created xsi:type="dcterms:W3CDTF">2013-03-02T10:16:00Z</dcterms:created>
  <dcterms:modified xsi:type="dcterms:W3CDTF">2013-03-02T10:21:00Z</dcterms:modified>
</cp:coreProperties>
</file>