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74" w:rsidRPr="00136374" w:rsidRDefault="00136374" w:rsidP="00136374">
      <w:pPr>
        <w:pStyle w:val="a4"/>
        <w:jc w:val="center"/>
        <w:rPr>
          <w:rFonts w:ascii="Times New Roman" w:hAnsi="Times New Roman" w:cs="Times New Roman"/>
          <w:sz w:val="24"/>
        </w:rPr>
      </w:pPr>
      <w:r w:rsidRPr="00136374">
        <w:rPr>
          <w:rFonts w:ascii="Times New Roman" w:hAnsi="Times New Roman" w:cs="Times New Roman"/>
          <w:b/>
          <w:bCs/>
          <w:sz w:val="24"/>
        </w:rPr>
        <w:t>«Бинарный урок/бинарное внеклассное мероприятие как средство реализации новых образовательных стандартов»</w:t>
      </w:r>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В настоящее время в педагогический лексикон прочно вошло понятие педагогической технологии. Любая современная педагогическая технология это синтез достижений педагогической науки и практики, сочетание традиционных элементов прошлого опыта и современного педагогического опыта.</w:t>
      </w:r>
    </w:p>
    <w:p w:rsidR="00A30FFA" w:rsidRPr="00136374" w:rsidRDefault="000C1AE8" w:rsidP="00136374">
      <w:pPr>
        <w:pStyle w:val="a4"/>
        <w:ind w:firstLine="708"/>
        <w:jc w:val="both"/>
        <w:rPr>
          <w:rFonts w:ascii="Times New Roman" w:hAnsi="Times New Roman" w:cs="Times New Roman"/>
          <w:i/>
          <w:sz w:val="24"/>
        </w:rPr>
      </w:pPr>
      <w:r w:rsidRPr="00136374">
        <w:rPr>
          <w:rFonts w:ascii="Times New Roman" w:hAnsi="Times New Roman" w:cs="Times New Roman"/>
          <w:i/>
          <w:sz w:val="24"/>
        </w:rPr>
        <w:t>Несколько слов из истории педагогических технологий.</w:t>
      </w:r>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Интегрированный урок — это учебное занятие, на котором обозначенная тема рассматривается с различных точек зрения, средствами нескольких предметов (курсов). Его могут проводить как один, так и несколько человек.</w:t>
      </w:r>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Задача интегрирования — не просто показать области соприкосновения нескольких учебных дисциплин, а через их органическую, реальную связь дать учащимся представление о единстве окружающего мира. Интегрированные уроки предполагают обязательное развитие творческой активности учащихся, развивают потенциал, побуждают к активному познанию окружающей действительности, к осмыслению и нахождению причинно-следственных связей, к развитию личности. Структура интегрированных уроков</w:t>
      </w:r>
      <w:r w:rsidR="00DF73B7" w:rsidRPr="00136374">
        <w:rPr>
          <w:rFonts w:ascii="Times New Roman" w:hAnsi="Times New Roman" w:cs="Times New Roman"/>
          <w:sz w:val="24"/>
        </w:rPr>
        <w:t xml:space="preserve"> </w:t>
      </w:r>
      <w:r w:rsidRPr="00136374">
        <w:rPr>
          <w:rFonts w:ascii="Times New Roman" w:hAnsi="Times New Roman" w:cs="Times New Roman"/>
          <w:sz w:val="24"/>
        </w:rPr>
        <w:t>- четкость, компактность, сжатость, логическая взаимообусловленность учебного материала на каждом этапе урока, большая информативная емкость материала.</w:t>
      </w:r>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sz w:val="24"/>
        </w:rPr>
        <w:t xml:space="preserve">Преимущества многопредметного интегрированного урока перед </w:t>
      </w:r>
      <w:proofErr w:type="gramStart"/>
      <w:r w:rsidRPr="00136374">
        <w:rPr>
          <w:rFonts w:ascii="Times New Roman" w:hAnsi="Times New Roman" w:cs="Times New Roman"/>
          <w:sz w:val="24"/>
        </w:rPr>
        <w:t>традиционным</w:t>
      </w:r>
      <w:proofErr w:type="gramEnd"/>
      <w:r w:rsidRPr="00136374">
        <w:rPr>
          <w:rFonts w:ascii="Times New Roman" w:hAnsi="Times New Roman" w:cs="Times New Roman"/>
          <w:sz w:val="24"/>
        </w:rPr>
        <w:t xml:space="preserve"> монопредметным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натурализируют его, оживляют духом времени, наполняют смыслами.</w:t>
      </w:r>
      <w:bookmarkStart w:id="0" w:name="_GoBack"/>
      <w:bookmarkEnd w:id="0"/>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sz w:val="24"/>
        </w:rPr>
        <w:t xml:space="preserve">В рамках интегрированной образовательной технологии наиболее интересны </w:t>
      </w:r>
      <w:r w:rsidRPr="00136374">
        <w:rPr>
          <w:rFonts w:ascii="Times New Roman" w:hAnsi="Times New Roman" w:cs="Times New Roman"/>
          <w:i/>
          <w:sz w:val="24"/>
        </w:rPr>
        <w:t>бинарные уроки</w:t>
      </w:r>
      <w:r w:rsidRPr="00136374">
        <w:rPr>
          <w:rFonts w:ascii="Times New Roman" w:hAnsi="Times New Roman" w:cs="Times New Roman"/>
          <w:sz w:val="24"/>
        </w:rPr>
        <w:t>, основанные на межпредметных связях, так как предполагает использование сплава из различных педагогических технологий.</w:t>
      </w:r>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b/>
          <w:sz w:val="24"/>
          <w:u w:val="single"/>
        </w:rPr>
        <w:t>Бинарные уроки</w:t>
      </w:r>
      <w:r w:rsidRPr="00136374">
        <w:rPr>
          <w:rFonts w:ascii="Times New Roman" w:hAnsi="Times New Roman" w:cs="Times New Roman"/>
          <w:sz w:val="24"/>
        </w:rPr>
        <w:t xml:space="preserve"> – одна из форм реализации межпредметных связей и интеграции предметов. Это нетрадиционный вид урока. Урок по теме ведут два или несколько педагогов предметников. </w:t>
      </w:r>
    </w:p>
    <w:p w:rsidR="000C1AE8" w:rsidRPr="00136374" w:rsidRDefault="000C1AE8"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На бинарных уроках можно соединить каз</w:t>
      </w:r>
      <w:r w:rsidR="00FF463E" w:rsidRPr="00136374">
        <w:rPr>
          <w:rFonts w:ascii="Times New Roman" w:hAnsi="Times New Roman" w:cs="Times New Roman"/>
          <w:sz w:val="24"/>
        </w:rPr>
        <w:t xml:space="preserve">алось </w:t>
      </w:r>
      <w:proofErr w:type="gramStart"/>
      <w:r w:rsidR="00FF463E" w:rsidRPr="00136374">
        <w:rPr>
          <w:rFonts w:ascii="Times New Roman" w:hAnsi="Times New Roman" w:cs="Times New Roman"/>
          <w:sz w:val="24"/>
        </w:rPr>
        <w:t>бы</w:t>
      </w:r>
      <w:proofErr w:type="gramEnd"/>
      <w:r w:rsidR="00FF463E" w:rsidRPr="00136374">
        <w:rPr>
          <w:rFonts w:ascii="Times New Roman" w:hAnsi="Times New Roman" w:cs="Times New Roman"/>
          <w:sz w:val="24"/>
        </w:rPr>
        <w:t xml:space="preserve"> несовместимые предметы,</w:t>
      </w:r>
      <w:r w:rsidRPr="00136374">
        <w:rPr>
          <w:rFonts w:ascii="Times New Roman" w:hAnsi="Times New Roman" w:cs="Times New Roman"/>
          <w:sz w:val="24"/>
        </w:rPr>
        <w:t xml:space="preserve"> </w:t>
      </w:r>
      <w:r w:rsidR="00FF463E" w:rsidRPr="00136374">
        <w:rPr>
          <w:rFonts w:ascii="Times New Roman" w:hAnsi="Times New Roman" w:cs="Times New Roman"/>
          <w:sz w:val="24"/>
        </w:rPr>
        <w:t>например, биология и английский язык</w:t>
      </w:r>
      <w:r w:rsidRPr="00136374">
        <w:rPr>
          <w:rFonts w:ascii="Times New Roman" w:hAnsi="Times New Roman" w:cs="Times New Roman"/>
          <w:sz w:val="24"/>
        </w:rPr>
        <w:t>.</w:t>
      </w:r>
    </w:p>
    <w:p w:rsidR="000C1AE8" w:rsidRPr="00136374" w:rsidRDefault="00FF463E" w:rsidP="00136374">
      <w:pPr>
        <w:pStyle w:val="a4"/>
        <w:ind w:firstLine="708"/>
        <w:jc w:val="both"/>
        <w:rPr>
          <w:rFonts w:ascii="Times New Roman" w:hAnsi="Times New Roman" w:cs="Times New Roman"/>
          <w:sz w:val="24"/>
        </w:rPr>
      </w:pPr>
      <w:r w:rsidRPr="00136374">
        <w:rPr>
          <w:rFonts w:ascii="Times New Roman" w:hAnsi="Times New Roman" w:cs="Times New Roman"/>
          <w:sz w:val="24"/>
        </w:rPr>
        <w:t xml:space="preserve">Бинарные уроки требуют очень большой подготовки, как учителей, так и учащихся. </w:t>
      </w:r>
      <w:r w:rsidR="000C1AE8" w:rsidRPr="00136374">
        <w:rPr>
          <w:rFonts w:ascii="Times New Roman" w:hAnsi="Times New Roman" w:cs="Times New Roman"/>
          <w:sz w:val="24"/>
        </w:rPr>
        <w:t xml:space="preserve">Это творчество двух педагогов, которое перерастает в творческий процесс у учащихся. Почему? Потому, что изучение некой проблемы на стыке двух наук - это всегда интересно, такой вид деятельности вызывает высокую мотивацию. А не это ли главное – увлечь школьников, спровоцировать творческий поиск? </w:t>
      </w:r>
    </w:p>
    <w:p w:rsidR="00FF463E" w:rsidRPr="00136374" w:rsidRDefault="00FF463E" w:rsidP="00136374">
      <w:pPr>
        <w:pStyle w:val="a4"/>
        <w:ind w:firstLine="708"/>
        <w:jc w:val="both"/>
        <w:rPr>
          <w:rFonts w:ascii="Times New Roman" w:hAnsi="Times New Roman" w:cs="Times New Roman"/>
          <w:sz w:val="24"/>
        </w:rPr>
      </w:pPr>
      <w:r w:rsidRPr="00136374">
        <w:rPr>
          <w:rFonts w:ascii="Times New Roman" w:hAnsi="Times New Roman" w:cs="Times New Roman"/>
          <w:sz w:val="24"/>
        </w:rPr>
        <w:t xml:space="preserve">Это новое явление в </w:t>
      </w:r>
      <w:r w:rsidR="000C1AE8" w:rsidRPr="00136374">
        <w:rPr>
          <w:rFonts w:ascii="Times New Roman" w:hAnsi="Times New Roman" w:cs="Times New Roman"/>
          <w:sz w:val="24"/>
        </w:rPr>
        <w:t>классно-урочной системе – это, скорее, исключение из правила. К ним прибегают не ча</w:t>
      </w:r>
      <w:r w:rsidRPr="00136374">
        <w:rPr>
          <w:rFonts w:ascii="Times New Roman" w:hAnsi="Times New Roman" w:cs="Times New Roman"/>
          <w:sz w:val="24"/>
        </w:rPr>
        <w:t>сто</w:t>
      </w:r>
      <w:r w:rsidR="000C1AE8" w:rsidRPr="00136374">
        <w:rPr>
          <w:rFonts w:ascii="Times New Roman" w:hAnsi="Times New Roman" w:cs="Times New Roman"/>
          <w:sz w:val="24"/>
        </w:rPr>
        <w:t xml:space="preserve">. Их трудно состыковать с учебной программой двух, трех предметов, возникают сложности с расписанием. Да и времени для подготовки такой урок требует больше, чем обычный. </w:t>
      </w:r>
      <w:r w:rsidRPr="00136374">
        <w:rPr>
          <w:rFonts w:ascii="Times New Roman" w:hAnsi="Times New Roman" w:cs="Times New Roman"/>
          <w:sz w:val="24"/>
        </w:rPr>
        <w:t>Противопоказаниями в применении бинарных уроков является несогласованность, несовместимость педагогов.</w:t>
      </w:r>
    </w:p>
    <w:p w:rsidR="00FF463E" w:rsidRPr="00136374" w:rsidRDefault="00FF463E" w:rsidP="00136374">
      <w:pPr>
        <w:pStyle w:val="a4"/>
        <w:ind w:firstLine="708"/>
        <w:jc w:val="both"/>
        <w:rPr>
          <w:rFonts w:ascii="Times New Roman" w:hAnsi="Times New Roman" w:cs="Times New Roman"/>
          <w:sz w:val="24"/>
        </w:rPr>
      </w:pPr>
      <w:r w:rsidRPr="00136374">
        <w:rPr>
          <w:rFonts w:ascii="Times New Roman" w:hAnsi="Times New Roman" w:cs="Times New Roman"/>
          <w:sz w:val="24"/>
          <w:u w:val="single"/>
        </w:rPr>
        <w:t>Цель бинарного урока</w:t>
      </w:r>
      <w:r w:rsidRPr="00136374">
        <w:rPr>
          <w:rFonts w:ascii="Times New Roman" w:hAnsi="Times New Roman" w:cs="Times New Roman"/>
          <w:sz w:val="24"/>
        </w:rPr>
        <w:t xml:space="preserve"> – создать условия мотивированного практического применения знаний, навыков и умений, дать студентам возможность увидеть результаты своего труда и получить от него радость и удовлетворение.</w:t>
      </w:r>
    </w:p>
    <w:p w:rsidR="00FF463E" w:rsidRPr="00136374" w:rsidRDefault="00FF463E"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Бинарный урок по своей природе является одной из форм проекта. Обычно это межпредметный внутренний краткосрочный или средней продолжительности проект. Такие уроки позволяют интегрировать знания из разных областей для решения одной проблемы, дают возможность применить полученные знания на практике.</w:t>
      </w:r>
    </w:p>
    <w:p w:rsidR="00A67F8B" w:rsidRPr="00136374" w:rsidRDefault="00A67F8B" w:rsidP="00136374">
      <w:pPr>
        <w:pStyle w:val="a4"/>
        <w:ind w:firstLine="708"/>
        <w:jc w:val="both"/>
        <w:rPr>
          <w:rFonts w:ascii="Times New Roman" w:hAnsi="Times New Roman" w:cs="Times New Roman"/>
          <w:sz w:val="24"/>
        </w:rPr>
      </w:pPr>
      <w:r w:rsidRPr="00136374">
        <w:rPr>
          <w:rFonts w:ascii="Times New Roman" w:hAnsi="Times New Roman" w:cs="Times New Roman"/>
          <w:sz w:val="24"/>
        </w:rPr>
        <w:lastRenderedPageBreak/>
        <w:t xml:space="preserve">Урок делится на дополняющие друг друга части, при этом необходимо избегать дублирования. Выдвигается проблема исследования, группа делится на творческие группы по интересам, которые занимаются поиском информации, фактов и аргументов, необходимых для проведения исследования и оформлением результатов. </w:t>
      </w:r>
    </w:p>
    <w:p w:rsidR="00A67F8B" w:rsidRPr="00136374" w:rsidRDefault="00A67F8B"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Бинарные уроки проводятся на этапе творческого применения изученного материала, на таких уроках решаются интересные, практически значимые и доступные учащимся проблемы на основе межкультурного взаимодействия. Результаты исследования представляются в виде презентаций, таблиц, соцопроса, работы с микроскопами и микропрепаратами, видеофильмов, имеющих практическую ценность, которые, в дальнейшем, можно использовать в качестве дидактического материала.</w:t>
      </w:r>
    </w:p>
    <w:p w:rsidR="00FF463E" w:rsidRPr="00136374" w:rsidRDefault="00FF463E" w:rsidP="00136374">
      <w:pPr>
        <w:pStyle w:val="a4"/>
        <w:jc w:val="both"/>
        <w:rPr>
          <w:rFonts w:ascii="Times New Roman" w:hAnsi="Times New Roman" w:cs="Times New Roman"/>
          <w:sz w:val="24"/>
        </w:rPr>
      </w:pPr>
      <w:r w:rsidRPr="00136374">
        <w:rPr>
          <w:rFonts w:ascii="Times New Roman" w:hAnsi="Times New Roman" w:cs="Times New Roman"/>
          <w:sz w:val="24"/>
        </w:rPr>
        <w:t xml:space="preserve"> </w:t>
      </w:r>
      <w:r w:rsidR="00136374">
        <w:rPr>
          <w:rFonts w:ascii="Times New Roman" w:hAnsi="Times New Roman" w:cs="Times New Roman"/>
          <w:sz w:val="24"/>
        </w:rPr>
        <w:tab/>
      </w:r>
      <w:r w:rsidRPr="00136374">
        <w:rPr>
          <w:rFonts w:ascii="Times New Roman" w:hAnsi="Times New Roman" w:cs="Times New Roman"/>
          <w:sz w:val="24"/>
        </w:rPr>
        <w:t>Бинарные уроки создают условия для практического применения знаний, систематизируют знания, развивают навыки самообразования, так как подготовка к уроку учащиеся осуществляют самостоятельно, они занимаются поиском информации, фактов, аргументов, необходимых для проведения исследований, оформления результатов. Все это развивает их аналитические способности, изобретательность, активизирует мыслительную деятельность.</w:t>
      </w:r>
    </w:p>
    <w:p w:rsidR="00DF73B7" w:rsidRPr="00136374" w:rsidRDefault="00DF73B7" w:rsidP="00136374">
      <w:pPr>
        <w:pStyle w:val="a4"/>
        <w:jc w:val="both"/>
        <w:rPr>
          <w:rFonts w:ascii="Times New Roman" w:hAnsi="Times New Roman" w:cs="Times New Roman"/>
          <w:b/>
          <w:i/>
          <w:sz w:val="24"/>
        </w:rPr>
      </w:pPr>
    </w:p>
    <w:p w:rsidR="00A67F8B" w:rsidRPr="00136374" w:rsidRDefault="00A67F8B" w:rsidP="00136374">
      <w:pPr>
        <w:pStyle w:val="a4"/>
        <w:jc w:val="both"/>
        <w:rPr>
          <w:rFonts w:ascii="Times New Roman" w:hAnsi="Times New Roman" w:cs="Times New Roman"/>
          <w:b/>
          <w:i/>
          <w:sz w:val="24"/>
        </w:rPr>
      </w:pPr>
      <w:r w:rsidRPr="00136374">
        <w:rPr>
          <w:rFonts w:ascii="Times New Roman" w:hAnsi="Times New Roman" w:cs="Times New Roman"/>
          <w:b/>
          <w:i/>
          <w:sz w:val="24"/>
        </w:rPr>
        <w:t>Порядок подготовки бинарных уроков:</w:t>
      </w:r>
    </w:p>
    <w:p w:rsidR="00A67F8B" w:rsidRPr="00136374" w:rsidRDefault="00A67F8B" w:rsidP="00136374">
      <w:pPr>
        <w:pStyle w:val="a4"/>
        <w:jc w:val="both"/>
        <w:rPr>
          <w:rFonts w:ascii="Times New Roman" w:hAnsi="Times New Roman" w:cs="Times New Roman"/>
          <w:sz w:val="24"/>
        </w:rPr>
      </w:pPr>
      <w:r w:rsidRPr="00136374">
        <w:rPr>
          <w:rFonts w:ascii="Times New Roman" w:hAnsi="Times New Roman" w:cs="Times New Roman"/>
          <w:i/>
          <w:sz w:val="24"/>
        </w:rPr>
        <w:t xml:space="preserve"> 1-й этап.</w:t>
      </w:r>
      <w:r w:rsidRPr="00136374">
        <w:rPr>
          <w:rFonts w:ascii="Times New Roman" w:hAnsi="Times New Roman" w:cs="Times New Roman"/>
          <w:sz w:val="24"/>
        </w:rPr>
        <w:t xml:space="preserve"> Проводится анализ учебного материала двух и более дисциплин, с целью определения общей темы, которая будет основой такого урока. </w:t>
      </w:r>
    </w:p>
    <w:p w:rsidR="00A67F8B" w:rsidRPr="00136374" w:rsidRDefault="00A67F8B" w:rsidP="00136374">
      <w:pPr>
        <w:pStyle w:val="a4"/>
        <w:jc w:val="both"/>
        <w:rPr>
          <w:rFonts w:ascii="Times New Roman" w:hAnsi="Times New Roman" w:cs="Times New Roman"/>
          <w:sz w:val="24"/>
        </w:rPr>
      </w:pPr>
      <w:r w:rsidRPr="00136374">
        <w:rPr>
          <w:rFonts w:ascii="Times New Roman" w:hAnsi="Times New Roman" w:cs="Times New Roman"/>
          <w:i/>
          <w:sz w:val="24"/>
        </w:rPr>
        <w:t>2- й этап.</w:t>
      </w:r>
      <w:r w:rsidRPr="00136374">
        <w:rPr>
          <w:rFonts w:ascii="Times New Roman" w:hAnsi="Times New Roman" w:cs="Times New Roman"/>
          <w:sz w:val="24"/>
        </w:rPr>
        <w:t xml:space="preserve"> Совместное тщательное планирование педагогами хода урока, в котором четко будет определена роль каждого из них. Необходимо знать, что такой урок должен состоять из дополняющих друг друга, но не дублирующих частей из разных предметов. </w:t>
      </w:r>
    </w:p>
    <w:p w:rsidR="00A67F8B" w:rsidRPr="00136374" w:rsidRDefault="00A67F8B" w:rsidP="00136374">
      <w:pPr>
        <w:pStyle w:val="a4"/>
        <w:jc w:val="both"/>
        <w:rPr>
          <w:rFonts w:ascii="Times New Roman" w:hAnsi="Times New Roman" w:cs="Times New Roman"/>
          <w:sz w:val="24"/>
        </w:rPr>
      </w:pPr>
      <w:r w:rsidRPr="00136374">
        <w:rPr>
          <w:rFonts w:ascii="Times New Roman" w:hAnsi="Times New Roman" w:cs="Times New Roman"/>
          <w:i/>
          <w:sz w:val="24"/>
        </w:rPr>
        <w:t>3- й этап.</w:t>
      </w:r>
      <w:r w:rsidRPr="00136374">
        <w:rPr>
          <w:rFonts w:ascii="Times New Roman" w:hAnsi="Times New Roman" w:cs="Times New Roman"/>
          <w:sz w:val="24"/>
        </w:rPr>
        <w:t xml:space="preserve"> Подведение итогов. Оценивание и оформление результатов деятельности учащихся. </w:t>
      </w:r>
    </w:p>
    <w:p w:rsidR="00A67F8B" w:rsidRPr="00136374" w:rsidRDefault="00A67F8B" w:rsidP="00136374">
      <w:pPr>
        <w:pStyle w:val="a4"/>
        <w:jc w:val="both"/>
        <w:rPr>
          <w:rFonts w:ascii="Times New Roman" w:hAnsi="Times New Roman" w:cs="Times New Roman"/>
          <w:b/>
          <w:i/>
          <w:sz w:val="24"/>
        </w:rPr>
      </w:pPr>
      <w:r w:rsidRPr="00136374">
        <w:rPr>
          <w:rFonts w:ascii="Times New Roman" w:hAnsi="Times New Roman" w:cs="Times New Roman"/>
          <w:b/>
          <w:i/>
          <w:sz w:val="24"/>
        </w:rPr>
        <w:t>Бинарный или интегрированный? Различие.</w:t>
      </w:r>
    </w:p>
    <w:p w:rsidR="00A67F8B" w:rsidRPr="00136374" w:rsidRDefault="00A67F8B" w:rsidP="00136374">
      <w:pPr>
        <w:pStyle w:val="a4"/>
        <w:jc w:val="both"/>
        <w:rPr>
          <w:rFonts w:ascii="Times New Roman" w:hAnsi="Times New Roman" w:cs="Times New Roman"/>
          <w:sz w:val="24"/>
        </w:rPr>
      </w:pPr>
      <w:r w:rsidRPr="00136374">
        <w:rPr>
          <w:rFonts w:ascii="Times New Roman" w:hAnsi="Times New Roman" w:cs="Times New Roman"/>
          <w:sz w:val="24"/>
        </w:rPr>
        <w:t>Бинарный урок – это разновидность интегрированного урока, его ведут два преподавателя, в то время как интегрированный урок могут вести как один, так и несколько преподавателей.</w:t>
      </w:r>
    </w:p>
    <w:p w:rsidR="00A67F8B" w:rsidRPr="00136374" w:rsidRDefault="00A67F8B" w:rsidP="00136374">
      <w:pPr>
        <w:pStyle w:val="a4"/>
        <w:jc w:val="both"/>
        <w:rPr>
          <w:rFonts w:ascii="Times New Roman" w:hAnsi="Times New Roman" w:cs="Times New Roman"/>
          <w:sz w:val="24"/>
        </w:rPr>
      </w:pPr>
      <w:r w:rsidRPr="00136374">
        <w:rPr>
          <w:rFonts w:ascii="Times New Roman" w:hAnsi="Times New Roman" w:cs="Times New Roman"/>
          <w:sz w:val="24"/>
        </w:rPr>
        <w:t xml:space="preserve">На бинарном уроке решаются более сложные </w:t>
      </w:r>
      <w:r w:rsidRPr="00136374">
        <w:rPr>
          <w:rFonts w:ascii="Times New Roman" w:hAnsi="Times New Roman" w:cs="Times New Roman"/>
          <w:b/>
          <w:i/>
          <w:sz w:val="24"/>
        </w:rPr>
        <w:t>задачи</w:t>
      </w:r>
      <w:r w:rsidRPr="00136374">
        <w:rPr>
          <w:rFonts w:ascii="Times New Roman" w:hAnsi="Times New Roman" w:cs="Times New Roman"/>
          <w:sz w:val="24"/>
        </w:rPr>
        <w:t>:</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расширяется кругозор у учащихся и педагогов;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интегрирует знания из разных областей;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способствует формированию у учащихся убеждения в связности предметов, в целостности мира;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служит средством повышения мотивации к изучению предметов, т. к. создает условия для практического применения знаний;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развивает у </w:t>
      </w:r>
      <w:proofErr w:type="gramStart"/>
      <w:r w:rsidRPr="00136374">
        <w:rPr>
          <w:rFonts w:ascii="Times New Roman" w:hAnsi="Times New Roman" w:cs="Times New Roman"/>
          <w:sz w:val="24"/>
        </w:rPr>
        <w:t>обучающихся</w:t>
      </w:r>
      <w:proofErr w:type="gramEnd"/>
      <w:r w:rsidRPr="00136374">
        <w:rPr>
          <w:rFonts w:ascii="Times New Roman" w:hAnsi="Times New Roman" w:cs="Times New Roman"/>
          <w:sz w:val="24"/>
        </w:rPr>
        <w:t xml:space="preserve"> навыки самообразования, потому что подготовку к уроку учащиеся частично могут осуществлять самостоятельно и во внеурочное время;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развивает аналитические способности и изобретательность;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обладает огромным воспитательным потенциалом; </w:t>
      </w:r>
    </w:p>
    <w:p w:rsidR="00A67F8B" w:rsidRPr="00136374" w:rsidRDefault="00A67F8B" w:rsidP="00136374">
      <w:pPr>
        <w:pStyle w:val="a4"/>
        <w:numPr>
          <w:ilvl w:val="0"/>
          <w:numId w:val="4"/>
        </w:numPr>
        <w:jc w:val="both"/>
        <w:rPr>
          <w:rFonts w:ascii="Times New Roman" w:hAnsi="Times New Roman" w:cs="Times New Roman"/>
          <w:sz w:val="24"/>
        </w:rPr>
      </w:pPr>
      <w:r w:rsidRPr="00136374">
        <w:rPr>
          <w:rFonts w:ascii="Times New Roman" w:hAnsi="Times New Roman" w:cs="Times New Roman"/>
          <w:sz w:val="24"/>
        </w:rPr>
        <w:t xml:space="preserve">позволяет учащимся принимать решения в творческих ситуациях. </w:t>
      </w:r>
    </w:p>
    <w:p w:rsidR="00A67F8B" w:rsidRPr="00136374" w:rsidRDefault="00A67F8B" w:rsidP="00136374">
      <w:pPr>
        <w:pStyle w:val="a4"/>
        <w:jc w:val="both"/>
        <w:rPr>
          <w:rFonts w:ascii="Times New Roman" w:hAnsi="Times New Roman" w:cs="Times New Roman"/>
          <w:sz w:val="24"/>
        </w:rPr>
      </w:pPr>
      <w:r w:rsidRPr="00136374">
        <w:rPr>
          <w:rFonts w:ascii="Times New Roman" w:hAnsi="Times New Roman" w:cs="Times New Roman"/>
          <w:sz w:val="24"/>
        </w:rPr>
        <w:t>Это более высокий уровень сотрудничества двух педагогов, а также педагогов и учащихся.</w:t>
      </w:r>
    </w:p>
    <w:p w:rsidR="00A67F8B" w:rsidRPr="00136374" w:rsidRDefault="00DF73B7" w:rsidP="00136374">
      <w:pPr>
        <w:pStyle w:val="a4"/>
        <w:jc w:val="both"/>
        <w:rPr>
          <w:rFonts w:ascii="Times New Roman" w:hAnsi="Times New Roman" w:cs="Times New Roman"/>
          <w:sz w:val="24"/>
        </w:rPr>
      </w:pPr>
      <w:r w:rsidRPr="00136374">
        <w:rPr>
          <w:rFonts w:ascii="Times New Roman" w:hAnsi="Times New Roman" w:cs="Times New Roman"/>
          <w:sz w:val="24"/>
        </w:rPr>
        <w:t>Главный смысл бинарного урока заключается в подготовке человека к самостоятельной практической деятельности.</w:t>
      </w:r>
    </w:p>
    <w:p w:rsidR="00DF73B7" w:rsidRPr="00136374" w:rsidRDefault="00DF73B7" w:rsidP="00136374">
      <w:pPr>
        <w:pStyle w:val="a4"/>
        <w:ind w:firstLine="708"/>
        <w:jc w:val="both"/>
        <w:rPr>
          <w:rFonts w:ascii="Times New Roman" w:hAnsi="Times New Roman" w:cs="Times New Roman"/>
          <w:sz w:val="24"/>
        </w:rPr>
      </w:pPr>
      <w:r w:rsidRPr="00136374">
        <w:rPr>
          <w:rFonts w:ascii="Times New Roman" w:hAnsi="Times New Roman" w:cs="Times New Roman"/>
          <w:sz w:val="24"/>
        </w:rPr>
        <w:t>Бинарный урок – это высшая форма реализации новых образовательных стандартов, т.к. позволяет достичь метапредметных результатов и совершенствовать метапредметные компетентности учащихся.</w:t>
      </w:r>
    </w:p>
    <w:p w:rsidR="00A67F8B" w:rsidRPr="00136374" w:rsidRDefault="00A67F8B" w:rsidP="00136374">
      <w:pPr>
        <w:pStyle w:val="a4"/>
        <w:jc w:val="both"/>
        <w:rPr>
          <w:rFonts w:ascii="Times New Roman" w:hAnsi="Times New Roman" w:cs="Times New Roman"/>
          <w:sz w:val="24"/>
        </w:rPr>
      </w:pPr>
    </w:p>
    <w:p w:rsidR="000C1AE8" w:rsidRPr="00136374" w:rsidRDefault="000C1AE8" w:rsidP="00136374">
      <w:pPr>
        <w:pStyle w:val="a4"/>
        <w:jc w:val="both"/>
        <w:rPr>
          <w:rFonts w:ascii="Times New Roman" w:hAnsi="Times New Roman" w:cs="Times New Roman"/>
          <w:sz w:val="24"/>
        </w:rPr>
      </w:pPr>
    </w:p>
    <w:p w:rsidR="00FF463E" w:rsidRPr="00136374" w:rsidRDefault="00FF463E" w:rsidP="00136374">
      <w:pPr>
        <w:pStyle w:val="a4"/>
        <w:jc w:val="both"/>
        <w:rPr>
          <w:rFonts w:ascii="Times New Roman" w:hAnsi="Times New Roman" w:cs="Times New Roman"/>
          <w:sz w:val="24"/>
        </w:rPr>
      </w:pPr>
    </w:p>
    <w:p w:rsidR="000C1AE8" w:rsidRPr="00136374" w:rsidRDefault="000C1AE8" w:rsidP="00136374">
      <w:pPr>
        <w:pStyle w:val="a4"/>
        <w:jc w:val="both"/>
        <w:rPr>
          <w:rFonts w:ascii="Times New Roman" w:hAnsi="Times New Roman" w:cs="Times New Roman"/>
          <w:i/>
          <w:sz w:val="24"/>
        </w:rPr>
      </w:pPr>
    </w:p>
    <w:sectPr w:rsidR="000C1AE8" w:rsidRPr="00136374" w:rsidSect="00A30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0336"/>
    <w:multiLevelType w:val="hybridMultilevel"/>
    <w:tmpl w:val="9DB01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F6BE8"/>
    <w:multiLevelType w:val="hybridMultilevel"/>
    <w:tmpl w:val="DFDC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4F3FCB"/>
    <w:multiLevelType w:val="hybridMultilevel"/>
    <w:tmpl w:val="F2CE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B2E26"/>
    <w:multiLevelType w:val="hybridMultilevel"/>
    <w:tmpl w:val="3E7EDF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AE8"/>
    <w:rsid w:val="0000095E"/>
    <w:rsid w:val="00000E6A"/>
    <w:rsid w:val="000030C8"/>
    <w:rsid w:val="000044F7"/>
    <w:rsid w:val="00006C46"/>
    <w:rsid w:val="00010F1A"/>
    <w:rsid w:val="00010FA2"/>
    <w:rsid w:val="00011E13"/>
    <w:rsid w:val="0001304A"/>
    <w:rsid w:val="0001376C"/>
    <w:rsid w:val="00015644"/>
    <w:rsid w:val="000214AC"/>
    <w:rsid w:val="000226F6"/>
    <w:rsid w:val="00023919"/>
    <w:rsid w:val="00026369"/>
    <w:rsid w:val="000313C5"/>
    <w:rsid w:val="000343C2"/>
    <w:rsid w:val="0004056E"/>
    <w:rsid w:val="000407EA"/>
    <w:rsid w:val="00044EA0"/>
    <w:rsid w:val="00045360"/>
    <w:rsid w:val="000464BE"/>
    <w:rsid w:val="0005624D"/>
    <w:rsid w:val="000618E5"/>
    <w:rsid w:val="000719E1"/>
    <w:rsid w:val="00077567"/>
    <w:rsid w:val="000775A5"/>
    <w:rsid w:val="00080109"/>
    <w:rsid w:val="000807B5"/>
    <w:rsid w:val="00087B7A"/>
    <w:rsid w:val="00095B71"/>
    <w:rsid w:val="000A0ECE"/>
    <w:rsid w:val="000A416B"/>
    <w:rsid w:val="000A4446"/>
    <w:rsid w:val="000B7D0D"/>
    <w:rsid w:val="000C1AE8"/>
    <w:rsid w:val="000C2D67"/>
    <w:rsid w:val="000C4645"/>
    <w:rsid w:val="000C4819"/>
    <w:rsid w:val="000C5E63"/>
    <w:rsid w:val="000D6A77"/>
    <w:rsid w:val="000D79F9"/>
    <w:rsid w:val="000D7B4D"/>
    <w:rsid w:val="000D7C15"/>
    <w:rsid w:val="000E0C3E"/>
    <w:rsid w:val="000E289C"/>
    <w:rsid w:val="000E367A"/>
    <w:rsid w:val="000E3B7C"/>
    <w:rsid w:val="000E6FDB"/>
    <w:rsid w:val="000F05A3"/>
    <w:rsid w:val="000F08B2"/>
    <w:rsid w:val="000F2344"/>
    <w:rsid w:val="001076D6"/>
    <w:rsid w:val="00111444"/>
    <w:rsid w:val="00111D67"/>
    <w:rsid w:val="001124A8"/>
    <w:rsid w:val="00113877"/>
    <w:rsid w:val="001169A6"/>
    <w:rsid w:val="0011788E"/>
    <w:rsid w:val="00121C76"/>
    <w:rsid w:val="00122D72"/>
    <w:rsid w:val="00123CE2"/>
    <w:rsid w:val="00131F50"/>
    <w:rsid w:val="00136374"/>
    <w:rsid w:val="00140E82"/>
    <w:rsid w:val="00144543"/>
    <w:rsid w:val="0015140A"/>
    <w:rsid w:val="00152A62"/>
    <w:rsid w:val="00161A52"/>
    <w:rsid w:val="001626FD"/>
    <w:rsid w:val="00163736"/>
    <w:rsid w:val="00163EC1"/>
    <w:rsid w:val="00165603"/>
    <w:rsid w:val="001671E1"/>
    <w:rsid w:val="00170B26"/>
    <w:rsid w:val="0017323D"/>
    <w:rsid w:val="00177F2B"/>
    <w:rsid w:val="00180139"/>
    <w:rsid w:val="00180A19"/>
    <w:rsid w:val="001814BA"/>
    <w:rsid w:val="00181524"/>
    <w:rsid w:val="00181EA9"/>
    <w:rsid w:val="001825E4"/>
    <w:rsid w:val="0018571A"/>
    <w:rsid w:val="00185C4B"/>
    <w:rsid w:val="00192D45"/>
    <w:rsid w:val="001A16AD"/>
    <w:rsid w:val="001A1F26"/>
    <w:rsid w:val="001A209C"/>
    <w:rsid w:val="001A2D88"/>
    <w:rsid w:val="001A42F3"/>
    <w:rsid w:val="001A62E5"/>
    <w:rsid w:val="001B2C97"/>
    <w:rsid w:val="001B4DEC"/>
    <w:rsid w:val="001B6CBB"/>
    <w:rsid w:val="001C304A"/>
    <w:rsid w:val="001C5370"/>
    <w:rsid w:val="001C7573"/>
    <w:rsid w:val="001D13E7"/>
    <w:rsid w:val="001D321D"/>
    <w:rsid w:val="001D3776"/>
    <w:rsid w:val="001E1B8C"/>
    <w:rsid w:val="001E30CE"/>
    <w:rsid w:val="001E376F"/>
    <w:rsid w:val="001E40D1"/>
    <w:rsid w:val="001E60AF"/>
    <w:rsid w:val="001E7DEA"/>
    <w:rsid w:val="001F075B"/>
    <w:rsid w:val="001F390D"/>
    <w:rsid w:val="001F45E5"/>
    <w:rsid w:val="001F5B12"/>
    <w:rsid w:val="001F5D1D"/>
    <w:rsid w:val="001F5EA0"/>
    <w:rsid w:val="001F5FAE"/>
    <w:rsid w:val="001F7302"/>
    <w:rsid w:val="001F7B2C"/>
    <w:rsid w:val="00203C25"/>
    <w:rsid w:val="002153AD"/>
    <w:rsid w:val="00215A4C"/>
    <w:rsid w:val="00220180"/>
    <w:rsid w:val="00224106"/>
    <w:rsid w:val="00226436"/>
    <w:rsid w:val="00231174"/>
    <w:rsid w:val="00231CBF"/>
    <w:rsid w:val="00233AA8"/>
    <w:rsid w:val="00237397"/>
    <w:rsid w:val="00241990"/>
    <w:rsid w:val="002457E3"/>
    <w:rsid w:val="00246ACA"/>
    <w:rsid w:val="002557BD"/>
    <w:rsid w:val="00256A88"/>
    <w:rsid w:val="0027550A"/>
    <w:rsid w:val="002777B5"/>
    <w:rsid w:val="00280C90"/>
    <w:rsid w:val="00291FAC"/>
    <w:rsid w:val="00292174"/>
    <w:rsid w:val="002A25F3"/>
    <w:rsid w:val="002A51FA"/>
    <w:rsid w:val="002B295D"/>
    <w:rsid w:val="002B3A0C"/>
    <w:rsid w:val="002B7B2F"/>
    <w:rsid w:val="002C05E6"/>
    <w:rsid w:val="002D05DD"/>
    <w:rsid w:val="002D129C"/>
    <w:rsid w:val="002D26CA"/>
    <w:rsid w:val="002E0472"/>
    <w:rsid w:val="002E26B3"/>
    <w:rsid w:val="002E7793"/>
    <w:rsid w:val="002F1047"/>
    <w:rsid w:val="00317FCF"/>
    <w:rsid w:val="00324247"/>
    <w:rsid w:val="00325BF9"/>
    <w:rsid w:val="00325C38"/>
    <w:rsid w:val="00327251"/>
    <w:rsid w:val="00331AE0"/>
    <w:rsid w:val="0033433D"/>
    <w:rsid w:val="003415BB"/>
    <w:rsid w:val="0034539C"/>
    <w:rsid w:val="00351DCE"/>
    <w:rsid w:val="00352D1F"/>
    <w:rsid w:val="003554F3"/>
    <w:rsid w:val="00356C58"/>
    <w:rsid w:val="00357D10"/>
    <w:rsid w:val="00361658"/>
    <w:rsid w:val="00362AE7"/>
    <w:rsid w:val="00366002"/>
    <w:rsid w:val="003707CE"/>
    <w:rsid w:val="003713BA"/>
    <w:rsid w:val="003732FD"/>
    <w:rsid w:val="003737AA"/>
    <w:rsid w:val="00377A57"/>
    <w:rsid w:val="00377AC2"/>
    <w:rsid w:val="00382AFE"/>
    <w:rsid w:val="00382C87"/>
    <w:rsid w:val="00387065"/>
    <w:rsid w:val="0038731B"/>
    <w:rsid w:val="0039083D"/>
    <w:rsid w:val="003910EC"/>
    <w:rsid w:val="00397BE7"/>
    <w:rsid w:val="003A1DDC"/>
    <w:rsid w:val="003A637A"/>
    <w:rsid w:val="003A6896"/>
    <w:rsid w:val="003B3DCB"/>
    <w:rsid w:val="003B6F69"/>
    <w:rsid w:val="003C42CC"/>
    <w:rsid w:val="003C4C8A"/>
    <w:rsid w:val="003C5EF8"/>
    <w:rsid w:val="003C6274"/>
    <w:rsid w:val="003E3DCD"/>
    <w:rsid w:val="003E75FF"/>
    <w:rsid w:val="003F2012"/>
    <w:rsid w:val="003F37A1"/>
    <w:rsid w:val="003F43B5"/>
    <w:rsid w:val="00400DE3"/>
    <w:rsid w:val="004017BA"/>
    <w:rsid w:val="00406FF5"/>
    <w:rsid w:val="0040787B"/>
    <w:rsid w:val="00412F44"/>
    <w:rsid w:val="00420B96"/>
    <w:rsid w:val="00422532"/>
    <w:rsid w:val="004232B4"/>
    <w:rsid w:val="00433335"/>
    <w:rsid w:val="0044262A"/>
    <w:rsid w:val="00442E9F"/>
    <w:rsid w:val="00442F8F"/>
    <w:rsid w:val="00444086"/>
    <w:rsid w:val="004443EF"/>
    <w:rsid w:val="00445BDF"/>
    <w:rsid w:val="00445F28"/>
    <w:rsid w:val="00454AF6"/>
    <w:rsid w:val="0046141C"/>
    <w:rsid w:val="004616D8"/>
    <w:rsid w:val="0046459A"/>
    <w:rsid w:val="00466EA9"/>
    <w:rsid w:val="00467CF4"/>
    <w:rsid w:val="00470A9C"/>
    <w:rsid w:val="00471A58"/>
    <w:rsid w:val="00472C76"/>
    <w:rsid w:val="00474FE2"/>
    <w:rsid w:val="0047585A"/>
    <w:rsid w:val="0047706A"/>
    <w:rsid w:val="00477C26"/>
    <w:rsid w:val="00481E1F"/>
    <w:rsid w:val="004911B6"/>
    <w:rsid w:val="00491D6B"/>
    <w:rsid w:val="00492F63"/>
    <w:rsid w:val="00494B11"/>
    <w:rsid w:val="00495C78"/>
    <w:rsid w:val="004A64C8"/>
    <w:rsid w:val="004B559A"/>
    <w:rsid w:val="004C2B24"/>
    <w:rsid w:val="004C2D40"/>
    <w:rsid w:val="004C4C8A"/>
    <w:rsid w:val="004C5ECC"/>
    <w:rsid w:val="004C62E4"/>
    <w:rsid w:val="004D0CB0"/>
    <w:rsid w:val="004D521F"/>
    <w:rsid w:val="004D56E2"/>
    <w:rsid w:val="004D7EF6"/>
    <w:rsid w:val="004E0655"/>
    <w:rsid w:val="004E293D"/>
    <w:rsid w:val="004E4DF2"/>
    <w:rsid w:val="004F054C"/>
    <w:rsid w:val="004F2DE5"/>
    <w:rsid w:val="004F5D66"/>
    <w:rsid w:val="00500D07"/>
    <w:rsid w:val="00505C4C"/>
    <w:rsid w:val="005154FD"/>
    <w:rsid w:val="00524DD8"/>
    <w:rsid w:val="00525BFE"/>
    <w:rsid w:val="00525BFF"/>
    <w:rsid w:val="005275A1"/>
    <w:rsid w:val="005277EF"/>
    <w:rsid w:val="00534718"/>
    <w:rsid w:val="005415CE"/>
    <w:rsid w:val="00544B70"/>
    <w:rsid w:val="0054633D"/>
    <w:rsid w:val="005516C0"/>
    <w:rsid w:val="005634D3"/>
    <w:rsid w:val="005714C6"/>
    <w:rsid w:val="0057286F"/>
    <w:rsid w:val="00574EED"/>
    <w:rsid w:val="00577C2D"/>
    <w:rsid w:val="005806B5"/>
    <w:rsid w:val="005834BA"/>
    <w:rsid w:val="00583C04"/>
    <w:rsid w:val="00583F3A"/>
    <w:rsid w:val="005844A7"/>
    <w:rsid w:val="00584896"/>
    <w:rsid w:val="00584DB8"/>
    <w:rsid w:val="00586D07"/>
    <w:rsid w:val="00587843"/>
    <w:rsid w:val="0059002D"/>
    <w:rsid w:val="00590BB8"/>
    <w:rsid w:val="00591DBA"/>
    <w:rsid w:val="005A692B"/>
    <w:rsid w:val="005A7DB2"/>
    <w:rsid w:val="005B1803"/>
    <w:rsid w:val="005B2B72"/>
    <w:rsid w:val="005B4482"/>
    <w:rsid w:val="005B5052"/>
    <w:rsid w:val="005B61CE"/>
    <w:rsid w:val="005C211B"/>
    <w:rsid w:val="005C28B8"/>
    <w:rsid w:val="005C40A4"/>
    <w:rsid w:val="005C6295"/>
    <w:rsid w:val="005C7B29"/>
    <w:rsid w:val="005D5164"/>
    <w:rsid w:val="005D76AD"/>
    <w:rsid w:val="005E6543"/>
    <w:rsid w:val="005F7D5A"/>
    <w:rsid w:val="0060271B"/>
    <w:rsid w:val="006045CE"/>
    <w:rsid w:val="006047B7"/>
    <w:rsid w:val="006057DC"/>
    <w:rsid w:val="00606FB6"/>
    <w:rsid w:val="00607EA2"/>
    <w:rsid w:val="006133C7"/>
    <w:rsid w:val="00614210"/>
    <w:rsid w:val="00615085"/>
    <w:rsid w:val="00616CF4"/>
    <w:rsid w:val="006212DA"/>
    <w:rsid w:val="00622731"/>
    <w:rsid w:val="00623071"/>
    <w:rsid w:val="006236B2"/>
    <w:rsid w:val="0062412C"/>
    <w:rsid w:val="00631BF4"/>
    <w:rsid w:val="0063388B"/>
    <w:rsid w:val="00634B3C"/>
    <w:rsid w:val="00635A8D"/>
    <w:rsid w:val="006413F9"/>
    <w:rsid w:val="00641988"/>
    <w:rsid w:val="00644ACE"/>
    <w:rsid w:val="00647506"/>
    <w:rsid w:val="00651765"/>
    <w:rsid w:val="00651880"/>
    <w:rsid w:val="006538F2"/>
    <w:rsid w:val="006549C2"/>
    <w:rsid w:val="006670A2"/>
    <w:rsid w:val="0066720B"/>
    <w:rsid w:val="0067145A"/>
    <w:rsid w:val="006723ED"/>
    <w:rsid w:val="00674FD7"/>
    <w:rsid w:val="00677BD5"/>
    <w:rsid w:val="00681183"/>
    <w:rsid w:val="00683BB7"/>
    <w:rsid w:val="00684D12"/>
    <w:rsid w:val="00685009"/>
    <w:rsid w:val="0068592B"/>
    <w:rsid w:val="0069118E"/>
    <w:rsid w:val="006924BD"/>
    <w:rsid w:val="006949CA"/>
    <w:rsid w:val="00694FF1"/>
    <w:rsid w:val="006958AE"/>
    <w:rsid w:val="00697D9B"/>
    <w:rsid w:val="006A0DE8"/>
    <w:rsid w:val="006A54AE"/>
    <w:rsid w:val="006A5676"/>
    <w:rsid w:val="006B0466"/>
    <w:rsid w:val="006B233B"/>
    <w:rsid w:val="006B4337"/>
    <w:rsid w:val="006C3C11"/>
    <w:rsid w:val="006C4240"/>
    <w:rsid w:val="006C4C8A"/>
    <w:rsid w:val="006C5920"/>
    <w:rsid w:val="006D0BB7"/>
    <w:rsid w:val="006E1C70"/>
    <w:rsid w:val="006F23F4"/>
    <w:rsid w:val="006F74EE"/>
    <w:rsid w:val="00701B6A"/>
    <w:rsid w:val="00710748"/>
    <w:rsid w:val="0071644E"/>
    <w:rsid w:val="00716E4C"/>
    <w:rsid w:val="00720677"/>
    <w:rsid w:val="00734161"/>
    <w:rsid w:val="0073588A"/>
    <w:rsid w:val="007367A6"/>
    <w:rsid w:val="00736DD1"/>
    <w:rsid w:val="00740CED"/>
    <w:rsid w:val="00742BA2"/>
    <w:rsid w:val="007479B4"/>
    <w:rsid w:val="0075168D"/>
    <w:rsid w:val="007522DB"/>
    <w:rsid w:val="00755254"/>
    <w:rsid w:val="00763F0C"/>
    <w:rsid w:val="0076604B"/>
    <w:rsid w:val="007662D2"/>
    <w:rsid w:val="00770160"/>
    <w:rsid w:val="00771454"/>
    <w:rsid w:val="007824E9"/>
    <w:rsid w:val="00783BAC"/>
    <w:rsid w:val="00783DEC"/>
    <w:rsid w:val="0079039F"/>
    <w:rsid w:val="00794727"/>
    <w:rsid w:val="00795CC6"/>
    <w:rsid w:val="00797BFA"/>
    <w:rsid w:val="007B11E8"/>
    <w:rsid w:val="007B16B5"/>
    <w:rsid w:val="007B26BF"/>
    <w:rsid w:val="007B3CA3"/>
    <w:rsid w:val="007B3DEB"/>
    <w:rsid w:val="007B79FA"/>
    <w:rsid w:val="007C069C"/>
    <w:rsid w:val="007C2996"/>
    <w:rsid w:val="007C31C5"/>
    <w:rsid w:val="007C5CED"/>
    <w:rsid w:val="007C6CF8"/>
    <w:rsid w:val="007C7CAC"/>
    <w:rsid w:val="007D09B9"/>
    <w:rsid w:val="007D180E"/>
    <w:rsid w:val="007E3460"/>
    <w:rsid w:val="007E465F"/>
    <w:rsid w:val="007E592C"/>
    <w:rsid w:val="007F17C3"/>
    <w:rsid w:val="007F1BCD"/>
    <w:rsid w:val="007F2064"/>
    <w:rsid w:val="007F3D5F"/>
    <w:rsid w:val="007F4386"/>
    <w:rsid w:val="00800E4A"/>
    <w:rsid w:val="00801003"/>
    <w:rsid w:val="00801389"/>
    <w:rsid w:val="0080255E"/>
    <w:rsid w:val="0080365E"/>
    <w:rsid w:val="00813BDC"/>
    <w:rsid w:val="00814B15"/>
    <w:rsid w:val="00816059"/>
    <w:rsid w:val="008206B7"/>
    <w:rsid w:val="0082133B"/>
    <w:rsid w:val="00822B02"/>
    <w:rsid w:val="008232FD"/>
    <w:rsid w:val="0083221D"/>
    <w:rsid w:val="00834106"/>
    <w:rsid w:val="00834B5D"/>
    <w:rsid w:val="00835C6A"/>
    <w:rsid w:val="00835CB3"/>
    <w:rsid w:val="00841333"/>
    <w:rsid w:val="00850819"/>
    <w:rsid w:val="00852A1D"/>
    <w:rsid w:val="00855F3D"/>
    <w:rsid w:val="008564C3"/>
    <w:rsid w:val="00857D5C"/>
    <w:rsid w:val="00860FCE"/>
    <w:rsid w:val="0086585D"/>
    <w:rsid w:val="008704F5"/>
    <w:rsid w:val="00872659"/>
    <w:rsid w:val="00872D43"/>
    <w:rsid w:val="00880187"/>
    <w:rsid w:val="0088053B"/>
    <w:rsid w:val="00882F7B"/>
    <w:rsid w:val="0088400B"/>
    <w:rsid w:val="0088503B"/>
    <w:rsid w:val="00886331"/>
    <w:rsid w:val="008931D8"/>
    <w:rsid w:val="00893DB8"/>
    <w:rsid w:val="00894641"/>
    <w:rsid w:val="008B2F11"/>
    <w:rsid w:val="008B560D"/>
    <w:rsid w:val="008C06C4"/>
    <w:rsid w:val="008C0B70"/>
    <w:rsid w:val="008C0E9A"/>
    <w:rsid w:val="008C2EFC"/>
    <w:rsid w:val="008C6672"/>
    <w:rsid w:val="008D175E"/>
    <w:rsid w:val="008D1F94"/>
    <w:rsid w:val="008D302B"/>
    <w:rsid w:val="008D4137"/>
    <w:rsid w:val="008D68EF"/>
    <w:rsid w:val="008D7A54"/>
    <w:rsid w:val="008E19BA"/>
    <w:rsid w:val="008E2C95"/>
    <w:rsid w:val="008E3F1C"/>
    <w:rsid w:val="008F707C"/>
    <w:rsid w:val="008F7219"/>
    <w:rsid w:val="0090531E"/>
    <w:rsid w:val="00906841"/>
    <w:rsid w:val="009142E4"/>
    <w:rsid w:val="009158B4"/>
    <w:rsid w:val="00915B6F"/>
    <w:rsid w:val="00915DF3"/>
    <w:rsid w:val="009265FB"/>
    <w:rsid w:val="00934EE1"/>
    <w:rsid w:val="00936964"/>
    <w:rsid w:val="00937467"/>
    <w:rsid w:val="00937485"/>
    <w:rsid w:val="00944A99"/>
    <w:rsid w:val="0096314A"/>
    <w:rsid w:val="009656C3"/>
    <w:rsid w:val="0097000A"/>
    <w:rsid w:val="0097163A"/>
    <w:rsid w:val="00971EA1"/>
    <w:rsid w:val="00972106"/>
    <w:rsid w:val="00973807"/>
    <w:rsid w:val="0098137A"/>
    <w:rsid w:val="00981D55"/>
    <w:rsid w:val="00983552"/>
    <w:rsid w:val="009907A9"/>
    <w:rsid w:val="00995C8B"/>
    <w:rsid w:val="009A73B7"/>
    <w:rsid w:val="009A7988"/>
    <w:rsid w:val="009A7C08"/>
    <w:rsid w:val="009B0C50"/>
    <w:rsid w:val="009B6487"/>
    <w:rsid w:val="009C0C6F"/>
    <w:rsid w:val="009C1953"/>
    <w:rsid w:val="009C4DB9"/>
    <w:rsid w:val="009C5A8B"/>
    <w:rsid w:val="009D4AC7"/>
    <w:rsid w:val="009D58AA"/>
    <w:rsid w:val="009D7C6A"/>
    <w:rsid w:val="009E13D3"/>
    <w:rsid w:val="009E16E0"/>
    <w:rsid w:val="009E3193"/>
    <w:rsid w:val="009E53D1"/>
    <w:rsid w:val="009E7298"/>
    <w:rsid w:val="00A07142"/>
    <w:rsid w:val="00A11413"/>
    <w:rsid w:val="00A12221"/>
    <w:rsid w:val="00A15DF0"/>
    <w:rsid w:val="00A1740E"/>
    <w:rsid w:val="00A208F0"/>
    <w:rsid w:val="00A221DE"/>
    <w:rsid w:val="00A25607"/>
    <w:rsid w:val="00A2673F"/>
    <w:rsid w:val="00A30FFA"/>
    <w:rsid w:val="00A40021"/>
    <w:rsid w:val="00A4190D"/>
    <w:rsid w:val="00A439A1"/>
    <w:rsid w:val="00A45F14"/>
    <w:rsid w:val="00A5269A"/>
    <w:rsid w:val="00A54A24"/>
    <w:rsid w:val="00A555F7"/>
    <w:rsid w:val="00A55B0C"/>
    <w:rsid w:val="00A61520"/>
    <w:rsid w:val="00A65A35"/>
    <w:rsid w:val="00A67F8B"/>
    <w:rsid w:val="00A75162"/>
    <w:rsid w:val="00A77CAB"/>
    <w:rsid w:val="00A8161B"/>
    <w:rsid w:val="00A92F02"/>
    <w:rsid w:val="00A9356A"/>
    <w:rsid w:val="00AA4239"/>
    <w:rsid w:val="00AB559F"/>
    <w:rsid w:val="00AB66F0"/>
    <w:rsid w:val="00AC4668"/>
    <w:rsid w:val="00AC4D5C"/>
    <w:rsid w:val="00AC696E"/>
    <w:rsid w:val="00AD74FC"/>
    <w:rsid w:val="00AE1A95"/>
    <w:rsid w:val="00AE2A6B"/>
    <w:rsid w:val="00AE364E"/>
    <w:rsid w:val="00AE47A1"/>
    <w:rsid w:val="00AF1DB1"/>
    <w:rsid w:val="00AF58D0"/>
    <w:rsid w:val="00AF6F1B"/>
    <w:rsid w:val="00B0225C"/>
    <w:rsid w:val="00B03980"/>
    <w:rsid w:val="00B04C25"/>
    <w:rsid w:val="00B057F1"/>
    <w:rsid w:val="00B12686"/>
    <w:rsid w:val="00B12BEB"/>
    <w:rsid w:val="00B130CB"/>
    <w:rsid w:val="00B14382"/>
    <w:rsid w:val="00B17A3B"/>
    <w:rsid w:val="00B21A29"/>
    <w:rsid w:val="00B35C12"/>
    <w:rsid w:val="00B46391"/>
    <w:rsid w:val="00B500AC"/>
    <w:rsid w:val="00B55A93"/>
    <w:rsid w:val="00B609DF"/>
    <w:rsid w:val="00B63736"/>
    <w:rsid w:val="00B63852"/>
    <w:rsid w:val="00B670FC"/>
    <w:rsid w:val="00B73090"/>
    <w:rsid w:val="00B76630"/>
    <w:rsid w:val="00B91970"/>
    <w:rsid w:val="00B926FE"/>
    <w:rsid w:val="00B93110"/>
    <w:rsid w:val="00B93373"/>
    <w:rsid w:val="00B933F2"/>
    <w:rsid w:val="00B934E5"/>
    <w:rsid w:val="00B9565B"/>
    <w:rsid w:val="00B95C32"/>
    <w:rsid w:val="00B97430"/>
    <w:rsid w:val="00BA03E9"/>
    <w:rsid w:val="00BA0DDD"/>
    <w:rsid w:val="00BA15AD"/>
    <w:rsid w:val="00BA32F2"/>
    <w:rsid w:val="00BA6835"/>
    <w:rsid w:val="00BB0402"/>
    <w:rsid w:val="00BB054B"/>
    <w:rsid w:val="00BB2463"/>
    <w:rsid w:val="00BB5229"/>
    <w:rsid w:val="00BB5524"/>
    <w:rsid w:val="00BC2385"/>
    <w:rsid w:val="00BC3FD9"/>
    <w:rsid w:val="00BC4168"/>
    <w:rsid w:val="00BC42BB"/>
    <w:rsid w:val="00BC4932"/>
    <w:rsid w:val="00BC5F71"/>
    <w:rsid w:val="00BC6F14"/>
    <w:rsid w:val="00BD2017"/>
    <w:rsid w:val="00BD3F64"/>
    <w:rsid w:val="00BE1179"/>
    <w:rsid w:val="00BE32BA"/>
    <w:rsid w:val="00BE5075"/>
    <w:rsid w:val="00BE5A6D"/>
    <w:rsid w:val="00BE7330"/>
    <w:rsid w:val="00BF09DC"/>
    <w:rsid w:val="00BF0D43"/>
    <w:rsid w:val="00BF3DD7"/>
    <w:rsid w:val="00BF4844"/>
    <w:rsid w:val="00BF5F28"/>
    <w:rsid w:val="00C00C68"/>
    <w:rsid w:val="00C014AB"/>
    <w:rsid w:val="00C019D8"/>
    <w:rsid w:val="00C02853"/>
    <w:rsid w:val="00C03C57"/>
    <w:rsid w:val="00C06022"/>
    <w:rsid w:val="00C063DA"/>
    <w:rsid w:val="00C07407"/>
    <w:rsid w:val="00C07FD1"/>
    <w:rsid w:val="00C13267"/>
    <w:rsid w:val="00C133BF"/>
    <w:rsid w:val="00C216BE"/>
    <w:rsid w:val="00C32FA6"/>
    <w:rsid w:val="00C41579"/>
    <w:rsid w:val="00C44C33"/>
    <w:rsid w:val="00C55528"/>
    <w:rsid w:val="00C57919"/>
    <w:rsid w:val="00C60C71"/>
    <w:rsid w:val="00C62FFA"/>
    <w:rsid w:val="00C63078"/>
    <w:rsid w:val="00C6413F"/>
    <w:rsid w:val="00C67668"/>
    <w:rsid w:val="00C71154"/>
    <w:rsid w:val="00C74F65"/>
    <w:rsid w:val="00C776F5"/>
    <w:rsid w:val="00C812B2"/>
    <w:rsid w:val="00C822EE"/>
    <w:rsid w:val="00C85687"/>
    <w:rsid w:val="00C87CBC"/>
    <w:rsid w:val="00C902E4"/>
    <w:rsid w:val="00C93CEB"/>
    <w:rsid w:val="00C948C5"/>
    <w:rsid w:val="00C94DFB"/>
    <w:rsid w:val="00CB0C25"/>
    <w:rsid w:val="00CB2BDE"/>
    <w:rsid w:val="00CC391A"/>
    <w:rsid w:val="00CC6362"/>
    <w:rsid w:val="00CC689A"/>
    <w:rsid w:val="00CE01A5"/>
    <w:rsid w:val="00CE0A11"/>
    <w:rsid w:val="00CE431B"/>
    <w:rsid w:val="00CE60D5"/>
    <w:rsid w:val="00CF12CD"/>
    <w:rsid w:val="00CF7A2E"/>
    <w:rsid w:val="00D001EE"/>
    <w:rsid w:val="00D072E9"/>
    <w:rsid w:val="00D0758A"/>
    <w:rsid w:val="00D10019"/>
    <w:rsid w:val="00D115B1"/>
    <w:rsid w:val="00D15CC9"/>
    <w:rsid w:val="00D17A95"/>
    <w:rsid w:val="00D253AA"/>
    <w:rsid w:val="00D263A9"/>
    <w:rsid w:val="00D26BDA"/>
    <w:rsid w:val="00D26E57"/>
    <w:rsid w:val="00D278DB"/>
    <w:rsid w:val="00D34E63"/>
    <w:rsid w:val="00D35784"/>
    <w:rsid w:val="00D36B45"/>
    <w:rsid w:val="00D37DD0"/>
    <w:rsid w:val="00D402A1"/>
    <w:rsid w:val="00D434B6"/>
    <w:rsid w:val="00D45073"/>
    <w:rsid w:val="00D45D6B"/>
    <w:rsid w:val="00D46794"/>
    <w:rsid w:val="00D505A7"/>
    <w:rsid w:val="00D50738"/>
    <w:rsid w:val="00D5083B"/>
    <w:rsid w:val="00D54357"/>
    <w:rsid w:val="00D66CF5"/>
    <w:rsid w:val="00D74E0C"/>
    <w:rsid w:val="00D7554E"/>
    <w:rsid w:val="00D77152"/>
    <w:rsid w:val="00D815E7"/>
    <w:rsid w:val="00D82022"/>
    <w:rsid w:val="00D8451A"/>
    <w:rsid w:val="00D870A7"/>
    <w:rsid w:val="00D87CAA"/>
    <w:rsid w:val="00D91F84"/>
    <w:rsid w:val="00D9237C"/>
    <w:rsid w:val="00D95708"/>
    <w:rsid w:val="00D95AA3"/>
    <w:rsid w:val="00D96E70"/>
    <w:rsid w:val="00D97245"/>
    <w:rsid w:val="00DA1062"/>
    <w:rsid w:val="00DA11D9"/>
    <w:rsid w:val="00DA2E94"/>
    <w:rsid w:val="00DB171C"/>
    <w:rsid w:val="00DB1D5A"/>
    <w:rsid w:val="00DB6A1B"/>
    <w:rsid w:val="00DB6B78"/>
    <w:rsid w:val="00DC196A"/>
    <w:rsid w:val="00DC3668"/>
    <w:rsid w:val="00DC618D"/>
    <w:rsid w:val="00DD0D7E"/>
    <w:rsid w:val="00DD0DAC"/>
    <w:rsid w:val="00DD307C"/>
    <w:rsid w:val="00DD5895"/>
    <w:rsid w:val="00DE18DA"/>
    <w:rsid w:val="00DE36F9"/>
    <w:rsid w:val="00DE3FE9"/>
    <w:rsid w:val="00DE634E"/>
    <w:rsid w:val="00DE6933"/>
    <w:rsid w:val="00DE6B39"/>
    <w:rsid w:val="00DE6C20"/>
    <w:rsid w:val="00DF1F1F"/>
    <w:rsid w:val="00DF3781"/>
    <w:rsid w:val="00DF4BB1"/>
    <w:rsid w:val="00DF6D7C"/>
    <w:rsid w:val="00DF73B7"/>
    <w:rsid w:val="00E005A5"/>
    <w:rsid w:val="00E029ED"/>
    <w:rsid w:val="00E0602D"/>
    <w:rsid w:val="00E07477"/>
    <w:rsid w:val="00E112F9"/>
    <w:rsid w:val="00E14A99"/>
    <w:rsid w:val="00E21E9B"/>
    <w:rsid w:val="00E21FEB"/>
    <w:rsid w:val="00E31110"/>
    <w:rsid w:val="00E31CA6"/>
    <w:rsid w:val="00E33342"/>
    <w:rsid w:val="00E37F45"/>
    <w:rsid w:val="00E41F47"/>
    <w:rsid w:val="00E47ED1"/>
    <w:rsid w:val="00E50429"/>
    <w:rsid w:val="00E50B56"/>
    <w:rsid w:val="00E53D08"/>
    <w:rsid w:val="00E56BB8"/>
    <w:rsid w:val="00E605E1"/>
    <w:rsid w:val="00E6324A"/>
    <w:rsid w:val="00E63BB8"/>
    <w:rsid w:val="00E65691"/>
    <w:rsid w:val="00E73828"/>
    <w:rsid w:val="00E83965"/>
    <w:rsid w:val="00E84F26"/>
    <w:rsid w:val="00E8524F"/>
    <w:rsid w:val="00E87078"/>
    <w:rsid w:val="00E87C99"/>
    <w:rsid w:val="00E914FB"/>
    <w:rsid w:val="00E94D56"/>
    <w:rsid w:val="00EA0359"/>
    <w:rsid w:val="00EA401B"/>
    <w:rsid w:val="00EA5B17"/>
    <w:rsid w:val="00EB0D18"/>
    <w:rsid w:val="00EB2E2F"/>
    <w:rsid w:val="00EB42F9"/>
    <w:rsid w:val="00EB64C3"/>
    <w:rsid w:val="00EC423D"/>
    <w:rsid w:val="00EC4474"/>
    <w:rsid w:val="00ED138E"/>
    <w:rsid w:val="00ED1956"/>
    <w:rsid w:val="00ED56B8"/>
    <w:rsid w:val="00ED5E3E"/>
    <w:rsid w:val="00EE28F7"/>
    <w:rsid w:val="00EE5B07"/>
    <w:rsid w:val="00EE7B8F"/>
    <w:rsid w:val="00EF207D"/>
    <w:rsid w:val="00EF7CD8"/>
    <w:rsid w:val="00F00433"/>
    <w:rsid w:val="00F01133"/>
    <w:rsid w:val="00F02BDC"/>
    <w:rsid w:val="00F0675D"/>
    <w:rsid w:val="00F17FF1"/>
    <w:rsid w:val="00F22986"/>
    <w:rsid w:val="00F33451"/>
    <w:rsid w:val="00F3658F"/>
    <w:rsid w:val="00F37B34"/>
    <w:rsid w:val="00F417FB"/>
    <w:rsid w:val="00F44ADD"/>
    <w:rsid w:val="00F45342"/>
    <w:rsid w:val="00F458A8"/>
    <w:rsid w:val="00F466C8"/>
    <w:rsid w:val="00F52167"/>
    <w:rsid w:val="00F55B73"/>
    <w:rsid w:val="00F56724"/>
    <w:rsid w:val="00F5711E"/>
    <w:rsid w:val="00F57A2B"/>
    <w:rsid w:val="00F600E7"/>
    <w:rsid w:val="00F62CBA"/>
    <w:rsid w:val="00F62E56"/>
    <w:rsid w:val="00F65721"/>
    <w:rsid w:val="00F718C1"/>
    <w:rsid w:val="00F728C2"/>
    <w:rsid w:val="00F81124"/>
    <w:rsid w:val="00F855A0"/>
    <w:rsid w:val="00F8617A"/>
    <w:rsid w:val="00F929A5"/>
    <w:rsid w:val="00F939BB"/>
    <w:rsid w:val="00F9587A"/>
    <w:rsid w:val="00F97B84"/>
    <w:rsid w:val="00FA210C"/>
    <w:rsid w:val="00FA2B92"/>
    <w:rsid w:val="00FA5957"/>
    <w:rsid w:val="00FA78D2"/>
    <w:rsid w:val="00FB0332"/>
    <w:rsid w:val="00FB22FF"/>
    <w:rsid w:val="00FB3D20"/>
    <w:rsid w:val="00FC1A1A"/>
    <w:rsid w:val="00FC273F"/>
    <w:rsid w:val="00FC5A57"/>
    <w:rsid w:val="00FD0447"/>
    <w:rsid w:val="00FD2F68"/>
    <w:rsid w:val="00FD3B0C"/>
    <w:rsid w:val="00FD4D87"/>
    <w:rsid w:val="00FD59C2"/>
    <w:rsid w:val="00FD5F18"/>
    <w:rsid w:val="00FD79A0"/>
    <w:rsid w:val="00FE1C90"/>
    <w:rsid w:val="00FE3995"/>
    <w:rsid w:val="00FE4469"/>
    <w:rsid w:val="00FE6499"/>
    <w:rsid w:val="00FE7237"/>
    <w:rsid w:val="00FF463E"/>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E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AE8"/>
    <w:pPr>
      <w:ind w:left="720"/>
      <w:contextualSpacing/>
    </w:pPr>
  </w:style>
  <w:style w:type="paragraph" w:styleId="a4">
    <w:name w:val="No Spacing"/>
    <w:uiPriority w:val="1"/>
    <w:qFormat/>
    <w:rsid w:val="00136374"/>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0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5</cp:revision>
  <dcterms:created xsi:type="dcterms:W3CDTF">2014-03-17T10:44:00Z</dcterms:created>
  <dcterms:modified xsi:type="dcterms:W3CDTF">2015-02-08T06:51:00Z</dcterms:modified>
</cp:coreProperties>
</file>