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B4" w:rsidRPr="00522F0A" w:rsidRDefault="00AF7FB6" w:rsidP="00AF7FB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22F0A">
        <w:rPr>
          <w:rFonts w:ascii="Times New Roman" w:hAnsi="Times New Roman" w:cs="Times New Roman"/>
          <w:color w:val="FF0000"/>
          <w:sz w:val="32"/>
          <w:szCs w:val="32"/>
        </w:rPr>
        <w:t>ЭТАЛОН по теме</w:t>
      </w:r>
    </w:p>
    <w:p w:rsidR="00AF7FB6" w:rsidRPr="00522F0A" w:rsidRDefault="00AF7FB6" w:rsidP="00AF7FB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22F0A">
        <w:rPr>
          <w:rFonts w:ascii="Times New Roman" w:hAnsi="Times New Roman" w:cs="Times New Roman"/>
          <w:color w:val="FF0000"/>
          <w:sz w:val="32"/>
          <w:szCs w:val="32"/>
        </w:rPr>
        <w:t>«Решение уравнения, заданного пропорцией»</w:t>
      </w:r>
    </w:p>
    <w:p w:rsidR="00AF7FB6" w:rsidRPr="00AF7FB6" w:rsidRDefault="00425D68" w:rsidP="00AF7FB6">
      <w:pPr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ru-RU"/>
        </w:rPr>
        <w:pict>
          <v:group id="_x0000_s1043" style="position:absolute;left:0;text-align:left;margin-left:13.8pt;margin-top:14.45pt;width:703.5pt;height:391.85pt;z-index:251674624" coordorigin="1410,2086" coordsize="14070,78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410;top:2528;width:2535;height:1185">
              <v:textbox>
                <w:txbxContent>
                  <w:p w:rsidR="00AF7FB6" w:rsidRPr="00AF7FB6" w:rsidRDefault="00AF7FB6" w:rsidP="00AF7FB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F7FB6">
                      <w:rPr>
                        <w:sz w:val="24"/>
                        <w:szCs w:val="24"/>
                      </w:rPr>
                      <w:t>Использовать основное свойство пропорции</w:t>
                    </w:r>
                  </w:p>
                </w:txbxContent>
              </v:textbox>
            </v:shape>
            <v:shape id="_x0000_s1027" type="#_x0000_t202" style="position:absolute;left:8625;top:4508;width:2865;height:1530">
              <v:textbox>
                <w:txbxContent>
                  <w:p w:rsidR="00AF7FB6" w:rsidRPr="00AF7FB6" w:rsidRDefault="00AF7FB6" w:rsidP="00AF7FB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Найти неизвестный крайний (средний) член пропорции по формуле (опорный сигнал №2)</w:t>
                    </w:r>
                  </w:p>
                </w:txbxContent>
              </v:textbox>
            </v:shape>
            <v:shape id="_x0000_s1028" type="#_x0000_t202" style="position:absolute;left:8715;top:6593;width:2775;height:1515">
              <v:textbox>
                <w:txbxContent>
                  <w:p w:rsidR="00AF7FB6" w:rsidRPr="00AF7FB6" w:rsidRDefault="00682CAC" w:rsidP="00AF7FB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Выполнить правильно совместные действия с обыкновенными и десятичными дробями</w:t>
                    </w:r>
                  </w:p>
                </w:txbxContent>
              </v:textbox>
            </v:shape>
            <v:shape id="_x0000_s1029" type="#_x0000_t202" style="position:absolute;left:12600;top:4508;width:2880;height:1530">
              <v:textbox>
                <w:txbxContent>
                  <w:p w:rsidR="00AF7FB6" w:rsidRPr="00AF7FB6" w:rsidRDefault="00682CAC" w:rsidP="00AF7FB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Решать уравнение методом «весов», предварительно упростив его</w:t>
                    </w:r>
                  </w:p>
                </w:txbxContent>
              </v:textbox>
            </v:shape>
            <v:shape id="_x0000_s1030" type="#_x0000_t202" style="position:absolute;left:12750;top:6593;width:2535;height:1515;v-text-anchor:middle">
              <v:textbox>
                <w:txbxContent>
                  <w:p w:rsidR="00AF7FB6" w:rsidRPr="00AF7FB6" w:rsidRDefault="00682CAC" w:rsidP="00AF7FB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Найти неизвестный компонент уравнения</w:t>
                    </w:r>
                  </w:p>
                </w:txbxContent>
              </v:textbox>
            </v:shape>
            <v:shape id="_x0000_s1031" type="#_x0000_t202" style="position:absolute;left:12870;top:8738;width:2415;height:1185;v-text-anchor:middle">
              <v:textbox>
                <w:txbxContent>
                  <w:p w:rsidR="00AF7FB6" w:rsidRPr="00AF7FB6" w:rsidRDefault="00682CAC" w:rsidP="00AF7FB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Записать ответ в стандартном виде</w:t>
                    </w:r>
                  </w:p>
                </w:txbxContent>
              </v:textbox>
            </v:shape>
            <v:shape id="_x0000_s1032" type="#_x0000_t202" style="position:absolute;left:4980;top:2528;width:3555;height:1185">
              <v:textbox>
                <w:txbxContent>
                  <w:p w:rsidR="00AF7FB6" w:rsidRPr="00AF7FB6" w:rsidRDefault="00AF7FB6" w:rsidP="00AF7FB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Выделить карандашом член пропорции, содержащий переменную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3" type="#_x0000_t4" style="position:absolute;left:10005;top:2086;width:3990;height:2100;v-text-anchor:middle">
              <v:textbox>
                <w:txbxContent>
                  <w:p w:rsidR="00AF7FB6" w:rsidRPr="00AF7FB6" w:rsidRDefault="00AF7FB6" w:rsidP="00AF7FB6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AF7FB6">
                      <w:rPr>
                        <w:sz w:val="24"/>
                        <w:szCs w:val="24"/>
                      </w:rPr>
                      <w:t xml:space="preserve">ПЕРЕМЕННАЯ </w:t>
                    </w:r>
                  </w:p>
                  <w:p w:rsidR="00AF7FB6" w:rsidRPr="00AF7FB6" w:rsidRDefault="00AF7FB6" w:rsidP="00AF7FB6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AF7FB6">
                      <w:rPr>
                        <w:sz w:val="24"/>
                        <w:szCs w:val="24"/>
                      </w:rPr>
                      <w:t>в одной части уравнения?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3945;top:3098;width:1035;height:0" o:connectortype="straight">
              <v:stroke endarrow="block"/>
            </v:shape>
            <v:shape id="_x0000_s1035" type="#_x0000_t32" style="position:absolute;left:8535;top:3098;width:1470;height:0" o:connectortype="straight">
              <v:stroke endarrow="block"/>
            </v:shape>
            <v:shape id="_x0000_s1036" type="#_x0000_t32" style="position:absolute;left:10305;top:3263;width:15;height:1245" o:connectortype="straight">
              <v:stroke endarrow="block"/>
            </v:shape>
            <v:shape id="_x0000_s1037" type="#_x0000_t32" style="position:absolute;left:13710;top:3263;width:15;height:1245" o:connectortype="straight">
              <v:stroke endarrow="block"/>
            </v:shape>
            <v:shape id="_x0000_s1038" type="#_x0000_t32" style="position:absolute;left:10320;top:6038;width:0;height:555" o:connectortype="straight">
              <v:stroke endarrow="block"/>
            </v:shape>
            <v:shape id="_x0000_s1039" type="#_x0000_t32" style="position:absolute;left:13710;top:6038;width:15;height:555" o:connectortype="straight">
              <v:stroke endarrow="block"/>
            </v:shape>
            <v:shape id="_x0000_s1040" type="#_x0000_t32" style="position:absolute;left:11490;top:7283;width:1260;height:0" o:connectortype="straight">
              <v:stroke endarrow="block"/>
            </v:shape>
            <v:shape id="_x0000_s1041" type="#_x0000_t32" style="position:absolute;left:13830;top:8153;width:0;height:585" o:connectortype="straight">
              <v:stroke endarrow="block"/>
            </v:shape>
          </v:group>
        </w:pict>
      </w:r>
    </w:p>
    <w:sectPr w:rsidR="00AF7FB6" w:rsidRPr="00AF7FB6" w:rsidSect="00AF7F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FB6"/>
    <w:rsid w:val="00000F88"/>
    <w:rsid w:val="00303B87"/>
    <w:rsid w:val="00425D68"/>
    <w:rsid w:val="00522F0A"/>
    <w:rsid w:val="005E638B"/>
    <w:rsid w:val="005F2741"/>
    <w:rsid w:val="006776E7"/>
    <w:rsid w:val="00682CAC"/>
    <w:rsid w:val="00AF7FB6"/>
    <w:rsid w:val="00C57F08"/>
    <w:rsid w:val="00D477B4"/>
    <w:rsid w:val="00D5572A"/>
    <w:rsid w:val="00F9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6"/>
        <o:r id="V:Rule10" type="connector" idref="#_x0000_s1035"/>
        <o:r id="V:Rule11" type="connector" idref="#_x0000_s1039"/>
        <o:r id="V:Rule12" type="connector" idref="#_x0000_s1038"/>
        <o:r id="V:Rule13" type="connector" idref="#_x0000_s1040"/>
        <o:r id="V:Rule14" type="connector" idref="#_x0000_s1034"/>
        <o:r id="V:Rule15" type="connector" idref="#_x0000_s1037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Трудяга</cp:lastModifiedBy>
  <cp:revision>4</cp:revision>
  <cp:lastPrinted>2010-01-13T03:47:00Z</cp:lastPrinted>
  <dcterms:created xsi:type="dcterms:W3CDTF">2010-01-12T09:47:00Z</dcterms:created>
  <dcterms:modified xsi:type="dcterms:W3CDTF">2010-01-13T03:47:00Z</dcterms:modified>
</cp:coreProperties>
</file>