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бюджетное образовательное учреждение  «</w:t>
      </w:r>
      <w:proofErr w:type="spellStart"/>
      <w:r>
        <w:rPr>
          <w:rFonts w:ascii="Times New Roman" w:hAnsi="Times New Roman"/>
          <w:b/>
          <w:sz w:val="28"/>
          <w:szCs w:val="24"/>
        </w:rPr>
        <w:t>Авнюгская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средняя общеобразовательная школа»</w:t>
      </w: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framePr w:w="3481" w:h="1645" w:hRule="exact" w:hSpace="180" w:wrap="around" w:vAnchor="page" w:hAnchor="page" w:x="1321" w:y="228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25pt;margin-top:13.5pt;width:198.75pt;height:115.5pt;z-index:251661312">
            <v:textbox style="mso-next-textbox:#_x0000_s1027">
              <w:txbxContent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Согласовано: 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>________________________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>«___» ____________ 201__г.</w:t>
                  </w:r>
                </w:p>
              </w:txbxContent>
            </v:textbox>
          </v:shape>
        </w:pict>
      </w: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margin-left:104.2pt;margin-top:11pt;width:197.25pt;height:115.5pt;z-index:251660288">
            <v:textbox style="mso-next-textbox:#_x0000_s1026">
              <w:txbxContent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Утверждаю: 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школы 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>________________________</w:t>
                  </w: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31A60" w:rsidRPr="008260B6" w:rsidRDefault="00A31A60" w:rsidP="00A31A6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60B6">
                    <w:rPr>
                      <w:rFonts w:ascii="Times New Roman" w:hAnsi="Times New Roman"/>
                      <w:sz w:val="28"/>
                      <w:szCs w:val="28"/>
                    </w:rPr>
                    <w:t>«___» ____________ 201__г.</w:t>
                  </w:r>
                </w:p>
              </w:txbxContent>
            </v:textbox>
          </v:shape>
        </w:pict>
      </w:r>
    </w:p>
    <w:p w:rsidR="00A31A60" w:rsidRDefault="00A31A60" w:rsidP="00A31A60">
      <w:pPr>
        <w:framePr w:w="2562" w:h="1645" w:hRule="exact" w:hSpace="180" w:wrap="around" w:vAnchor="page" w:hAnchor="page" w:x="509" w:y="365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framePr w:w="2562" w:h="1645" w:hRule="exact" w:hSpace="180" w:wrap="around" w:vAnchor="page" w:hAnchor="page" w:x="509" w:y="365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framePr w:w="2562" w:h="1645" w:hRule="exact" w:hSpace="180" w:wrap="around" w:vAnchor="page" w:hAnchor="page" w:x="509" w:y="365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framePr w:w="2562" w:h="1645" w:hRule="exact" w:hSpace="180" w:wrap="around" w:vAnchor="page" w:hAnchor="page" w:x="509" w:y="365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Pr="00EA3072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Рабочая программа  элективного курса</w:t>
      </w:r>
      <w:r>
        <w:rPr>
          <w:rStyle w:val="FontStyle14"/>
          <w:rFonts w:ascii="Times New Roman" w:hAnsi="Times New Roman"/>
          <w:sz w:val="28"/>
        </w:rPr>
        <w:t xml:space="preserve"> для 10—11 классов</w:t>
      </w: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31A60" w:rsidRPr="008260B6" w:rsidRDefault="00A31A60" w:rsidP="00A31A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60B6">
        <w:rPr>
          <w:rFonts w:ascii="Times New Roman" w:hAnsi="Times New Roman"/>
          <w:b/>
          <w:sz w:val="40"/>
          <w:szCs w:val="40"/>
        </w:rPr>
        <w:t>Русское правописание: орфография и пунктуация</w:t>
      </w:r>
    </w:p>
    <w:p w:rsidR="00A31A60" w:rsidRPr="008260B6" w:rsidRDefault="00A31A60" w:rsidP="00A31A6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Программа  </w:t>
      </w:r>
      <w:r>
        <w:rPr>
          <w:rFonts w:ascii="Times New Roman" w:hAnsi="Times New Roman"/>
          <w:sz w:val="28"/>
          <w:szCs w:val="24"/>
        </w:rPr>
        <w:t>элективного курса «Русское правописание: орфография и пунктуация» для 10 -11 классов //Программы по русскому языку для общеобразовательных учреждений. 5-11 классы/ Автор-составитель С.И.Львова. – М.: Мнемозина, 2009.</w:t>
      </w: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439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A31A60" w:rsidTr="00C12613">
        <w:trPr>
          <w:trHeight w:val="2736"/>
        </w:trPr>
        <w:tc>
          <w:tcPr>
            <w:tcW w:w="4390" w:type="dxa"/>
          </w:tcPr>
          <w:p w:rsidR="00A31A60" w:rsidRPr="008260B6" w:rsidRDefault="00A31A60" w:rsidP="00C1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B6"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Pr="008260B6">
              <w:rPr>
                <w:rFonts w:ascii="Times New Roman" w:hAnsi="Times New Roman"/>
                <w:sz w:val="28"/>
                <w:szCs w:val="28"/>
              </w:rPr>
              <w:t>программы –</w:t>
            </w:r>
          </w:p>
          <w:p w:rsidR="00A31A60" w:rsidRDefault="00A31A60" w:rsidP="00C1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60" w:rsidRPr="008260B6" w:rsidRDefault="00A31A60" w:rsidP="00C1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60B6">
              <w:rPr>
                <w:rFonts w:ascii="Times New Roman" w:hAnsi="Times New Roman"/>
                <w:sz w:val="28"/>
                <w:szCs w:val="28"/>
              </w:rPr>
              <w:t>Редчук</w:t>
            </w:r>
            <w:proofErr w:type="spellEnd"/>
            <w:r w:rsidRPr="008260B6">
              <w:rPr>
                <w:rFonts w:ascii="Times New Roman" w:hAnsi="Times New Roman"/>
                <w:sz w:val="28"/>
                <w:szCs w:val="28"/>
              </w:rPr>
              <w:t xml:space="preserve"> Ольга Алексеевна,</w:t>
            </w:r>
          </w:p>
          <w:p w:rsidR="00A31A60" w:rsidRDefault="00A31A60" w:rsidP="00C12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A60" w:rsidRPr="00E42E8F" w:rsidRDefault="00A31A60" w:rsidP="00C12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E8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литературы.</w:t>
            </w:r>
          </w:p>
          <w:p w:rsidR="00A31A60" w:rsidRPr="008260B6" w:rsidRDefault="00A31A60" w:rsidP="00C12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E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2E8F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г.</w:t>
      </w: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Default="00A31A60" w:rsidP="00A31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A60" w:rsidRPr="00357EFD" w:rsidRDefault="00A31A60" w:rsidP="00A31A60">
      <w:pPr>
        <w:pStyle w:val="Style3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357EFD">
        <w:rPr>
          <w:rStyle w:val="FontStyle15"/>
          <w:rFonts w:ascii="Times New Roman" w:hAnsi="Times New Roman" w:cs="Times New Roman"/>
          <w:b/>
        </w:rPr>
        <w:t>ПОЯСНИТЕЛЬНАЯ ЗАПИСКА</w:t>
      </w:r>
    </w:p>
    <w:p w:rsidR="00A31A60" w:rsidRDefault="00A31A60" w:rsidP="00A31A60">
      <w:pPr>
        <w:pStyle w:val="Style3"/>
        <w:widowControl/>
        <w:jc w:val="center"/>
        <w:rPr>
          <w:rStyle w:val="FontStyle15"/>
          <w:rFonts w:ascii="Times New Roman" w:hAnsi="Times New Roman" w:cs="Times New Roman"/>
        </w:rPr>
      </w:pPr>
    </w:p>
    <w:p w:rsidR="00A31A60" w:rsidRDefault="00A31A60" w:rsidP="00A31A60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Настоящая рабочая программа разработана на основе Федерального государственного образовательного стандарта и составлена на основе авторской «Программы элективного курса по русскому языку</w:t>
      </w:r>
      <w:r>
        <w:rPr>
          <w:rStyle w:val="FontStyle15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«Русское правописание: орфография и пунктуация» для учащихся 10 -11 классов»</w:t>
      </w:r>
      <w:r>
        <w:rPr>
          <w:rStyle w:val="FontStyle15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С.И.Львовой (2009г.) </w:t>
      </w:r>
      <w:r w:rsidRPr="00E42E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A60" w:rsidRDefault="00A31A60" w:rsidP="00A31A60">
      <w:pPr>
        <w:pStyle w:val="Style4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 w:rsidRPr="00E42E8F">
        <w:rPr>
          <w:rStyle w:val="FontStyle15"/>
          <w:rFonts w:ascii="Times New Roman" w:hAnsi="Times New Roman" w:cs="Times New Roman"/>
        </w:rPr>
        <w:t>Основная цель данного курса состоит в повышении грамотнос</w:t>
      </w:r>
      <w:r w:rsidRPr="00E42E8F">
        <w:rPr>
          <w:rStyle w:val="FontStyle15"/>
          <w:rFonts w:ascii="Times New Roman" w:hAnsi="Times New Roman" w:cs="Times New Roman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E42E8F">
        <w:rPr>
          <w:rStyle w:val="FontStyle15"/>
          <w:rFonts w:ascii="Times New Roman" w:hAnsi="Times New Roman" w:cs="Times New Roman"/>
        </w:rPr>
        <w:softHyphen/>
        <w:t>тям письменного общения, а также специфическим элементам речевого этикета, использующимся в письменной речи.</w:t>
      </w:r>
      <w:r>
        <w:rPr>
          <w:rStyle w:val="FontStyle15"/>
          <w:rFonts w:ascii="Times New Roman" w:hAnsi="Times New Roman" w:cs="Times New Roman"/>
        </w:rPr>
        <w:t xml:space="preserve"> </w:t>
      </w:r>
    </w:p>
    <w:p w:rsidR="00A31A60" w:rsidRPr="00E42E8F" w:rsidRDefault="00A31A60" w:rsidP="00A31A60">
      <w:pPr>
        <w:pStyle w:val="Style4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В</w:t>
      </w:r>
      <w:r w:rsidRPr="00E42E8F">
        <w:rPr>
          <w:rStyle w:val="FontStyle15"/>
          <w:rFonts w:ascii="Times New Roman" w:hAnsi="Times New Roman" w:cs="Times New Roman"/>
        </w:rPr>
        <w:t xml:space="preserve">ажнейшим направлением в обучении становится </w:t>
      </w:r>
      <w:r w:rsidRPr="00E42E8F">
        <w:rPr>
          <w:rStyle w:val="FontStyle13"/>
          <w:rFonts w:ascii="Times New Roman" w:hAnsi="Times New Roman" w:cs="Times New Roman"/>
          <w:sz w:val="24"/>
          <w:szCs w:val="24"/>
        </w:rPr>
        <w:t>система</w:t>
      </w:r>
      <w:r w:rsidRPr="00E42E8F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тизация и обобщение знаний </w:t>
      </w:r>
      <w:r w:rsidRPr="00E42E8F">
        <w:rPr>
          <w:rStyle w:val="FontStyle15"/>
          <w:rFonts w:ascii="Times New Roman" w:hAnsi="Times New Roman" w:cs="Times New Roman"/>
        </w:rPr>
        <w:t>в области правописания и форми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E42E8F">
        <w:rPr>
          <w:rStyle w:val="FontStyle15"/>
          <w:rFonts w:ascii="Times New Roman" w:hAnsi="Times New Roman" w:cs="Times New Roman"/>
        </w:rPr>
        <w:t>пунктограмм</w:t>
      </w:r>
      <w:proofErr w:type="spellEnd"/>
      <w:r w:rsidRPr="00E42E8F">
        <w:rPr>
          <w:rStyle w:val="FontStyle15"/>
          <w:rFonts w:ascii="Times New Roman" w:hAnsi="Times New Roman" w:cs="Times New Roman"/>
        </w:rPr>
        <w:t xml:space="preserve"> и т. п.).</w:t>
      </w:r>
    </w:p>
    <w:p w:rsidR="00A31A60" w:rsidRDefault="00A31A60" w:rsidP="00A31A60">
      <w:pPr>
        <w:pStyle w:val="Style7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 w:rsidRPr="00E42E8F">
        <w:rPr>
          <w:rStyle w:val="FontStyle15"/>
          <w:rFonts w:ascii="Times New Roman" w:hAnsi="Times New Roman" w:cs="Times New Roman"/>
        </w:rPr>
        <w:t xml:space="preserve">Программа дает </w:t>
      </w:r>
      <w:r>
        <w:rPr>
          <w:rStyle w:val="FontStyle15"/>
          <w:rFonts w:ascii="Times New Roman" w:hAnsi="Times New Roman" w:cs="Times New Roman"/>
        </w:rPr>
        <w:t xml:space="preserve">учителю </w:t>
      </w:r>
      <w:r w:rsidRPr="00E42E8F">
        <w:rPr>
          <w:rStyle w:val="FontStyle15"/>
          <w:rFonts w:ascii="Times New Roman" w:hAnsi="Times New Roman" w:cs="Times New Roman"/>
        </w:rPr>
        <w:t>представление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E42E8F">
        <w:rPr>
          <w:rStyle w:val="FontStyle15"/>
          <w:rFonts w:ascii="Times New Roman" w:hAnsi="Times New Roman" w:cs="Times New Roman"/>
        </w:rPr>
        <w:t xml:space="preserve"> о том, как нужно распреде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E42E8F">
        <w:rPr>
          <w:rStyle w:val="FontStyle15"/>
          <w:rFonts w:ascii="Times New Roman" w:hAnsi="Times New Roman" w:cs="Times New Roman"/>
        </w:rPr>
        <w:t>мотивированности</w:t>
      </w:r>
      <w:proofErr w:type="spellEnd"/>
      <w:r w:rsidRPr="00E42E8F">
        <w:rPr>
          <w:rStyle w:val="FontStyle15"/>
          <w:rFonts w:ascii="Times New Roman" w:hAnsi="Times New Roman" w:cs="Times New Roman"/>
        </w:rPr>
        <w:t>, логичности (несмотря</w:t>
      </w:r>
      <w:r w:rsidRPr="00E42E8F">
        <w:rPr>
          <w:rFonts w:ascii="Times New Roman" w:hAnsi="Times New Roman" w:cs="Times New Roman"/>
        </w:rPr>
        <w:t xml:space="preserve"> </w:t>
      </w:r>
      <w:r w:rsidRPr="00E42E8F">
        <w:rPr>
          <w:rStyle w:val="FontStyle15"/>
          <w:rFonts w:ascii="Times New Roman" w:hAnsi="Times New Roman" w:cs="Times New Roman"/>
        </w:rPr>
        <w:t>на некоторые нарушения общих орфографических и пунктуаци</w:t>
      </w:r>
      <w:r w:rsidRPr="00E42E8F">
        <w:rPr>
          <w:rStyle w:val="FontStyle15"/>
          <w:rFonts w:ascii="Times New Roman" w:hAnsi="Times New Roman" w:cs="Times New Roman"/>
        </w:rPr>
        <w:softHyphen/>
        <w:t>онных закономерностей).</w:t>
      </w:r>
      <w:r>
        <w:rPr>
          <w:rStyle w:val="FontStyle15"/>
          <w:rFonts w:ascii="Times New Roman" w:hAnsi="Times New Roman" w:cs="Times New Roman"/>
        </w:rPr>
        <w:t xml:space="preserve"> Тематика занятий элективного курса обеспечивает более глубокое изучение  орфографических и пунктуационных правил русского языка, так как является дополнением к урокам базового уровня (всего уроков по Программе </w:t>
      </w:r>
      <w:proofErr w:type="spellStart"/>
      <w:r>
        <w:rPr>
          <w:rStyle w:val="FontStyle15"/>
          <w:rFonts w:ascii="Times New Roman" w:hAnsi="Times New Roman" w:cs="Times New Roman"/>
        </w:rPr>
        <w:t>Гольцовой</w:t>
      </w:r>
      <w:proofErr w:type="spellEnd"/>
      <w:r>
        <w:rPr>
          <w:rStyle w:val="FontStyle15"/>
          <w:rFonts w:ascii="Times New Roman" w:hAnsi="Times New Roman" w:cs="Times New Roman"/>
        </w:rPr>
        <w:t xml:space="preserve"> Н.Г. – 68), позволяет организовать подготовку к ЕГЭ.  </w:t>
      </w:r>
    </w:p>
    <w:p w:rsidR="00A31A60" w:rsidRPr="00E42E8F" w:rsidRDefault="00A31A60" w:rsidP="00A31A60">
      <w:pPr>
        <w:pStyle w:val="Style7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 w:rsidRPr="00E42E8F">
        <w:rPr>
          <w:rStyle w:val="FontStyle15"/>
          <w:rFonts w:ascii="Times New Roman" w:hAnsi="Times New Roman" w:cs="Times New Roman"/>
        </w:rPr>
        <w:t>На этой базе формируется умение ориентироваться в многооб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E42E8F">
        <w:rPr>
          <w:rStyle w:val="FontStyle15"/>
          <w:rFonts w:ascii="Times New Roman" w:hAnsi="Times New Roman" w:cs="Times New Roman"/>
        </w:rPr>
        <w:t>пунктограмме</w:t>
      </w:r>
      <w:proofErr w:type="spellEnd"/>
      <w:r w:rsidRPr="00E42E8F">
        <w:rPr>
          <w:rStyle w:val="FontStyle15"/>
          <w:rFonts w:ascii="Times New Roman" w:hAnsi="Times New Roman" w:cs="Times New Roman"/>
        </w:rPr>
        <w:t>. Такое умение значительно облегчает задачу усвоения самих правил, так как заставляет в разных орфографических (пунк</w:t>
      </w:r>
      <w:r w:rsidRPr="00E42E8F">
        <w:rPr>
          <w:rStyle w:val="FontStyle15"/>
          <w:rFonts w:ascii="Times New Roman" w:hAnsi="Times New Roman" w:cs="Times New Roman"/>
        </w:rPr>
        <w:softHyphen/>
        <w:t>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</w:r>
      <w:r w:rsidRPr="00E42E8F">
        <w:rPr>
          <w:rStyle w:val="FontStyle15"/>
          <w:rFonts w:ascii="Times New Roman" w:hAnsi="Times New Roman" w:cs="Times New Roman"/>
        </w:rPr>
        <w:softHyphen/>
        <w:t>ваться этой информацией при выборе правильного написания.</w:t>
      </w:r>
    </w:p>
    <w:p w:rsidR="00A31A60" w:rsidRPr="00E42E8F" w:rsidRDefault="00A31A60" w:rsidP="00A31A60">
      <w:pPr>
        <w:pStyle w:val="Style4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 w:rsidRPr="00E42E8F">
        <w:rPr>
          <w:rStyle w:val="FontStyle15"/>
          <w:rFonts w:ascii="Times New Roman" w:hAnsi="Times New Roman" w:cs="Times New Roman"/>
        </w:rPr>
        <w:t>Для того чтобы полностью воплотить идею систематизации зна</w:t>
      </w:r>
      <w:r w:rsidRPr="00E42E8F">
        <w:rPr>
          <w:rStyle w:val="FontStyle15"/>
          <w:rFonts w:ascii="Times New Roman" w:hAnsi="Times New Roman" w:cs="Times New Roman"/>
        </w:rPr>
        <w:softHyphen/>
        <w:t>ний и совершенствования на этой основе соответствующих умений, предлагается изолированное изучение каждой части русского пра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вописания: орфография — </w:t>
      </w:r>
      <w:r w:rsidRPr="00E42E8F">
        <w:rPr>
          <w:rStyle w:val="FontStyle12"/>
          <w:rFonts w:ascii="Times New Roman" w:hAnsi="Times New Roman" w:cs="Times New Roman"/>
          <w:spacing w:val="-20"/>
        </w:rPr>
        <w:t>10</w:t>
      </w:r>
      <w:r w:rsidRPr="00E42E8F">
        <w:rPr>
          <w:rStyle w:val="FontStyle15"/>
          <w:rFonts w:ascii="Times New Roman" w:hAnsi="Times New Roman" w:cs="Times New Roman"/>
        </w:rPr>
        <w:t>-й класс</w:t>
      </w:r>
      <w:r>
        <w:rPr>
          <w:rStyle w:val="FontStyle15"/>
          <w:rFonts w:ascii="Times New Roman" w:hAnsi="Times New Roman" w:cs="Times New Roman"/>
        </w:rPr>
        <w:t xml:space="preserve"> (34 часа)</w:t>
      </w:r>
      <w:r w:rsidRPr="00E42E8F">
        <w:rPr>
          <w:rStyle w:val="FontStyle15"/>
          <w:rFonts w:ascii="Times New Roman" w:hAnsi="Times New Roman" w:cs="Times New Roman"/>
        </w:rPr>
        <w:t>, пунктуация</w:t>
      </w:r>
      <w:r>
        <w:rPr>
          <w:rStyle w:val="FontStyle15"/>
          <w:rFonts w:ascii="Times New Roman" w:hAnsi="Times New Roman" w:cs="Times New Roman"/>
        </w:rPr>
        <w:t xml:space="preserve"> и культура речи </w:t>
      </w:r>
      <w:r w:rsidRPr="00E42E8F">
        <w:rPr>
          <w:rStyle w:val="FontStyle15"/>
          <w:rFonts w:ascii="Times New Roman" w:hAnsi="Times New Roman" w:cs="Times New Roman"/>
        </w:rPr>
        <w:t xml:space="preserve">— </w:t>
      </w:r>
      <w:r w:rsidRPr="00E42E8F">
        <w:rPr>
          <w:rStyle w:val="FontStyle12"/>
          <w:rFonts w:ascii="Times New Roman" w:hAnsi="Times New Roman" w:cs="Times New Roman"/>
          <w:spacing w:val="-20"/>
        </w:rPr>
        <w:t>11</w:t>
      </w:r>
      <w:r w:rsidRPr="00E42E8F">
        <w:rPr>
          <w:rStyle w:val="FontStyle15"/>
          <w:rFonts w:ascii="Times New Roman" w:hAnsi="Times New Roman" w:cs="Times New Roman"/>
        </w:rPr>
        <w:t>-й класс</w:t>
      </w:r>
      <w:r>
        <w:rPr>
          <w:rStyle w:val="FontStyle15"/>
          <w:rFonts w:ascii="Times New Roman" w:hAnsi="Times New Roman" w:cs="Times New Roman"/>
        </w:rPr>
        <w:t xml:space="preserve"> (34 часа)</w:t>
      </w:r>
      <w:r w:rsidRPr="00E42E8F">
        <w:rPr>
          <w:rStyle w:val="FontStyle15"/>
          <w:rFonts w:ascii="Times New Roman" w:hAnsi="Times New Roman" w:cs="Times New Roman"/>
        </w:rPr>
        <w:t>. Такой подход, разумеется, не исключает, а напротив, предусмат</w:t>
      </w:r>
      <w:r w:rsidRPr="00E42E8F">
        <w:rPr>
          <w:rStyle w:val="FontStyle15"/>
          <w:rFonts w:ascii="Times New Roman" w:hAnsi="Times New Roman" w:cs="Times New Roman"/>
        </w:rPr>
        <w:softHyphen/>
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</w:p>
    <w:p w:rsidR="00A31A60" w:rsidRPr="00E42E8F" w:rsidRDefault="00A31A60" w:rsidP="00A31A60">
      <w:pPr>
        <w:pStyle w:val="Style4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</w:rPr>
      </w:pPr>
      <w:r w:rsidRPr="00E42E8F">
        <w:rPr>
          <w:rStyle w:val="FontStyle15"/>
          <w:rFonts w:ascii="Times New Roman" w:hAnsi="Times New Roman" w:cs="Times New Roman"/>
        </w:rPr>
        <w:t>Для достижения основных целей курса необходимо пользо</w:t>
      </w:r>
      <w:r w:rsidRPr="00E42E8F">
        <w:rPr>
          <w:rStyle w:val="FontStyle15"/>
          <w:rFonts w:ascii="Times New Roman" w:hAnsi="Times New Roman" w:cs="Times New Roman"/>
        </w:rPr>
        <w:softHyphen/>
        <w:t>ваться наиболее эффективными приемами, которые помогают реализовать указан</w:t>
      </w:r>
      <w:r>
        <w:rPr>
          <w:rStyle w:val="FontStyle15"/>
          <w:rFonts w:ascii="Times New Roman" w:hAnsi="Times New Roman" w:cs="Times New Roman"/>
        </w:rPr>
        <w:t xml:space="preserve">ные направления в обучении. </w:t>
      </w:r>
      <w:proofErr w:type="gramStart"/>
      <w:r>
        <w:rPr>
          <w:rStyle w:val="FontStyle15"/>
          <w:rFonts w:ascii="Times New Roman" w:hAnsi="Times New Roman" w:cs="Times New Roman"/>
        </w:rPr>
        <w:t xml:space="preserve">Это, </w:t>
      </w:r>
      <w:r w:rsidRPr="00E42E8F">
        <w:rPr>
          <w:rStyle w:val="FontStyle15"/>
          <w:rFonts w:ascii="Times New Roman" w:hAnsi="Times New Roman" w:cs="Times New Roman"/>
        </w:rPr>
        <w:t>прежде всего</w:t>
      </w:r>
      <w:r>
        <w:rPr>
          <w:rStyle w:val="FontStyle15"/>
          <w:rFonts w:ascii="Times New Roman" w:hAnsi="Times New Roman" w:cs="Times New Roman"/>
        </w:rPr>
        <w:t xml:space="preserve">, </w:t>
      </w:r>
      <w:r w:rsidRPr="00E42E8F">
        <w:rPr>
          <w:rStyle w:val="FontStyle15"/>
          <w:rFonts w:ascii="Times New Roman" w:hAnsi="Times New Roman" w:cs="Times New Roman"/>
        </w:rPr>
        <w:t xml:space="preserve"> работа с обобщающими схемами и таблицами по орфогра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фии и пунктуации; семантический анализ высказывания и поиск адекватных 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E42E8F">
        <w:rPr>
          <w:rStyle w:val="FontStyle15"/>
          <w:rFonts w:ascii="Times New Roman" w:hAnsi="Times New Roman" w:cs="Times New Roman"/>
        </w:rPr>
        <w:t>языковых средств для выражения смысла средствами письма; работа с разнообразными лингвистическими словарями (в том числе и этимологическим, который в лаконич</w:t>
      </w:r>
      <w:r w:rsidRPr="00E42E8F">
        <w:rPr>
          <w:rStyle w:val="FontStyle15"/>
          <w:rFonts w:ascii="Times New Roman" w:hAnsi="Times New Roman" w:cs="Times New Roman"/>
        </w:rPr>
        <w:softHyphen/>
        <w:t>ной форме дает информацию не только о прои</w:t>
      </w:r>
      <w:r>
        <w:rPr>
          <w:rStyle w:val="FontStyle15"/>
          <w:rFonts w:ascii="Times New Roman" w:hAnsi="Times New Roman" w:cs="Times New Roman"/>
        </w:rPr>
        <w:t xml:space="preserve">схождении слова, но и объясняет </w:t>
      </w:r>
      <w:r w:rsidRPr="00E42E8F">
        <w:rPr>
          <w:rStyle w:val="FontStyle15"/>
          <w:rFonts w:ascii="Times New Roman" w:hAnsi="Times New Roman" w:cs="Times New Roman"/>
        </w:rPr>
        <w:t>его написание).</w:t>
      </w:r>
      <w:proofErr w:type="gramEnd"/>
      <w:r w:rsidRPr="00E42E8F">
        <w:rPr>
          <w:rStyle w:val="FontStyle15"/>
          <w:rFonts w:ascii="Times New Roman" w:hAnsi="Times New Roman" w:cs="Times New Roman"/>
        </w:rPr>
        <w:t xml:space="preserve"> Кроме того, значи</w:t>
      </w:r>
      <w:r w:rsidRPr="00E42E8F">
        <w:rPr>
          <w:rStyle w:val="FontStyle15"/>
          <w:rFonts w:ascii="Times New Roman" w:hAnsi="Times New Roman" w:cs="Times New Roman"/>
        </w:rPr>
        <w:softHyphen/>
        <w:t xml:space="preserve">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E42E8F">
        <w:rPr>
          <w:rStyle w:val="FontStyle15"/>
          <w:rFonts w:ascii="Times New Roman" w:hAnsi="Times New Roman" w:cs="Times New Roman"/>
        </w:rPr>
        <w:t>морфемно-словообразовательных</w:t>
      </w:r>
      <w:proofErr w:type="spellEnd"/>
      <w:r w:rsidRPr="00E42E8F">
        <w:rPr>
          <w:rStyle w:val="FontStyle15"/>
          <w:rFonts w:ascii="Times New Roman" w:hAnsi="Times New Roman" w:cs="Times New Roman"/>
        </w:rPr>
        <w:t xml:space="preserve"> моделей. Такой ана</w:t>
      </w:r>
      <w:r w:rsidRPr="00E42E8F">
        <w:rPr>
          <w:rStyle w:val="FontStyle15"/>
          <w:rFonts w:ascii="Times New Roman" w:hAnsi="Times New Roman" w:cs="Times New Roman"/>
        </w:rPr>
        <w:softHyphen/>
        <w:t>лиз развивает языковую догадку, способность предвидеть орфо</w:t>
      </w:r>
      <w:r w:rsidRPr="00E42E8F">
        <w:rPr>
          <w:rStyle w:val="FontStyle15"/>
          <w:rFonts w:ascii="Times New Roman" w:hAnsi="Times New Roman" w:cs="Times New Roman"/>
        </w:rPr>
        <w:softHyphen/>
        <w:t>графические затруднения, вызванные морфемной особенностью того словообразовательного образца, которому соответствует дан</w:t>
      </w:r>
      <w:r w:rsidRPr="00E42E8F">
        <w:rPr>
          <w:rStyle w:val="FontStyle15"/>
          <w:rFonts w:ascii="Times New Roman" w:hAnsi="Times New Roman" w:cs="Times New Roman"/>
        </w:rPr>
        <w:softHyphen/>
        <w:t>ное слово и десятки других слов этой группы.</w:t>
      </w:r>
    </w:p>
    <w:p w:rsidR="00A31A60" w:rsidRDefault="00A31A60" w:rsidP="00A31A60">
      <w:pPr>
        <w:pStyle w:val="Style4"/>
        <w:widowControl/>
        <w:spacing w:line="240" w:lineRule="auto"/>
        <w:ind w:firstLine="709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</w:t>
      </w:r>
      <w:r>
        <w:rPr>
          <w:rStyle w:val="FontStyle16"/>
          <w:rFonts w:ascii="Times New Roman" w:hAnsi="Times New Roman" w:cs="Times New Roman"/>
        </w:rPr>
        <w:softHyphen/>
        <w:t>ленным и точным пониманием чужого высказывания (</w:t>
      </w:r>
      <w:proofErr w:type="spellStart"/>
      <w:r>
        <w:rPr>
          <w:rStyle w:val="FontStyle16"/>
          <w:rFonts w:ascii="Times New Roman" w:hAnsi="Times New Roman" w:cs="Times New Roman"/>
        </w:rPr>
        <w:t>аудиро</w:t>
      </w:r>
      <w:r>
        <w:rPr>
          <w:rStyle w:val="FontStyle16"/>
          <w:rFonts w:ascii="Times New Roman" w:hAnsi="Times New Roman" w:cs="Times New Roman"/>
        </w:rPr>
        <w:softHyphen/>
        <w:t>вание</w:t>
      </w:r>
      <w:proofErr w:type="spellEnd"/>
      <w:r>
        <w:rPr>
          <w:rStyle w:val="FontStyle16"/>
          <w:rFonts w:ascii="Times New Roman" w:hAnsi="Times New Roman" w:cs="Times New Roman"/>
        </w:rPr>
        <w:t>, чтение); свободным и правильным выражением собствен</w:t>
      </w:r>
      <w:r>
        <w:rPr>
          <w:rStyle w:val="FontStyle16"/>
          <w:rFonts w:ascii="Times New Roman" w:hAnsi="Times New Roman" w:cs="Times New Roman"/>
        </w:rPr>
        <w:softHyphen/>
        <w:t>ных мыслей в устной и письменной речи (говорение, письмо) с учетом разных ситуаций общения и в соответствии с нормами литературного языка. Русское правописание может быть освое</w:t>
      </w:r>
      <w:r>
        <w:rPr>
          <w:rStyle w:val="FontStyle16"/>
          <w:rFonts w:ascii="Times New Roman" w:hAnsi="Times New Roman" w:cs="Times New Roman"/>
        </w:rPr>
        <w:softHyphen/>
        <w:t>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A31A60" w:rsidRDefault="00A31A60" w:rsidP="00A31A60">
      <w:pPr>
        <w:pStyle w:val="Style4"/>
        <w:widowControl/>
        <w:spacing w:line="240" w:lineRule="auto"/>
        <w:ind w:firstLine="709"/>
        <w:rPr>
          <w:rStyle w:val="FontStyle16"/>
          <w:rFonts w:ascii="Times New Roman" w:hAnsi="Times New Roman" w:cs="Times New Roman"/>
        </w:rPr>
      </w:pPr>
      <w:proofErr w:type="spellStart"/>
      <w:proofErr w:type="gramStart"/>
      <w:r>
        <w:rPr>
          <w:rStyle w:val="FontStyle16"/>
          <w:rFonts w:ascii="Times New Roman" w:hAnsi="Times New Roman" w:cs="Times New Roman"/>
        </w:rPr>
        <w:t>Коммуникативно-деятельностный</w:t>
      </w:r>
      <w:proofErr w:type="spellEnd"/>
      <w:r>
        <w:rPr>
          <w:rStyle w:val="FontStyle16"/>
          <w:rFonts w:ascii="Times New Roman" w:hAnsi="Times New Roman" w:cs="Times New Roman"/>
        </w:rPr>
        <w:t xml:space="preserve"> подход к совершенство</w:t>
      </w:r>
      <w:r>
        <w:rPr>
          <w:rStyle w:val="FontStyle16"/>
          <w:rFonts w:ascii="Times New Roman" w:hAnsi="Times New Roman" w:cs="Times New Roman"/>
        </w:rPr>
        <w:softHyphen/>
        <w:t xml:space="preserve">ванию правописных умений и навыков способствует активному развитию </w:t>
      </w:r>
      <w:r>
        <w:rPr>
          <w:rStyle w:val="FontStyle14"/>
          <w:rFonts w:ascii="Times New Roman" w:hAnsi="Times New Roman" w:cs="Times New Roman"/>
        </w:rPr>
        <w:t>функци</w:t>
      </w:r>
      <w:r>
        <w:rPr>
          <w:rStyle w:val="FontStyle14"/>
          <w:rFonts w:ascii="Times New Roman" w:hAnsi="Times New Roman" w:cs="Times New Roman"/>
        </w:rPr>
        <w:softHyphen/>
        <w:t xml:space="preserve">ональной грамотности, </w:t>
      </w:r>
      <w:r>
        <w:rPr>
          <w:rStyle w:val="FontStyle16"/>
          <w:rFonts w:ascii="Times New Roman" w:hAnsi="Times New Roman" w:cs="Times New Roman"/>
        </w:rPr>
        <w:t>то есть способности извлекать, понимать, передавать, эффективно использовать полученную разными спо</w:t>
      </w:r>
      <w:r>
        <w:rPr>
          <w:rStyle w:val="FontStyle16"/>
          <w:rFonts w:ascii="Times New Roman" w:hAnsi="Times New Roman" w:cs="Times New Roman"/>
        </w:rPr>
        <w:softHyphen/>
        <w:t>собами текстовую информацию (в том числе и представленную в виде правила правописания), а также связно, полно, последова</w:t>
      </w:r>
      <w:r>
        <w:rPr>
          <w:rStyle w:val="FontStyle16"/>
          <w:rFonts w:ascii="Times New Roman" w:hAnsi="Times New Roman" w:cs="Times New Roman"/>
        </w:rPr>
        <w:softHyphen/>
        <w:t>тельно, логично, выразительно излагать мысли в соответствии с определенной коммуникативной задачей и нормативными требова</w:t>
      </w:r>
      <w:r>
        <w:rPr>
          <w:rStyle w:val="FontStyle16"/>
          <w:rFonts w:ascii="Times New Roman" w:hAnsi="Times New Roman" w:cs="Times New Roman"/>
        </w:rPr>
        <w:softHyphen/>
        <w:t xml:space="preserve">ниями к речевому высказыванию. </w:t>
      </w:r>
      <w:proofErr w:type="gramEnd"/>
    </w:p>
    <w:p w:rsidR="00A31A60" w:rsidRPr="00E05846" w:rsidRDefault="00A31A60" w:rsidP="00A31A60">
      <w:pPr>
        <w:spacing w:after="0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курса:</w:t>
      </w:r>
    </w:p>
    <w:p w:rsidR="00A31A60" w:rsidRPr="00E05846" w:rsidRDefault="00A31A60" w:rsidP="00A31A60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углубление знаний учащихся по фонетике и графике, лексике и фразеологии, грамматике и правописанию; </w:t>
      </w:r>
    </w:p>
    <w:p w:rsidR="00A31A60" w:rsidRPr="00E05846" w:rsidRDefault="00A31A60" w:rsidP="00A31A60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>повышение грамотности учеников, развитие культуры письменной речи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E772AA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•закрепить и углубить знания, развить умения обучающихся по фонетике и графике, лексике и фразеологии, грамматике и правописанию;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•совершенствовать орфографическую и пунктуационную грамотность обучающихся;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•закрепить и расширить знания обучающихся о тексте, совершенствуя в то же время навыки конструирования текстов;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•обеспечить дальнейшее овладение функциональными стилями речи с одновременным расширением знаний обучающихся о стилях, их признаках, правилах их использования;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•обеспечить практическое использование лингвистических знаний и умений на уроках литературы, а также восприятие обучающимися содержания художественного произведения через его языковую форму, художественную ткань произведения;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•способствовать развитию речи и </w:t>
      </w:r>
      <w:proofErr w:type="gramStart"/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>мышления</w:t>
      </w:r>
      <w:proofErr w:type="gramEnd"/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 на </w:t>
      </w:r>
      <w:proofErr w:type="spellStart"/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>межпредметной</w:t>
      </w:r>
      <w:proofErr w:type="spellEnd"/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основе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▪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>воспитывать сознательное отношение к языку как явлению культуры, основному средству общения и получения знаний в разных сф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ерах человеческой деятельности;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▪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t>воспитать человека, владеющего искусством речевого общения, культурой устной и письменной речи;</w:t>
      </w:r>
      <w:r w:rsidRPr="00E772AA">
        <w:rPr>
          <w:rFonts w:ascii="Times New Roman" w:eastAsiaTheme="minorEastAsia" w:hAnsi="Times New Roman"/>
          <w:sz w:val="24"/>
          <w:szCs w:val="24"/>
          <w:lang w:eastAsia="ru-RU"/>
        </w:rPr>
        <w:br/>
        <w:t>▪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развивать практический навык решения тестовых заданий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br/>
      </w:r>
    </w:p>
    <w:p w:rsidR="00A31A60" w:rsidRPr="00E05846" w:rsidRDefault="00A31A60" w:rsidP="00A31A60">
      <w:pPr>
        <w:pStyle w:val="Style4"/>
        <w:widowControl/>
        <w:spacing w:line="240" w:lineRule="auto"/>
        <w:ind w:firstLine="709"/>
        <w:jc w:val="left"/>
        <w:rPr>
          <w:rStyle w:val="FontStyle16"/>
          <w:rFonts w:ascii="Times New Roman" w:hAnsi="Times New Roman" w:cs="Times New Roman"/>
        </w:rPr>
      </w:pPr>
      <w:r w:rsidRPr="00E772AA">
        <w:rPr>
          <w:rFonts w:ascii="Times New Roman" w:eastAsiaTheme="minorEastAsia" w:hAnsi="Times New Roman" w:cs="Times New Roman"/>
          <w:b/>
        </w:rPr>
        <w:t>Задачи</w:t>
      </w:r>
      <w:r w:rsidRPr="00E772AA">
        <w:rPr>
          <w:rFonts w:ascii="Times New Roman" w:eastAsiaTheme="minorEastAsia" w:hAnsi="Times New Roman" w:cs="Times New Roman"/>
        </w:rPr>
        <w:t xml:space="preserve"> решаются при использовании </w:t>
      </w:r>
      <w:r w:rsidRPr="00E772AA">
        <w:rPr>
          <w:rFonts w:ascii="Times New Roman" w:eastAsiaTheme="minorEastAsia" w:hAnsi="Times New Roman" w:cs="Times New Roman"/>
          <w:b/>
        </w:rPr>
        <w:t>таких форм работы</w:t>
      </w:r>
      <w:r w:rsidRPr="00E772AA">
        <w:rPr>
          <w:rFonts w:ascii="Times New Roman" w:eastAsiaTheme="minorEastAsia" w:hAnsi="Times New Roman" w:cs="Times New Roman"/>
        </w:rPr>
        <w:t>:</w:t>
      </w:r>
      <w:r w:rsidRPr="00E772AA">
        <w:rPr>
          <w:rFonts w:ascii="Times New Roman" w:eastAsiaTheme="minorEastAsia" w:hAnsi="Times New Roman" w:cs="Times New Roman"/>
        </w:rPr>
        <w:br/>
      </w:r>
      <w:r w:rsidRPr="00E66478">
        <w:rPr>
          <w:rFonts w:ascii="Times New Roman" w:eastAsiaTheme="minorEastAsia" w:hAnsi="Times New Roman" w:cs="Times New Roman"/>
          <w:sz w:val="26"/>
          <w:szCs w:val="26"/>
        </w:rPr>
        <w:br/>
      </w:r>
      <w:r w:rsidRPr="00E05846">
        <w:rPr>
          <w:rFonts w:ascii="Times New Roman" w:eastAsiaTheme="minorEastAsia" w:hAnsi="Times New Roman" w:cs="Times New Roman"/>
        </w:rPr>
        <w:t xml:space="preserve">▪ </w:t>
      </w:r>
      <w:proofErr w:type="spellStart"/>
      <w:r w:rsidRPr="00E05846">
        <w:rPr>
          <w:rFonts w:ascii="Times New Roman" w:eastAsiaTheme="minorEastAsia" w:hAnsi="Times New Roman" w:cs="Times New Roman"/>
        </w:rPr>
        <w:t>общеклассная</w:t>
      </w:r>
      <w:proofErr w:type="spellEnd"/>
      <w:r w:rsidRPr="00E05846">
        <w:rPr>
          <w:rFonts w:ascii="Times New Roman" w:eastAsiaTheme="minorEastAsia" w:hAnsi="Times New Roman" w:cs="Times New Roman"/>
        </w:rPr>
        <w:br/>
        <w:t>▪ групповая</w:t>
      </w:r>
      <w:r w:rsidRPr="00E05846">
        <w:rPr>
          <w:rFonts w:ascii="Times New Roman" w:eastAsiaTheme="minorEastAsia" w:hAnsi="Times New Roman" w:cs="Times New Roman"/>
        </w:rPr>
        <w:br/>
        <w:t>▪ индивидуальная</w:t>
      </w:r>
      <w:r w:rsidRPr="00E05846">
        <w:rPr>
          <w:rFonts w:ascii="Times New Roman" w:eastAsiaTheme="minorEastAsia" w:hAnsi="Times New Roman" w:cs="Times New Roman"/>
        </w:rPr>
        <w:br/>
        <w:t>▪ парная</w:t>
      </w:r>
      <w:r w:rsidRPr="00E05846">
        <w:rPr>
          <w:rFonts w:ascii="Times New Roman" w:eastAsiaTheme="minorEastAsia" w:hAnsi="Times New Roman" w:cs="Times New Roman"/>
        </w:rPr>
        <w:br/>
        <w:t>▪ фронтальная</w:t>
      </w:r>
      <w:r w:rsidRPr="00E05846">
        <w:rPr>
          <w:rFonts w:ascii="Times New Roman" w:eastAsiaTheme="minorEastAsia" w:hAnsi="Times New Roman" w:cs="Times New Roman"/>
        </w:rPr>
        <w:br/>
        <w:t>▪ дифференцированная</w:t>
      </w:r>
      <w:r w:rsidRPr="00E05846">
        <w:rPr>
          <w:rStyle w:val="FontStyle16"/>
          <w:rFonts w:ascii="Times New Roman" w:hAnsi="Times New Roman" w:cs="Times New Roman"/>
        </w:rPr>
        <w:br/>
      </w:r>
    </w:p>
    <w:p w:rsidR="00A31A60" w:rsidRDefault="00A31A60" w:rsidP="00A31A60">
      <w:pPr>
        <w:pStyle w:val="Style4"/>
        <w:widowControl/>
        <w:spacing w:line="240" w:lineRule="auto"/>
        <w:ind w:firstLine="709"/>
        <w:rPr>
          <w:rStyle w:val="FontStyle16"/>
          <w:rFonts w:ascii="Times New Roman" w:hAnsi="Times New Roman" w:cs="Times New Roman"/>
        </w:rPr>
      </w:pPr>
    </w:p>
    <w:p w:rsidR="00A31A60" w:rsidRDefault="00A31A60" w:rsidP="00A31A60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/>
        </w:rPr>
      </w:pPr>
      <w:r>
        <w:rPr>
          <w:rStyle w:val="FontStyle16"/>
          <w:rFonts w:ascii="Times New Roman" w:hAnsi="Times New Roman" w:cs="Times New Roman"/>
          <w:b/>
        </w:rPr>
        <w:t>Содержание курса</w:t>
      </w:r>
    </w:p>
    <w:p w:rsidR="00A31A60" w:rsidRPr="00E05846" w:rsidRDefault="00A31A60" w:rsidP="00A31A60">
      <w:pPr>
        <w:spacing w:after="2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E66478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10 класс (34 часа)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Особенности письменного общения (2ч)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говорение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( 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передача смысла с помощью речевых сигналов в устной форме) – слушание ( восприятие речевых сигналов); письмо (передача смысла с помощью графических знаков) – чтение ( расшифровка графических знаков). Формы речевого общения: письменные и устные. Речевая ситуация.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Орфография (32 ч)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Орфография как система правил правописания (2ч)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Некоторые сведения из истории русской орфографии.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Роль орфографии в письменном общении людей, ее возмож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ности для более точной передачи смысла речи.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Разделы русской орфографии и обобщающее правило для каж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дого из них: 1) правописание морфем («пиши морфему единооб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разно»); 2) слитные, дефисные и раздельные написания («пиши слова отдельно друг от друга, а части слов слитно, реже — через дефис»); 3) употребление прописных и строчных букв («пиши с прописной буквы имена, собственные,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со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строчной — нарица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тельные»); 4) перенос слова («переноси слова по слогам»).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Правописание морфем </w:t>
      </w:r>
      <w:proofErr w:type="gramStart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ч</w:t>
      </w:r>
      <w:proofErr w:type="spellEnd"/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)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Система правил, связанных с правописанием морфем. Принцип единообразного написания морфем — ведущий принцип русского правописания (морфологический).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Правописание корней.</w:t>
      </w:r>
      <w:r w:rsidRPr="00E05846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Система правил, регулирующих написа</w:t>
      </w:r>
      <w:r w:rsidRPr="00E05846">
        <w:rPr>
          <w:rFonts w:ascii="Times New Roman" w:eastAsiaTheme="minorEastAsia" w:hAnsi="Times New Roman"/>
          <w:i/>
          <w:sz w:val="24"/>
          <w:szCs w:val="24"/>
          <w:lang w:eastAsia="ru-RU"/>
        </w:rPr>
        <w:softHyphen/>
        <w:t>ние гласных и согласных корня. Роль смыслового анализа при под</w:t>
      </w:r>
      <w:r w:rsidRPr="00E05846">
        <w:rPr>
          <w:rFonts w:ascii="Times New Roman" w:eastAsiaTheme="minorEastAsia" w:hAnsi="Times New Roman"/>
          <w:i/>
          <w:sz w:val="24"/>
          <w:szCs w:val="24"/>
          <w:lang w:eastAsia="ru-RU"/>
        </w:rPr>
        <w:softHyphen/>
        <w:t xml:space="preserve">боре однокоренного проверочного слова.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Правописание гласных корня: безударные проверяемые и не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проверяемые; е и э в заимствованных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словах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.П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равила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, нарушающие единообразие написания корня (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 после приставок); понятие о фонетическом принципе на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писания.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Группы корней с чередованием гласных 1)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кас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ко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с-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;лож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бир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-//-6ер-;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пшр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-//-тер-;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стил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стел-идр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. (зависимость от глагольного суффикса -а-); 2) -рост-//-рос-;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скак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скоч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(зависимость от последующего согласно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го); 3)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гар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-//-гор-;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твар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твор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-; -клан-//-клон-;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зар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зор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- (зависимость от ударения); 4) корни с полногласными и неполногласными сочетаниями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оло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//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ла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;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оро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//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; ере//ре; ело//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ле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Правописание согласных корня: звонких и глухих; непроизносимых; удвоенных. Чередование согласных в корне и связанные с этим орфографические трудности (доска — доща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тый, очки — очечник).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Правописание иноязычных словообразовательных элементов (лог, фил,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гео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, фон и т. п.).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данных орфографического и словообразовательного  словаря  для объяснения правильного написания корня слова.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Правописание приставок.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Деление приставок на группы, соот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носимые с разными принципами написания: 1) приставки на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//с — фонетический принцип; 2) все остальные приставки (рус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ские и иноязычные по происхождению) — морфологический принцип написания. Роль смыслового анализа слова при различе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нии приставок при- 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пре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Правописание суффиксов.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Система правил, связанных с напи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санием суффиксов в словах разных частей речи. Роль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морфемно-словообразовательного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анализа слова при выборе правильного написания суффиксов.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Типичные суффиксы имён существительных и их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написание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:-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аръ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тель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-ник-,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изн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(а), -есть- (-ость-),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ени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(е) и др. Различение суффиксов -чик-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щик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со значением лица. Суф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фиксы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ец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иц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в именах существительных со значени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ем уменьшительности.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Типичные суффиксы прилагательных и их написание: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ват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-(-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еват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-),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евит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-лив-,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чив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чат-,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ист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оньк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(-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енък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-) и др. Различение на письме суффиксов -ив- и -ев-, -к-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ск-в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именах прилагательных. Особенности образования сравнитель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ной степени и превосходной степени прилагательных и наречий и написание суффиксов в этих формах слов.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Типичные суффиксы глагола и их написание: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-и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-е-, -а-,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ка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ва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ирова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ича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-, -ему- и др. Различение на письме гла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гольных суффиксов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ова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 (-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ева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-)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ыва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- (-ива-). Написание суффикса -е- или -и- в глаголах с приставкой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обез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-//о6ес- (обез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лесеть — обезлесить)',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ться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-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тся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а глаголах.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(посеять —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сеявший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— посеянный).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Правописание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нн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Правописание окончаний. </w:t>
      </w:r>
      <w:bookmarkStart w:id="0" w:name="_GoBack"/>
      <w:bookmarkEnd w:id="0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Система правил, регулирующих пра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вописание окончаний слов разных частей речи.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Различение окончаний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-е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-и в именах существительных. Правописание личных окончаний глаголов. Правописание падеж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ных окончаний полных прилагательных и причастий.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Орфографические правила, требующие различения морфем, в составе которых находится орфограмма: о и е после шипящих 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ц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корне, суффиксе и окончании; правописание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proofErr w:type="spellEnd"/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после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ц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; употребление разделительных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ъ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Правописание согласных на стыке морфем (матросский,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петроградский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); написание сочетаний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чк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щн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нч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нщ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,р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ч,рщ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чк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нн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внутри отдельной морфемы и на стыке морфем; употребление </w:t>
      </w:r>
      <w:proofErr w:type="spell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proofErr w:type="spell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обозначения мягкости согласного внутри морфемы и на стыке морфем.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Ь после шипящих в словах разных частей речи.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Этимологическая справка как приём объяснения написания морфем.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Работа с орфографическим словарем.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>Слитные, дефисные и раздельн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ые написания ( __</w:t>
      </w: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ч) 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Система правил данного раздела правописания. Роль смыслового и грамматического анализа слова при выборе правиль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ного написания.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приставки н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и-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слова ни (частицы, союза).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некоторых наречий.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Особенности написания производных предлогов. 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Смысловые,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грамматические и орфографические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отличия союзов </w:t>
      </w:r>
      <w:r w:rsidRPr="00E05846">
        <w:rPr>
          <w:rFonts w:ascii="Times New Roman" w:eastAsiaTheme="minorEastAsia" w:hAnsi="Times New Roman"/>
          <w:i/>
          <w:sz w:val="24"/>
          <w:szCs w:val="24"/>
          <w:lang w:eastAsia="ru-RU"/>
        </w:rPr>
        <w:t>чтобы, так</w:t>
      </w:r>
      <w:r w:rsidRPr="00E05846">
        <w:rPr>
          <w:rFonts w:ascii="Times New Roman" w:eastAsiaTheme="minorEastAsia" w:hAnsi="Times New Roman"/>
          <w:i/>
          <w:sz w:val="24"/>
          <w:szCs w:val="24"/>
          <w:lang w:eastAsia="ru-RU"/>
        </w:rPr>
        <w:softHyphen/>
        <w:t>же, тоже, потому, поэтому, оттого, отчего, зато, поскольку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др. от созвучных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сочетаний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слов.</w:t>
      </w:r>
      <w:proofErr w:type="gramEnd"/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Образование и написание сложных слов (имена существитель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ные, прилагательные, наречия). Смысловые и грамматические отли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чия сложных прилагательных, образованных слиянием, и созвучных словосочетаний (</w:t>
      </w:r>
      <w:proofErr w:type="gramStart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многообещающий</w:t>
      </w:r>
      <w:proofErr w:type="gramEnd"/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 xml:space="preserve"> — много обещающий).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Употребление дефиса при написании знаменательных и слу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softHyphen/>
        <w:t>жебных частей речи.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Работа со словарем «Слитно или раздельно?».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Написа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ние строчных и прописных букв (1</w:t>
      </w:r>
      <w:r w:rsidRPr="00E058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ч) 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Ознакомление с основным содержанием данного раздела орфографии. Роль смыслового и грамматиче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ского анализа п</w:t>
      </w: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ри выборе строчной или прописной буквы.</w:t>
      </w:r>
    </w:p>
    <w:p w:rsidR="00A31A60" w:rsidRPr="00E05846" w:rsidRDefault="00A31A60" w:rsidP="00A31A6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5846">
        <w:rPr>
          <w:rFonts w:ascii="Times New Roman" w:eastAsiaTheme="minorEastAsia" w:hAnsi="Times New Roman"/>
          <w:sz w:val="24"/>
          <w:szCs w:val="24"/>
          <w:lang w:eastAsia="ru-RU"/>
        </w:rPr>
        <w:t>Работа со словарем «Строчная или прописная?».</w:t>
      </w:r>
    </w:p>
    <w:p w:rsidR="00A31A60" w:rsidRPr="00E05846" w:rsidRDefault="00A31A60" w:rsidP="00A31A60">
      <w:pPr>
        <w:pStyle w:val="Style4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/>
        </w:rPr>
      </w:pPr>
    </w:p>
    <w:p w:rsidR="00A31A60" w:rsidRDefault="00A31A60" w:rsidP="00A31A60">
      <w:pPr>
        <w:pStyle w:val="Style5"/>
        <w:widowControl/>
        <w:spacing w:line="240" w:lineRule="auto"/>
        <w:ind w:firstLine="0"/>
        <w:jc w:val="both"/>
        <w:rPr>
          <w:rStyle w:val="FontStyle15"/>
          <w:rFonts w:ascii="Times New Roman" w:hAnsi="Times New Roman" w:cs="Times New Roman"/>
        </w:rPr>
      </w:pPr>
    </w:p>
    <w:p w:rsidR="00A31A60" w:rsidRDefault="00A31A60" w:rsidP="00A31A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(10 класс)</w:t>
      </w:r>
    </w:p>
    <w:p w:rsidR="00A31A60" w:rsidRDefault="00A31A60" w:rsidP="00A31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850"/>
        <w:gridCol w:w="6378"/>
        <w:gridCol w:w="1666"/>
      </w:tblGrid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Речевое общение как взаимодействие между людьми посред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softHyphen/>
              <w:t>ством языка. Речевая ситуация. Формы речевого общения: устная и письменная.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Стиль. Тип.  Жанр.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B83E96" w:rsidRDefault="00A31A60" w:rsidP="00C126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 w:cs="Times New Roman"/>
                <w:lang w:val="en-US"/>
              </w:rPr>
              <w:t>I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– 1, 2, 21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Языковые средства выразительности.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– 24</w:t>
            </w:r>
          </w:p>
          <w:p w:rsidR="00A31A60" w:rsidRDefault="00A31A60" w:rsidP="00C1261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Лексические нормы (употребление слова в соответствии с лексическим значением и лексической сочетаемости).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– 3, 5, 22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>Правописание иноязычных словообразовательных элементов. Е и</w:t>
            </w:r>
            <w:proofErr w:type="gramStart"/>
            <w:r>
              <w:rPr>
                <w:rStyle w:val="FontStyle12"/>
                <w:rFonts w:ascii="Times New Roman" w:hAnsi="Times New Roman"/>
              </w:rPr>
              <w:t xml:space="preserve"> Э</w:t>
            </w:r>
            <w:proofErr w:type="gramEnd"/>
            <w:r>
              <w:rPr>
                <w:rStyle w:val="FontStyle12"/>
                <w:rFonts w:ascii="Times New Roman" w:hAnsi="Times New Roman"/>
              </w:rPr>
              <w:t xml:space="preserve"> в заимствованных словах.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Pr="00E91D5E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23E">
              <w:rPr>
                <w:rStyle w:val="FontStyle16"/>
                <w:rFonts w:ascii="Times New Roman" w:hAnsi="Times New Roman"/>
                <w:sz w:val="24"/>
                <w:szCs w:val="24"/>
              </w:rPr>
              <w:t>Орфоэпические нормы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(произношение слова). Морфологические нормы (образование форм слова)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–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4</w:t>
            </w:r>
          </w:p>
          <w:p w:rsidR="00A31A60" w:rsidRPr="00B83E96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Морфематический</w:t>
            </w:r>
            <w:proofErr w:type="spellEnd"/>
            <w:r w:rsidRPr="00FB48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принцип русского правописания.</w:t>
            </w:r>
            <w:r>
              <w:rPr>
                <w:rStyle w:val="FontStyle12"/>
                <w:rFonts w:ascii="Times New Roman" w:hAnsi="Times New Roman"/>
              </w:rPr>
              <w:t xml:space="preserve"> Использование  словарей для объяснения правильного написания слов.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корне: безударные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проверяемые и непроверяемые гласные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корней с чередованием.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О/Ё/Е после шипящих.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Обозначение на письме согласных корня: звонких и глухих, непроизносимых, удвоенных.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>Ы и</w:t>
            </w:r>
            <w:proofErr w:type="gramStart"/>
            <w:r>
              <w:rPr>
                <w:rStyle w:val="FontStyle12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Style w:val="FontStyle12"/>
                <w:rFonts w:ascii="Times New Roman" w:hAnsi="Times New Roman"/>
              </w:rPr>
              <w:t xml:space="preserve"> в корне после приставок. Понятие о фонетическом принципе орфографии.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Роль смыслового и грамматического анализа при выборе строчной или прописной буквы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Особенности письменного оформления развёрнутого  высказывания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E91D5E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Правописание суффиксов имен существительных.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0F">
              <w:rPr>
                <w:rFonts w:ascii="Times New Roman" w:hAnsi="Times New Roman"/>
                <w:sz w:val="24"/>
                <w:szCs w:val="24"/>
              </w:rPr>
              <w:t xml:space="preserve"> Правописание сложных имен существительных.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>Правописание суффиксов имен прилагательных.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  <w:lang w:val="en-US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lang w:val="en-US"/>
              </w:rPr>
              <w:t>10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Особенности образования сравнительной степе</w:t>
            </w:r>
            <w:r>
              <w:rPr>
                <w:rStyle w:val="FontStyle12"/>
                <w:rFonts w:ascii="Times New Roman" w:hAnsi="Times New Roman"/>
              </w:rPr>
              <w:softHyphen/>
              <w:t>ни и превосходной степени прилагательных и наречий и написа</w:t>
            </w:r>
            <w:r>
              <w:rPr>
                <w:rStyle w:val="FontStyle12"/>
                <w:rFonts w:ascii="Times New Roman" w:hAnsi="Times New Roman"/>
              </w:rPr>
              <w:softHyphen/>
              <w:t>ние суффиксов в этих формах слов.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</w:rPr>
              <w:t>6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Смысловые и грамматичес</w:t>
            </w:r>
            <w:r>
              <w:rPr>
                <w:rStyle w:val="FontStyle14"/>
                <w:rFonts w:ascii="Times New Roman" w:hAnsi="Times New Roman"/>
              </w:rPr>
              <w:softHyphen/>
              <w:t>кие отличия сложных прилагательных, образованных слиянием, и созвучных словосочетаний.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Правописание Ь после шипящих в словах разных частей речи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 xml:space="preserve">Орфографический анализ </w:t>
            </w:r>
            <w:proofErr w:type="spellStart"/>
            <w:r>
              <w:rPr>
                <w:rStyle w:val="FontStyle12"/>
                <w:rFonts w:ascii="Times New Roman" w:hAnsi="Times New Roman"/>
              </w:rPr>
              <w:t>морфемно-словообразовательных</w:t>
            </w:r>
            <w:proofErr w:type="spellEnd"/>
            <w:r>
              <w:rPr>
                <w:rStyle w:val="FontStyle12"/>
                <w:rFonts w:ascii="Times New Roman" w:hAnsi="Times New Roman"/>
              </w:rPr>
              <w:t xml:space="preserve"> моделей слов.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Дефисное написание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Образование и написание сложных слов.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>Правописание суффиксов глаголов.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  <w:lang w:val="en-US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lang w:val="en-US"/>
              </w:rPr>
              <w:t>10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>Образование причастий с помощью специальных суффиксов.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  <w:lang w:val="en-US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lang w:val="en-US"/>
              </w:rPr>
              <w:t>11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 xml:space="preserve">Правописание </w:t>
            </w:r>
            <w:proofErr w:type="spellStart"/>
            <w:r>
              <w:rPr>
                <w:rStyle w:val="FontStyle12"/>
                <w:rFonts w:ascii="Times New Roman" w:hAnsi="Times New Roman"/>
              </w:rPr>
              <w:t>н</w:t>
            </w:r>
            <w:proofErr w:type="spellEnd"/>
            <w:r>
              <w:rPr>
                <w:rStyle w:val="FontStyle12"/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нн</w:t>
            </w:r>
            <w:proofErr w:type="spellEnd"/>
            <w:r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2"/>
                <w:rFonts w:ascii="Times New Roman" w:hAnsi="Times New Roman"/>
              </w:rPr>
              <w:t>в полных и кратких формах причастий и прилагательных.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>Особенности написания производных предлогов, союзов и омонимичных им форм.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  <w:lang w:val="en-US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lang w:val="en-US"/>
              </w:rPr>
              <w:t>13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/>
              </w:rPr>
              <w:t xml:space="preserve">Грамматико-семантический анализ при выборе слитного и раздельного написания </w:t>
            </w:r>
            <w:r>
              <w:rPr>
                <w:rStyle w:val="FontStyle14"/>
                <w:rFonts w:ascii="Times New Roman" w:hAnsi="Times New Roman"/>
              </w:rPr>
              <w:t xml:space="preserve">не </w:t>
            </w:r>
            <w:r>
              <w:rPr>
                <w:rStyle w:val="FontStyle12"/>
                <w:rFonts w:ascii="Times New Roman" w:hAnsi="Times New Roman"/>
              </w:rPr>
              <w:t>с разными частями речи.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52605D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  <w:lang w:val="en-US"/>
              </w:rPr>
            </w:pPr>
            <w:r>
              <w:rPr>
                <w:rStyle w:val="FontStyle16"/>
                <w:rFonts w:ascii="Times New Roman" w:hAnsi="Times New Roman"/>
              </w:rPr>
              <w:t xml:space="preserve">ЕГЭ </w:t>
            </w:r>
            <w:r>
              <w:rPr>
                <w:rStyle w:val="FontStyle16"/>
                <w:rFonts w:ascii="Times New Roman" w:hAnsi="Times New Roman"/>
                <w:lang w:val="en-US"/>
              </w:rPr>
              <w:t>I</w:t>
            </w:r>
            <w:r w:rsidRPr="00B83E96">
              <w:rPr>
                <w:rStyle w:val="FontStyle16"/>
                <w:rFonts w:ascii="Times New Roman" w:hAnsi="Times New Roman"/>
              </w:rPr>
              <w:t xml:space="preserve"> - </w:t>
            </w:r>
            <w:r>
              <w:rPr>
                <w:rStyle w:val="FontStyle16"/>
                <w:rFonts w:ascii="Times New Roman" w:hAnsi="Times New Roman"/>
                <w:lang w:val="en-US"/>
              </w:rPr>
              <w:t>12</w:t>
            </w: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</w:rPr>
              <w:t xml:space="preserve">Различение приставки </w:t>
            </w:r>
            <w:r>
              <w:rPr>
                <w:rStyle w:val="FontStyle14"/>
                <w:rFonts w:ascii="Times New Roman" w:hAnsi="Times New Roman"/>
              </w:rPr>
              <w:t>ни</w:t>
            </w:r>
            <w:r w:rsidRPr="00ED66C6"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4"/>
                <w:rFonts w:ascii="Times New Roman" w:hAnsi="Times New Roman"/>
              </w:rPr>
              <w:t>-</w:t>
            </w:r>
            <w:r w:rsidRPr="00ED66C6"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2"/>
                <w:rFonts w:ascii="Times New Roman" w:hAnsi="Times New Roman"/>
              </w:rPr>
              <w:t xml:space="preserve">и слова </w:t>
            </w:r>
            <w:r>
              <w:rPr>
                <w:rStyle w:val="FontStyle14"/>
                <w:rFonts w:ascii="Times New Roman" w:hAnsi="Times New Roman"/>
              </w:rPr>
              <w:t xml:space="preserve">ни </w:t>
            </w:r>
            <w:r>
              <w:rPr>
                <w:rStyle w:val="FontStyle12"/>
                <w:rFonts w:ascii="Times New Roman" w:hAnsi="Times New Roman"/>
              </w:rPr>
              <w:t>(частицы, союза).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Style w:val="FontStyle12"/>
                <w:rFonts w:ascii="Times New Roman" w:hAnsi="Times New Roman"/>
              </w:rPr>
              <w:t xml:space="preserve">Различение приставки </w:t>
            </w:r>
            <w:r>
              <w:rPr>
                <w:rStyle w:val="FontStyle14"/>
                <w:rFonts w:ascii="Times New Roman" w:hAnsi="Times New Roman"/>
              </w:rPr>
              <w:t>ни</w:t>
            </w:r>
            <w:r w:rsidRPr="00ED66C6"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4"/>
                <w:rFonts w:ascii="Times New Roman" w:hAnsi="Times New Roman"/>
              </w:rPr>
              <w:t xml:space="preserve">- </w:t>
            </w:r>
            <w:r w:rsidRPr="00ED66C6">
              <w:rPr>
                <w:rStyle w:val="FontStyle14"/>
                <w:rFonts w:ascii="Times New Roman" w:hAnsi="Times New Roman"/>
              </w:rPr>
              <w:t xml:space="preserve"> </w:t>
            </w:r>
            <w:r>
              <w:rPr>
                <w:rStyle w:val="FontStyle12"/>
                <w:rFonts w:ascii="Times New Roman" w:hAnsi="Times New Roman"/>
              </w:rPr>
              <w:t xml:space="preserve">и слова </w:t>
            </w:r>
            <w:r>
              <w:rPr>
                <w:rStyle w:val="FontStyle14"/>
                <w:rFonts w:ascii="Times New Roman" w:hAnsi="Times New Roman"/>
              </w:rPr>
              <w:t xml:space="preserve">ни </w:t>
            </w:r>
            <w:r>
              <w:rPr>
                <w:rStyle w:val="FontStyle12"/>
                <w:rFonts w:ascii="Times New Roman" w:hAnsi="Times New Roman"/>
              </w:rPr>
              <w:t>(частицы, союза).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Pr="00FB4868" w:rsidRDefault="00A31A60" w:rsidP="00C12613">
            <w:pPr>
              <w:pStyle w:val="Style1"/>
              <w:widowControl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A60" w:rsidRPr="00ED66C6" w:rsidRDefault="00A31A60" w:rsidP="00C1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Итоговый тест в формате ЕГЭ (часть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6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66C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31A60" w:rsidRDefault="00A31A60" w:rsidP="00C12613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rPr>
                <w:rStyle w:val="FontStyle12"/>
                <w:rFonts w:ascii="Times New Roman" w:hAnsi="Times New Roman"/>
              </w:rPr>
            </w:pPr>
          </w:p>
        </w:tc>
      </w:tr>
      <w:tr w:rsidR="00A31A60" w:rsidTr="00C12613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60" w:rsidRDefault="00A31A60" w:rsidP="00C12613">
            <w:pPr>
              <w:pStyle w:val="Style3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60" w:rsidRDefault="00A31A60" w:rsidP="00C12613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</w:tr>
    </w:tbl>
    <w:p w:rsidR="00A31A60" w:rsidRDefault="00A31A60" w:rsidP="00A31A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072" w:rsidRDefault="00942072"/>
    <w:sectPr w:rsidR="00942072" w:rsidSect="0094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7C5"/>
    <w:multiLevelType w:val="hybridMultilevel"/>
    <w:tmpl w:val="72E2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F7A02"/>
    <w:multiLevelType w:val="hybridMultilevel"/>
    <w:tmpl w:val="D4EC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74A85"/>
    <w:multiLevelType w:val="hybridMultilevel"/>
    <w:tmpl w:val="71E6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60"/>
    <w:rsid w:val="00942072"/>
    <w:rsid w:val="00A3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60"/>
    <w:pPr>
      <w:ind w:left="720"/>
      <w:contextualSpacing/>
    </w:pPr>
  </w:style>
  <w:style w:type="paragraph" w:customStyle="1" w:styleId="Style3">
    <w:name w:val="Style3"/>
    <w:basedOn w:val="a"/>
    <w:uiPriority w:val="99"/>
    <w:rsid w:val="00A31A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1A60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1A60"/>
    <w:pPr>
      <w:widowControl w:val="0"/>
      <w:autoSpaceDE w:val="0"/>
      <w:autoSpaceDN w:val="0"/>
      <w:adjustRightInd w:val="0"/>
      <w:spacing w:after="0" w:line="230" w:lineRule="exact"/>
      <w:ind w:firstLine="34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1A6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1A6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1A60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A31A6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14">
    <w:name w:val="Font Style14"/>
    <w:basedOn w:val="a0"/>
    <w:uiPriority w:val="99"/>
    <w:rsid w:val="00A31A60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31A60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A31A60"/>
    <w:rPr>
      <w:rFonts w:ascii="Georgia" w:hAnsi="Georgia" w:cs="Georgia" w:hint="default"/>
      <w:sz w:val="18"/>
      <w:szCs w:val="18"/>
    </w:rPr>
  </w:style>
  <w:style w:type="paragraph" w:styleId="a4">
    <w:name w:val="No Spacing"/>
    <w:uiPriority w:val="1"/>
    <w:qFormat/>
    <w:rsid w:val="00A31A6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3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2441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2014-10-09T19:03:00Z</dcterms:created>
  <dcterms:modified xsi:type="dcterms:W3CDTF">2014-10-09T19:05:00Z</dcterms:modified>
</cp:coreProperties>
</file>