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CD" w:rsidRPr="005A5C4B" w:rsidRDefault="00E774F1">
      <w:pPr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sz w:val="20"/>
        </w:rPr>
        <w:t>ГИА-2013. В 8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sz w:val="20"/>
        </w:rPr>
        <w:t xml:space="preserve">1. Среди предложений 2-4 найдите сложноподчинённое предложение с </w:t>
      </w:r>
      <w:r w:rsidRPr="005A5C4B">
        <w:rPr>
          <w:rFonts w:ascii="Times New Roman" w:hAnsi="Times New Roman" w:cs="Times New Roman"/>
          <w:b/>
          <w:bCs/>
          <w:sz w:val="20"/>
        </w:rPr>
        <w:t>однородным</w:t>
      </w:r>
      <w:r w:rsidRPr="005A5C4B">
        <w:rPr>
          <w:rFonts w:ascii="Times New Roman" w:hAnsi="Times New Roman" w:cs="Times New Roman"/>
          <w:sz w:val="20"/>
        </w:rPr>
        <w:t xml:space="preserve"> подчинением придаточных. Напишите номер этого предложения.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i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>(2) Надежда накрывала стол и ругалась с Оксаной, которая находилась в ванной и отвечала через стену. (3) Слов не было слышно, но Корольков улавливал смысл конфликта. (4) Конфликт состоял в том, что Надежда хотела сидеть за столом вместе с молодёжью, а Оксана именно этого не хотела и приводила в пример других матерей, которые не только не сидят за столом, но даже уходят из дома.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i/>
          <w:sz w:val="20"/>
        </w:rPr>
      </w:pP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 xml:space="preserve">2. </w:t>
      </w:r>
      <w:r w:rsidRPr="005A5C4B">
        <w:rPr>
          <w:rFonts w:ascii="Times New Roman" w:hAnsi="Times New Roman" w:cs="Times New Roman"/>
          <w:sz w:val="20"/>
        </w:rPr>
        <w:t xml:space="preserve">Среди предложений 29-34 найдите сложноподчинённое предложение </w:t>
      </w:r>
      <w:r w:rsidRPr="005A5C4B">
        <w:rPr>
          <w:rFonts w:ascii="Times New Roman" w:hAnsi="Times New Roman" w:cs="Times New Roman"/>
          <w:b/>
          <w:bCs/>
          <w:sz w:val="20"/>
        </w:rPr>
        <w:t>с однородным</w:t>
      </w:r>
      <w:r w:rsidRPr="005A5C4B">
        <w:rPr>
          <w:rFonts w:ascii="Times New Roman" w:hAnsi="Times New Roman" w:cs="Times New Roman"/>
          <w:sz w:val="20"/>
        </w:rPr>
        <w:t xml:space="preserve"> подчинением придаточных. Напишите номер этого предложения.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i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>(29) Сами знаете, что бывает утром с человеком, который не приготовил урока!</w:t>
      </w:r>
      <w:r w:rsidRPr="005A5C4B">
        <w:rPr>
          <w:rFonts w:ascii="Times New Roman" w:hAnsi="Times New Roman" w:cs="Times New Roman"/>
          <w:i/>
          <w:sz w:val="20"/>
        </w:rPr>
        <w:br/>
        <w:t>(30) И вот наконец я додумалась. (31) Решила идти к Толстому, просить, чтобы он спас князя Андрея. (32) Пусть даже женит его на Наташе, даже на это иду, даже на это! – только бы не умирал!</w:t>
      </w:r>
      <w:r w:rsidRPr="005A5C4B">
        <w:rPr>
          <w:rFonts w:ascii="Times New Roman" w:hAnsi="Times New Roman" w:cs="Times New Roman"/>
          <w:i/>
          <w:sz w:val="20"/>
        </w:rPr>
        <w:br/>
        <w:t>(33) Спросила гувернантку, может ли автор изменить что-нибудь в уже напечатанном произведении. (34) Та ответила, что как будто может, что авторы иногда для нового издания делают исправления.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i/>
          <w:sz w:val="20"/>
        </w:rPr>
      </w:pP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 xml:space="preserve">3. </w:t>
      </w:r>
      <w:r w:rsidRPr="005A5C4B">
        <w:rPr>
          <w:rFonts w:ascii="Times New Roman" w:hAnsi="Times New Roman" w:cs="Times New Roman"/>
          <w:sz w:val="20"/>
        </w:rPr>
        <w:t>Среди предложений 30-33 найдите сложноподчинённое предложение с последовательным подчинением придаточных. Напишите номер этого предложения.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i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>(30) Я уверен, что наступит время, когда школьники будут писать авторучками. (31) Но тогда же выдумают еще что-нибудь пишущее, и все учители будут говорить в один голос, что эта новая выдумка только почерк портит. (32) Так что, Женя, не раздражай своих наставников, уступи им. (33) Они от ваших штук и без того устали.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i/>
          <w:sz w:val="20"/>
        </w:rPr>
      </w:pP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 xml:space="preserve">4. </w:t>
      </w:r>
      <w:r w:rsidRPr="005A5C4B">
        <w:rPr>
          <w:rFonts w:ascii="Times New Roman" w:hAnsi="Times New Roman" w:cs="Times New Roman"/>
          <w:sz w:val="20"/>
        </w:rPr>
        <w:t xml:space="preserve">Среди предложений 9-15 найдите сложноподчинённое предложение с </w:t>
      </w:r>
      <w:r w:rsidRPr="005A5C4B">
        <w:rPr>
          <w:rFonts w:ascii="Times New Roman" w:hAnsi="Times New Roman" w:cs="Times New Roman"/>
          <w:b/>
          <w:bCs/>
          <w:sz w:val="20"/>
        </w:rPr>
        <w:t>последовательным</w:t>
      </w:r>
      <w:r w:rsidRPr="005A5C4B">
        <w:rPr>
          <w:rFonts w:ascii="Times New Roman" w:hAnsi="Times New Roman" w:cs="Times New Roman"/>
          <w:sz w:val="20"/>
        </w:rPr>
        <w:t xml:space="preserve"> подчинением придаточных. Напишите номер этого предложения.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i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>– (9) Из Чегема, – сказал я, стараясь говорить правильно, но с акцентом. (10) Я нарочно назвал дедушкино село, а не город, где мы жили, чтобы сильнее обрадовать его дремучестью происхождения. (11) По моему мнению, университет, носящий имя Ломоносова, должен был особенно радоваться таким людям.</w:t>
      </w:r>
      <w:r w:rsidRPr="005A5C4B">
        <w:rPr>
          <w:rFonts w:ascii="Times New Roman" w:hAnsi="Times New Roman" w:cs="Times New Roman"/>
          <w:i/>
          <w:sz w:val="20"/>
        </w:rPr>
        <w:br/>
        <w:t>– (12) Это что такое? – спросил он, едва заметным движением руки останавливая мою попытку положить на стол документы.</w:t>
      </w:r>
      <w:r w:rsidRPr="005A5C4B">
        <w:rPr>
          <w:rFonts w:ascii="Times New Roman" w:hAnsi="Times New Roman" w:cs="Times New Roman"/>
          <w:i/>
          <w:sz w:val="20"/>
        </w:rPr>
        <w:br/>
        <w:t xml:space="preserve">– (13) Чегем – это высокогорное село в Абхазии, – доброжелательно разъяснил </w:t>
      </w:r>
      <w:r w:rsidRPr="005A5C4B">
        <w:rPr>
          <w:rFonts w:ascii="Times New Roman" w:hAnsi="Times New Roman" w:cs="Times New Roman"/>
          <w:i/>
          <w:sz w:val="20"/>
        </w:rPr>
        <w:lastRenderedPageBreak/>
        <w:t>я.</w:t>
      </w:r>
      <w:r w:rsidRPr="005A5C4B">
        <w:rPr>
          <w:rFonts w:ascii="Times New Roman" w:hAnsi="Times New Roman" w:cs="Times New Roman"/>
          <w:i/>
          <w:sz w:val="20"/>
        </w:rPr>
        <w:br/>
        <w:t>– (14) Абхазия – это Аджария? – спросил он как-то рассеянно, потому что теперь сосредоточил внимание на моей руке, держащей документы, чтобы вовремя перехватить мою очередную попытку положить документы на стол.</w:t>
      </w:r>
      <w:r w:rsidRPr="005A5C4B">
        <w:rPr>
          <w:rFonts w:ascii="Times New Roman" w:hAnsi="Times New Roman" w:cs="Times New Roman"/>
          <w:i/>
          <w:sz w:val="20"/>
        </w:rPr>
        <w:br/>
        <w:t>– (15) Абхазия – это Абхазия, – сказал я с достоинством, но не заносчиво.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i/>
          <w:sz w:val="20"/>
        </w:rPr>
      </w:pP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>5.</w:t>
      </w:r>
      <w:r w:rsidRPr="005A5C4B">
        <w:rPr>
          <w:rFonts w:ascii="Times New Roman" w:hAnsi="Times New Roman" w:cs="Times New Roman"/>
          <w:sz w:val="20"/>
        </w:rPr>
        <w:t xml:space="preserve"> Среди предложений 1-9 найдите сложноподчинённое предложение с </w:t>
      </w:r>
      <w:r w:rsidRPr="005A5C4B">
        <w:rPr>
          <w:rFonts w:ascii="Times New Roman" w:hAnsi="Times New Roman" w:cs="Times New Roman"/>
          <w:b/>
          <w:bCs/>
          <w:sz w:val="20"/>
        </w:rPr>
        <w:t>последовательным</w:t>
      </w:r>
      <w:r w:rsidRPr="005A5C4B">
        <w:rPr>
          <w:rFonts w:ascii="Times New Roman" w:hAnsi="Times New Roman" w:cs="Times New Roman"/>
          <w:sz w:val="20"/>
        </w:rPr>
        <w:t xml:space="preserve"> подчинением придаточных. Напишите номер этого предложения.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i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>(1)Поёживаясь от холода, Петя медленно обошел экономию, прощаясь со всеми местами и местечками, где он так славно провел лето.</w:t>
      </w:r>
      <w:r w:rsidRPr="005A5C4B">
        <w:rPr>
          <w:rFonts w:ascii="Times New Roman" w:hAnsi="Times New Roman" w:cs="Times New Roman"/>
          <w:i/>
          <w:sz w:val="20"/>
        </w:rPr>
        <w:br/>
        <w:t>(2) Все лето Петя пробегал почти нагишом. (3) Он загорел, как индеец, привык ходить босиком по колючкам, купался три раза в день. (4) На берегу он обмазывался с ног до головы красной морской глиной, выцарапывая на груди узоры, отчего и впрямь становился похож на краснокожего, особенно если втыкал в вихры сине-голубые перья тех удивительно красивых птиц, которые вили гнезда в обрывах. (5) И теперь, после всего этого приволья, после всей этой свободы, - ходить в тесной шерстяной матроске, в кусающихся чулках, в неудобных ботинках, в большой соломенной шляпе, резинка которой натирает уши и давит горло!</w:t>
      </w:r>
      <w:r w:rsidRPr="005A5C4B">
        <w:rPr>
          <w:rFonts w:ascii="Times New Roman" w:hAnsi="Times New Roman" w:cs="Times New Roman"/>
          <w:i/>
          <w:sz w:val="20"/>
        </w:rPr>
        <w:br/>
        <w:t>(6) Петя снял шляпу и забросил ее за плечи. (7) Теперь она болталась за спиной, как корзина.</w:t>
      </w:r>
      <w:r w:rsidRPr="005A5C4B">
        <w:rPr>
          <w:rFonts w:ascii="Times New Roman" w:hAnsi="Times New Roman" w:cs="Times New Roman"/>
          <w:i/>
          <w:sz w:val="20"/>
        </w:rPr>
        <w:br/>
        <w:t>(8) Две толстые утки прошли, оживленно калякая, с презрением взглянули на разодетого мальчика, как на чужого, и нырнули одна за другой под забор.</w:t>
      </w:r>
      <w:r w:rsidRPr="005A5C4B">
        <w:rPr>
          <w:rFonts w:ascii="Times New Roman" w:hAnsi="Times New Roman" w:cs="Times New Roman"/>
          <w:i/>
          <w:sz w:val="20"/>
        </w:rPr>
        <w:br/>
        <w:t>(9) Может, это была демонстрация, или они действительно не узнали его, но только Пете вдруг стало до того тяжело и грустно, что он готов был заплакать.</w:t>
      </w: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i/>
          <w:sz w:val="20"/>
        </w:rPr>
      </w:pPr>
    </w:p>
    <w:p w:rsidR="00E774F1" w:rsidRPr="005A5C4B" w:rsidRDefault="00E774F1" w:rsidP="00E774F1">
      <w:pPr>
        <w:spacing w:after="0"/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>6.</w:t>
      </w:r>
      <w:r w:rsidRPr="005A5C4B">
        <w:rPr>
          <w:rFonts w:ascii="Times New Roman" w:hAnsi="Times New Roman" w:cs="Times New Roman"/>
          <w:sz w:val="20"/>
        </w:rPr>
        <w:t xml:space="preserve">  Среди предложений 7-11 найдите сложноподчинённое предложение с </w:t>
      </w:r>
      <w:r w:rsidRPr="005A5C4B">
        <w:rPr>
          <w:rFonts w:ascii="Times New Roman" w:hAnsi="Times New Roman" w:cs="Times New Roman"/>
          <w:b/>
          <w:bCs/>
          <w:sz w:val="20"/>
        </w:rPr>
        <w:t>параллельным</w:t>
      </w:r>
      <w:r w:rsidRPr="005A5C4B">
        <w:rPr>
          <w:rFonts w:ascii="Times New Roman" w:hAnsi="Times New Roman" w:cs="Times New Roman"/>
          <w:sz w:val="20"/>
        </w:rPr>
        <w:t xml:space="preserve"> подчинением придаточных. Напишите номер этого предложения.</w:t>
      </w:r>
    </w:p>
    <w:p w:rsidR="00E774F1" w:rsidRPr="005A5C4B" w:rsidRDefault="005A5C4B" w:rsidP="00E774F1">
      <w:pPr>
        <w:spacing w:after="0"/>
        <w:rPr>
          <w:rFonts w:ascii="Times New Roman" w:hAnsi="Times New Roman" w:cs="Times New Roman"/>
          <w:i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>(7) Лева занимается любимым делом, а когда занимаешься таким делом, сразу откуда-то появляются терпение и воля. (8) Вот если бы я, к примеру, должна была готовить уроки только по литературе, я бы могла их готовить круглыми сутками и отвечала бы всегда на пятерки, потому что я занималась бы любимым делом! (9) Но геометрия, физика, химия... (10) Откуда возьмёшь столько терпения? (11) И зачем заставлять людей заниматься тем, что им никогда в жизни не пригодится, что им неприятно и даже противно?!</w:t>
      </w: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i/>
          <w:sz w:val="20"/>
        </w:rPr>
      </w:pP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lastRenderedPageBreak/>
        <w:t xml:space="preserve">7. </w:t>
      </w:r>
      <w:r w:rsidRPr="005A5C4B">
        <w:rPr>
          <w:rFonts w:ascii="Times New Roman" w:hAnsi="Times New Roman" w:cs="Times New Roman"/>
          <w:sz w:val="20"/>
        </w:rPr>
        <w:t xml:space="preserve">Среди предложений 5-8 найдите сложноподчинённое предложение с </w:t>
      </w:r>
      <w:r w:rsidRPr="005A5C4B">
        <w:rPr>
          <w:rFonts w:ascii="Times New Roman" w:hAnsi="Times New Roman" w:cs="Times New Roman"/>
          <w:b/>
          <w:bCs/>
          <w:sz w:val="20"/>
        </w:rPr>
        <w:t>параллельным</w:t>
      </w:r>
      <w:r w:rsidRPr="005A5C4B">
        <w:rPr>
          <w:rFonts w:ascii="Times New Roman" w:hAnsi="Times New Roman" w:cs="Times New Roman"/>
          <w:sz w:val="20"/>
        </w:rPr>
        <w:t xml:space="preserve"> подчинением придаточных. Напишите номер этого предложения.</w:t>
      </w: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i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 xml:space="preserve">(5) Пока он всё это объяснял, Машенька, сидевшая на соседней парте, тихонько стащила </w:t>
      </w:r>
      <w:proofErr w:type="spellStart"/>
      <w:r w:rsidRPr="005A5C4B">
        <w:rPr>
          <w:rFonts w:ascii="Times New Roman" w:hAnsi="Times New Roman" w:cs="Times New Roman"/>
          <w:i/>
          <w:sz w:val="20"/>
        </w:rPr>
        <w:t>тютькинский</w:t>
      </w:r>
      <w:proofErr w:type="spellEnd"/>
      <w:r w:rsidRPr="005A5C4B">
        <w:rPr>
          <w:rFonts w:ascii="Times New Roman" w:hAnsi="Times New Roman" w:cs="Times New Roman"/>
          <w:i/>
          <w:sz w:val="20"/>
        </w:rPr>
        <w:t xml:space="preserve"> рисунок и просто завизжала, увидев, что там такое нарисовано.</w:t>
      </w:r>
      <w:r w:rsidRPr="005A5C4B">
        <w:rPr>
          <w:rFonts w:ascii="Times New Roman" w:hAnsi="Times New Roman" w:cs="Times New Roman"/>
          <w:i/>
          <w:sz w:val="20"/>
        </w:rPr>
        <w:br/>
        <w:t>(6) Она сразу пустила листок по рядам. (7) И все по очереди тоже взвизгивали и говорили: «Вот это да!»</w:t>
      </w:r>
      <w:r w:rsidRPr="005A5C4B">
        <w:rPr>
          <w:rFonts w:ascii="Times New Roman" w:hAnsi="Times New Roman" w:cs="Times New Roman"/>
          <w:i/>
          <w:sz w:val="20"/>
        </w:rPr>
        <w:br/>
        <w:t xml:space="preserve">(8) Некоторые говорили это очень громко, поэтому географичка прервала </w:t>
      </w:r>
      <w:proofErr w:type="spellStart"/>
      <w:r w:rsidRPr="005A5C4B">
        <w:rPr>
          <w:rFonts w:ascii="Times New Roman" w:hAnsi="Times New Roman" w:cs="Times New Roman"/>
          <w:i/>
          <w:sz w:val="20"/>
        </w:rPr>
        <w:t>тютькинскую</w:t>
      </w:r>
      <w:proofErr w:type="spellEnd"/>
      <w:r w:rsidRPr="005A5C4B">
        <w:rPr>
          <w:rFonts w:ascii="Times New Roman" w:hAnsi="Times New Roman" w:cs="Times New Roman"/>
          <w:i/>
          <w:sz w:val="20"/>
        </w:rPr>
        <w:t xml:space="preserve"> мысль про то, что Гималайские горы самые высокие, и строго спросила:</w:t>
      </w:r>
      <w:r w:rsidRPr="005A5C4B">
        <w:rPr>
          <w:rFonts w:ascii="Times New Roman" w:hAnsi="Times New Roman" w:cs="Times New Roman"/>
          <w:i/>
          <w:sz w:val="20"/>
        </w:rPr>
        <w:br/>
        <w:t>– Что там у вас происходит?</w:t>
      </w: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i/>
          <w:sz w:val="20"/>
        </w:rPr>
      </w:pP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 xml:space="preserve">8.  </w:t>
      </w:r>
      <w:r w:rsidRPr="005A5C4B">
        <w:rPr>
          <w:rFonts w:ascii="Times New Roman" w:hAnsi="Times New Roman" w:cs="Times New Roman"/>
          <w:sz w:val="20"/>
        </w:rPr>
        <w:t xml:space="preserve">Среди предложений 11-14 найдите сложноподчинённое предложение с </w:t>
      </w:r>
      <w:r w:rsidRPr="005A5C4B">
        <w:rPr>
          <w:rFonts w:ascii="Times New Roman" w:hAnsi="Times New Roman" w:cs="Times New Roman"/>
          <w:b/>
          <w:bCs/>
          <w:sz w:val="20"/>
        </w:rPr>
        <w:t>однородным</w:t>
      </w:r>
      <w:r w:rsidRPr="005A5C4B">
        <w:rPr>
          <w:rFonts w:ascii="Times New Roman" w:hAnsi="Times New Roman" w:cs="Times New Roman"/>
          <w:sz w:val="20"/>
        </w:rPr>
        <w:t xml:space="preserve"> подчинением придаточных. Напишите номер этого предложения.</w:t>
      </w: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i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>(11) Может быть, оттого, что у меня не было ни дядей-адмиралов, ни лодки, ни телескопа, ни ученого пса, Житков казался мне самым замечательным существом на всем свете, и меня тянуло к нему, как магнитом.</w:t>
      </w:r>
      <w:r w:rsidRPr="005A5C4B">
        <w:rPr>
          <w:rFonts w:ascii="Times New Roman" w:hAnsi="Times New Roman" w:cs="Times New Roman"/>
          <w:i/>
          <w:sz w:val="20"/>
        </w:rPr>
        <w:br/>
        <w:t>(12) Мне импонировали его важность, молчаливость и сдержанность, ибо сам я был очень вертляв и болтлив и во мне не было ни тени солидности.</w:t>
      </w:r>
      <w:r w:rsidRPr="005A5C4B">
        <w:rPr>
          <w:rFonts w:ascii="Times New Roman" w:hAnsi="Times New Roman" w:cs="Times New Roman"/>
          <w:i/>
          <w:sz w:val="20"/>
        </w:rPr>
        <w:br/>
        <w:t xml:space="preserve">(13) Случалось, что в течение целого дня он не произносил ни единого слова, и я помню, как мучительно я завидовал тем, кого он изредка удостаивал своим разговором. (14) Таких было немного: обруселый итальянец </w:t>
      </w:r>
      <w:proofErr w:type="spellStart"/>
      <w:r w:rsidRPr="005A5C4B">
        <w:rPr>
          <w:rFonts w:ascii="Times New Roman" w:hAnsi="Times New Roman" w:cs="Times New Roman"/>
          <w:i/>
          <w:sz w:val="20"/>
        </w:rPr>
        <w:t>Брамбилла</w:t>
      </w:r>
      <w:proofErr w:type="spellEnd"/>
      <w:r w:rsidRPr="005A5C4B">
        <w:rPr>
          <w:rFonts w:ascii="Times New Roman" w:hAnsi="Times New Roman" w:cs="Times New Roman"/>
          <w:i/>
          <w:sz w:val="20"/>
        </w:rPr>
        <w:t xml:space="preserve">, да Миша </w:t>
      </w:r>
      <w:proofErr w:type="spellStart"/>
      <w:r w:rsidRPr="005A5C4B">
        <w:rPr>
          <w:rFonts w:ascii="Times New Roman" w:hAnsi="Times New Roman" w:cs="Times New Roman"/>
          <w:i/>
          <w:sz w:val="20"/>
        </w:rPr>
        <w:t>Кобецкий</w:t>
      </w:r>
      <w:proofErr w:type="spellEnd"/>
      <w:r w:rsidRPr="005A5C4B">
        <w:rPr>
          <w:rFonts w:ascii="Times New Roman" w:hAnsi="Times New Roman" w:cs="Times New Roman"/>
          <w:i/>
          <w:sz w:val="20"/>
        </w:rPr>
        <w:t>, да Илюша Мечников, племянник ученого, да еще двое-трое, не больше.</w:t>
      </w: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i/>
          <w:sz w:val="20"/>
        </w:rPr>
      </w:pP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 xml:space="preserve">9. </w:t>
      </w:r>
      <w:r w:rsidRPr="005A5C4B">
        <w:rPr>
          <w:rFonts w:ascii="Times New Roman" w:hAnsi="Times New Roman" w:cs="Times New Roman"/>
          <w:sz w:val="20"/>
        </w:rPr>
        <w:t xml:space="preserve">Среди предложений 30-32 найдите сложноподчинённое предложение с </w:t>
      </w:r>
      <w:r w:rsidRPr="005A5C4B">
        <w:rPr>
          <w:rFonts w:ascii="Times New Roman" w:hAnsi="Times New Roman" w:cs="Times New Roman"/>
          <w:b/>
          <w:bCs/>
          <w:sz w:val="20"/>
        </w:rPr>
        <w:t>однородным</w:t>
      </w:r>
      <w:r w:rsidRPr="005A5C4B">
        <w:rPr>
          <w:rFonts w:ascii="Times New Roman" w:hAnsi="Times New Roman" w:cs="Times New Roman"/>
          <w:sz w:val="20"/>
        </w:rPr>
        <w:t xml:space="preserve"> подчинением придаточных. Напишите номер этого предложения.</w:t>
      </w: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i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>(30) Но когда «день открытых дверей» уже кончался и наши ребята собирались уходить, вдруг выступил директор этой самой специальной математической школы – странный такой человек, косоглазый, носатый, с дикой шевелюрой, как у Левы, но только седой. (31) И вот этот директор в своей речи прямо сказал, что тот, кто не отличник, но способный, пусть все-таки не отчаивается: главное значение будет придаваться итогам математической олимпиады.</w:t>
      </w:r>
      <w:r w:rsidRPr="005A5C4B">
        <w:rPr>
          <w:rFonts w:ascii="Times New Roman" w:hAnsi="Times New Roman" w:cs="Times New Roman"/>
          <w:i/>
          <w:sz w:val="20"/>
        </w:rPr>
        <w:br/>
        <w:t>(32) И вот сейчас решено и подписано, чтобы всем троим идти в воскресенье на олимпиаду и там попытать счастья.</w:t>
      </w: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i/>
          <w:color w:val="FF0000"/>
          <w:sz w:val="20"/>
        </w:rPr>
      </w:pPr>
      <w:r w:rsidRPr="005A5C4B">
        <w:rPr>
          <w:rFonts w:ascii="Times New Roman" w:hAnsi="Times New Roman" w:cs="Times New Roman"/>
          <w:color w:val="FF0000"/>
          <w:sz w:val="20"/>
        </w:rPr>
        <w:t>При однородном подчинении несколько придаточных относятся к одному главному или к одному слову в главной части и отвечают на один и тот же вопрос (как и однородные члены). В предложении 32 одно придаточное (</w:t>
      </w:r>
      <w:r w:rsidRPr="005A5C4B">
        <w:rPr>
          <w:rStyle w:val="a3"/>
          <w:rFonts w:ascii="Times New Roman" w:hAnsi="Times New Roman" w:cs="Times New Roman"/>
          <w:color w:val="FF0000"/>
          <w:sz w:val="20"/>
        </w:rPr>
        <w:t xml:space="preserve">чтобы всем троим </w:t>
      </w:r>
      <w:r w:rsidRPr="005A5C4B">
        <w:rPr>
          <w:rStyle w:val="a3"/>
          <w:rFonts w:ascii="Times New Roman" w:hAnsi="Times New Roman" w:cs="Times New Roman"/>
          <w:color w:val="FF0000"/>
          <w:sz w:val="20"/>
          <w:u w:val="single"/>
        </w:rPr>
        <w:t>идти</w:t>
      </w:r>
      <w:r w:rsidRPr="005A5C4B">
        <w:rPr>
          <w:rStyle w:val="a3"/>
          <w:rFonts w:ascii="Times New Roman" w:hAnsi="Times New Roman" w:cs="Times New Roman"/>
          <w:color w:val="FF0000"/>
          <w:sz w:val="20"/>
        </w:rPr>
        <w:t xml:space="preserve"> в воскресенье на олимпиаду и там </w:t>
      </w:r>
      <w:r w:rsidRPr="005A5C4B">
        <w:rPr>
          <w:rStyle w:val="a3"/>
          <w:rFonts w:ascii="Times New Roman" w:hAnsi="Times New Roman" w:cs="Times New Roman"/>
          <w:color w:val="FF0000"/>
          <w:sz w:val="20"/>
          <w:u w:val="single"/>
        </w:rPr>
        <w:t>попытать счастья</w:t>
      </w:r>
      <w:r w:rsidRPr="005A5C4B">
        <w:rPr>
          <w:rFonts w:ascii="Times New Roman" w:hAnsi="Times New Roman" w:cs="Times New Roman"/>
          <w:color w:val="FF0000"/>
          <w:sz w:val="20"/>
        </w:rPr>
        <w:t xml:space="preserve"> - союз </w:t>
      </w:r>
      <w:r w:rsidRPr="005A5C4B">
        <w:rPr>
          <w:rFonts w:ascii="Times New Roman" w:hAnsi="Times New Roman" w:cs="Times New Roman"/>
          <w:color w:val="FF0000"/>
          <w:sz w:val="20"/>
        </w:rPr>
        <w:lastRenderedPageBreak/>
        <w:t xml:space="preserve">И соединяет однородные сказуемые), поэтому оно не подходит. В предложении 31 два придаточных соединены последовательно: от первого можно задать вопрос ко второму: </w:t>
      </w:r>
      <w:r w:rsidRPr="005A5C4B">
        <w:rPr>
          <w:rStyle w:val="a3"/>
          <w:rFonts w:ascii="Times New Roman" w:hAnsi="Times New Roman" w:cs="Times New Roman"/>
          <w:color w:val="FF0000"/>
          <w:sz w:val="20"/>
        </w:rPr>
        <w:t xml:space="preserve">… </w:t>
      </w:r>
      <w:r w:rsidRPr="005A5C4B">
        <w:rPr>
          <w:rStyle w:val="a4"/>
          <w:rFonts w:ascii="Times New Roman" w:hAnsi="Times New Roman" w:cs="Times New Roman"/>
          <w:i/>
          <w:iCs/>
          <w:color w:val="FF0000"/>
          <w:sz w:val="20"/>
        </w:rPr>
        <w:t>сказал</w:t>
      </w:r>
      <w:r w:rsidRPr="005A5C4B">
        <w:rPr>
          <w:rStyle w:val="a3"/>
          <w:rFonts w:ascii="Times New Roman" w:hAnsi="Times New Roman" w:cs="Times New Roman"/>
          <w:color w:val="FF0000"/>
          <w:sz w:val="20"/>
        </w:rPr>
        <w:t xml:space="preserve">, что? - 1) что </w:t>
      </w:r>
      <w:r w:rsidRPr="005A5C4B">
        <w:rPr>
          <w:rStyle w:val="a4"/>
          <w:rFonts w:ascii="Times New Roman" w:hAnsi="Times New Roman" w:cs="Times New Roman"/>
          <w:i/>
          <w:iCs/>
          <w:color w:val="FF0000"/>
          <w:sz w:val="20"/>
        </w:rPr>
        <w:t>тот</w:t>
      </w:r>
      <w:r w:rsidRPr="005A5C4B">
        <w:rPr>
          <w:rStyle w:val="a3"/>
          <w:rFonts w:ascii="Times New Roman" w:hAnsi="Times New Roman" w:cs="Times New Roman"/>
          <w:color w:val="FF0000"/>
          <w:sz w:val="20"/>
        </w:rPr>
        <w:t xml:space="preserve"> пусть все-таки не отчаивается, какой </w:t>
      </w:r>
      <w:r w:rsidRPr="005A5C4B">
        <w:rPr>
          <w:rStyle w:val="a4"/>
          <w:rFonts w:ascii="Times New Roman" w:hAnsi="Times New Roman" w:cs="Times New Roman"/>
          <w:i/>
          <w:iCs/>
          <w:color w:val="FF0000"/>
          <w:sz w:val="20"/>
        </w:rPr>
        <w:t>тот</w:t>
      </w:r>
      <w:r w:rsidRPr="005A5C4B">
        <w:rPr>
          <w:rStyle w:val="a3"/>
          <w:rFonts w:ascii="Times New Roman" w:hAnsi="Times New Roman" w:cs="Times New Roman"/>
          <w:color w:val="FF0000"/>
          <w:sz w:val="20"/>
        </w:rPr>
        <w:t>? - 2) кто не отличник, но способный, …</w:t>
      </w:r>
      <w:r w:rsidRPr="005A5C4B">
        <w:rPr>
          <w:rFonts w:ascii="Times New Roman" w:hAnsi="Times New Roman" w:cs="Times New Roman"/>
          <w:color w:val="FF0000"/>
          <w:sz w:val="20"/>
        </w:rPr>
        <w:t xml:space="preserve"> И только в предложении 30 два придаточных, которые зависят от одного слова в главной части и отвечают на один вопрос: </w:t>
      </w:r>
      <w:r w:rsidRPr="005A5C4B">
        <w:rPr>
          <w:rStyle w:val="a3"/>
          <w:rFonts w:ascii="Times New Roman" w:hAnsi="Times New Roman" w:cs="Times New Roman"/>
          <w:color w:val="FF0000"/>
          <w:sz w:val="20"/>
        </w:rPr>
        <w:t xml:space="preserve">… вдруг </w:t>
      </w:r>
      <w:r w:rsidRPr="005A5C4B">
        <w:rPr>
          <w:rStyle w:val="a4"/>
          <w:rFonts w:ascii="Times New Roman" w:hAnsi="Times New Roman" w:cs="Times New Roman"/>
          <w:i/>
          <w:iCs/>
          <w:color w:val="FF0000"/>
          <w:sz w:val="20"/>
        </w:rPr>
        <w:t>выступил</w:t>
      </w:r>
      <w:r w:rsidRPr="005A5C4B">
        <w:rPr>
          <w:rStyle w:val="a3"/>
          <w:rFonts w:ascii="Times New Roman" w:hAnsi="Times New Roman" w:cs="Times New Roman"/>
          <w:color w:val="FF0000"/>
          <w:sz w:val="20"/>
        </w:rPr>
        <w:t xml:space="preserve"> директор когда? 1) когда «день открытых дверей» уже кончался и когда? 2) наши ребята собирались уходить.</w:t>
      </w:r>
      <w:r w:rsidRPr="005A5C4B">
        <w:rPr>
          <w:rFonts w:ascii="Times New Roman" w:hAnsi="Times New Roman" w:cs="Times New Roman"/>
          <w:color w:val="FF0000"/>
          <w:sz w:val="20"/>
        </w:rPr>
        <w:t xml:space="preserve"> Второй союз </w:t>
      </w:r>
      <w:r w:rsidRPr="005A5C4B">
        <w:rPr>
          <w:rStyle w:val="a3"/>
          <w:rFonts w:ascii="Times New Roman" w:hAnsi="Times New Roman" w:cs="Times New Roman"/>
          <w:color w:val="FF0000"/>
          <w:sz w:val="20"/>
        </w:rPr>
        <w:t>когда</w:t>
      </w:r>
      <w:r w:rsidRPr="005A5C4B">
        <w:rPr>
          <w:rFonts w:ascii="Times New Roman" w:hAnsi="Times New Roman" w:cs="Times New Roman"/>
          <w:color w:val="FF0000"/>
          <w:sz w:val="20"/>
        </w:rPr>
        <w:t xml:space="preserve"> здесь опущен.</w:t>
      </w: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i/>
          <w:sz w:val="20"/>
        </w:rPr>
      </w:pP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 xml:space="preserve">10. </w:t>
      </w:r>
      <w:r w:rsidRPr="005A5C4B">
        <w:rPr>
          <w:rFonts w:ascii="Times New Roman" w:hAnsi="Times New Roman" w:cs="Times New Roman"/>
          <w:sz w:val="20"/>
        </w:rPr>
        <w:t xml:space="preserve">Среди предложений 19-25 найдите сложноподчинённые предложения с </w:t>
      </w:r>
      <w:r w:rsidRPr="005A5C4B">
        <w:rPr>
          <w:rFonts w:ascii="Times New Roman" w:hAnsi="Times New Roman" w:cs="Times New Roman"/>
          <w:b/>
          <w:bCs/>
          <w:sz w:val="20"/>
        </w:rPr>
        <w:t>последовательным</w:t>
      </w:r>
      <w:r w:rsidRPr="005A5C4B">
        <w:rPr>
          <w:rFonts w:ascii="Times New Roman" w:hAnsi="Times New Roman" w:cs="Times New Roman"/>
          <w:sz w:val="20"/>
        </w:rPr>
        <w:t xml:space="preserve"> подчинением придаточных. Напишите номера этих предложений.</w:t>
      </w:r>
    </w:p>
    <w:p w:rsidR="005A5C4B" w:rsidRPr="005A5C4B" w:rsidRDefault="005A5C4B" w:rsidP="00E774F1">
      <w:pPr>
        <w:spacing w:after="0"/>
        <w:rPr>
          <w:rFonts w:ascii="Times New Roman" w:hAnsi="Times New Roman" w:cs="Times New Roman"/>
          <w:i/>
          <w:sz w:val="20"/>
        </w:rPr>
      </w:pPr>
      <w:r w:rsidRPr="005A5C4B">
        <w:rPr>
          <w:rFonts w:ascii="Times New Roman" w:hAnsi="Times New Roman" w:cs="Times New Roman"/>
          <w:i/>
          <w:sz w:val="20"/>
        </w:rPr>
        <w:t xml:space="preserve">(19) Заведующий </w:t>
      </w:r>
      <w:proofErr w:type="spellStart"/>
      <w:r w:rsidRPr="005A5C4B">
        <w:rPr>
          <w:rFonts w:ascii="Times New Roman" w:hAnsi="Times New Roman" w:cs="Times New Roman"/>
          <w:i/>
          <w:sz w:val="20"/>
        </w:rPr>
        <w:t>облоно</w:t>
      </w:r>
      <w:proofErr w:type="spellEnd"/>
      <w:r w:rsidRPr="005A5C4B">
        <w:rPr>
          <w:rFonts w:ascii="Times New Roman" w:hAnsi="Times New Roman" w:cs="Times New Roman"/>
          <w:i/>
          <w:sz w:val="20"/>
        </w:rPr>
        <w:t xml:space="preserve"> пригласил своего зама, и они вместе принялись обсуждать судьбу замечательного гостя. (20) Гость предполагал, что ему поручат по меньшей мере заведовать кафедрой в маленьком пединституте этого захудалого городка. (21) Но об этом не было ни слова. (22) Он ждал, что ему предложат быть хотя бы директором самой показательной школы города, но и этого не произошло. (23) Вместо этого заведующий </w:t>
      </w:r>
      <w:proofErr w:type="spellStart"/>
      <w:r w:rsidRPr="005A5C4B">
        <w:rPr>
          <w:rFonts w:ascii="Times New Roman" w:hAnsi="Times New Roman" w:cs="Times New Roman"/>
          <w:i/>
          <w:sz w:val="20"/>
        </w:rPr>
        <w:t>облоно</w:t>
      </w:r>
      <w:proofErr w:type="spellEnd"/>
      <w:r w:rsidRPr="005A5C4B">
        <w:rPr>
          <w:rFonts w:ascii="Times New Roman" w:hAnsi="Times New Roman" w:cs="Times New Roman"/>
          <w:i/>
          <w:sz w:val="20"/>
        </w:rPr>
        <w:t xml:space="preserve"> сказал, что самое замечательное, если уважаемый филолог отправится в далекую сельскую школу и поработает там учителем, неся свет в массы и приобщая местных учителей к большой университетской науке.</w:t>
      </w:r>
      <w:r w:rsidRPr="005A5C4B">
        <w:rPr>
          <w:rFonts w:ascii="Times New Roman" w:hAnsi="Times New Roman" w:cs="Times New Roman"/>
          <w:i/>
          <w:sz w:val="20"/>
        </w:rPr>
        <w:br/>
        <w:t>(24) Тут я возмутился и заявил, что лишь в городе мое место, ибо мне…предстоит серьезная работа над диссертацией, наполовину уже сделанной, которая без городской библиотеки невозможна…</w:t>
      </w:r>
      <w:r w:rsidRPr="005A5C4B">
        <w:rPr>
          <w:rFonts w:ascii="Times New Roman" w:hAnsi="Times New Roman" w:cs="Times New Roman"/>
          <w:i/>
          <w:sz w:val="20"/>
        </w:rPr>
        <w:br/>
        <w:t>(25) Должен вам сказать, что мысль о диссертации пришла мне в голову именно в этот трагический момент. (26) Раньше я об этом</w:t>
      </w:r>
      <w:r w:rsidRPr="005A5C4B">
        <w:rPr>
          <w:i/>
          <w:sz w:val="20"/>
        </w:rPr>
        <w:t xml:space="preserve"> </w:t>
      </w:r>
      <w:r w:rsidRPr="005A5C4B">
        <w:rPr>
          <w:rFonts w:ascii="Times New Roman" w:hAnsi="Times New Roman" w:cs="Times New Roman"/>
          <w:i/>
          <w:sz w:val="20"/>
        </w:rPr>
        <w:t>почему-то не думал.</w:t>
      </w:r>
    </w:p>
    <w:sectPr w:rsidR="005A5C4B" w:rsidRPr="005A5C4B" w:rsidSect="005A5C4B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774F1"/>
    <w:rsid w:val="005A5C4B"/>
    <w:rsid w:val="00E774F1"/>
    <w:rsid w:val="00F1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5C4B"/>
    <w:rPr>
      <w:i/>
      <w:iCs/>
    </w:rPr>
  </w:style>
  <w:style w:type="character" w:styleId="a4">
    <w:name w:val="Strong"/>
    <w:basedOn w:val="a0"/>
    <w:uiPriority w:val="22"/>
    <w:qFormat/>
    <w:rsid w:val="005A5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2013-03-10T16:56:00Z</dcterms:created>
  <dcterms:modified xsi:type="dcterms:W3CDTF">2013-03-10T17:21:00Z</dcterms:modified>
</cp:coreProperties>
</file>