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61" w:rsidRPr="002A5414" w:rsidRDefault="007F2B61" w:rsidP="007F2B6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89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7F2B61" w:rsidRPr="0079049D" w:rsidRDefault="007F2B61" w:rsidP="007F2B6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7F2B61" w:rsidRPr="0079049D" w:rsidRDefault="007F2B61" w:rsidP="007F2B6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7F2B61" w:rsidRPr="00D36124" w:rsidRDefault="007F2B61" w:rsidP="007F2B61">
      <w:pPr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7F2B61" w:rsidRPr="0079049D" w:rsidTr="00FD5D13">
        <w:tc>
          <w:tcPr>
            <w:tcW w:w="2800" w:type="dxa"/>
            <w:hideMark/>
          </w:tcPr>
          <w:p w:rsidR="007F2B61" w:rsidRPr="0079049D" w:rsidRDefault="007F2B61" w:rsidP="00FD5D13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7F2B61" w:rsidRPr="001E5E8F" w:rsidRDefault="007F2B61" w:rsidP="007F2B61">
            <w:pPr>
              <w:autoSpaceDE w:val="0"/>
              <w:autoSpaceDN w:val="0"/>
              <w:adjustRightInd w:val="0"/>
              <w:spacing w:before="240"/>
              <w:jc w:val="center"/>
              <w:rPr>
                <w:b/>
                <w:bCs/>
                <w:caps/>
                <w:sz w:val="24"/>
                <w:szCs w:val="28"/>
              </w:rPr>
            </w:pPr>
            <w:r w:rsidRPr="007F2B61">
              <w:rPr>
                <w:b/>
                <w:bCs/>
                <w:caps/>
                <w:sz w:val="24"/>
                <w:szCs w:val="28"/>
              </w:rPr>
              <w:t>Окружность и круг.</w:t>
            </w:r>
          </w:p>
        </w:tc>
      </w:tr>
      <w:tr w:rsidR="007F2B61" w:rsidRPr="0079049D" w:rsidTr="007F2B61">
        <w:trPr>
          <w:trHeight w:val="1523"/>
        </w:trPr>
        <w:tc>
          <w:tcPr>
            <w:tcW w:w="2800" w:type="dxa"/>
            <w:hideMark/>
          </w:tcPr>
          <w:p w:rsidR="007F2B61" w:rsidRPr="0079049D" w:rsidRDefault="007F2B61" w:rsidP="00FD5D13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7F2B61" w:rsidRPr="001E5E8F" w:rsidRDefault="007F2B61" w:rsidP="007F2B6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4"/>
                <w:szCs w:val="28"/>
              </w:rPr>
            </w:pPr>
            <w:r w:rsidRPr="007F2B61">
              <w:rPr>
                <w:sz w:val="24"/>
                <w:szCs w:val="28"/>
              </w:rPr>
              <w:t>научить учащихся понимать, что такое окружность, круг, давать определения и строить радиус, диаметр, полукруг, полуокружность; развивать логическое мышление и вычислительные навыки учащихся; воспитывать внимание и наблюдательност</w:t>
            </w:r>
            <w:r>
              <w:rPr>
                <w:sz w:val="24"/>
                <w:szCs w:val="28"/>
              </w:rPr>
              <w:t>ь.</w:t>
            </w:r>
          </w:p>
        </w:tc>
      </w:tr>
      <w:tr w:rsidR="007F2B61" w:rsidRPr="0079049D" w:rsidTr="00FD5D13">
        <w:tc>
          <w:tcPr>
            <w:tcW w:w="2800" w:type="dxa"/>
            <w:hideMark/>
          </w:tcPr>
          <w:p w:rsidR="007F2B61" w:rsidRPr="0079049D" w:rsidRDefault="007F2B61" w:rsidP="00FD5D13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7F2B61" w:rsidRPr="007F2B61" w:rsidRDefault="007F2B61" w:rsidP="007F2B61">
            <w:pPr>
              <w:autoSpaceDE w:val="0"/>
              <w:autoSpaceDN w:val="0"/>
              <w:adjustRightInd w:val="0"/>
              <w:spacing w:before="120"/>
              <w:ind w:firstLine="570"/>
              <w:jc w:val="both"/>
              <w:rPr>
                <w:sz w:val="24"/>
                <w:szCs w:val="28"/>
              </w:rPr>
            </w:pPr>
            <w:r w:rsidRPr="007F2B61">
              <w:rPr>
                <w:sz w:val="24"/>
                <w:szCs w:val="28"/>
              </w:rPr>
              <w:t xml:space="preserve">циркуль, линейка, карточки для устного </w:t>
            </w:r>
            <w:r>
              <w:rPr>
                <w:sz w:val="24"/>
                <w:szCs w:val="28"/>
              </w:rPr>
              <w:t>с</w:t>
            </w:r>
            <w:r w:rsidRPr="007F2B61">
              <w:rPr>
                <w:sz w:val="24"/>
                <w:szCs w:val="28"/>
              </w:rPr>
              <w:t>чета, учебник.</w:t>
            </w:r>
          </w:p>
        </w:tc>
      </w:tr>
    </w:tbl>
    <w:p w:rsidR="007F2B61" w:rsidRDefault="007F2B61" w:rsidP="007F2B61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C34EF" w:rsidRPr="007F2B61" w:rsidRDefault="007F2B61" w:rsidP="007F2B61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DC34EF" w:rsidRPr="007F2B61" w:rsidRDefault="00DC34EF" w:rsidP="007A67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7F2B61">
        <w:rPr>
          <w:rFonts w:ascii="Times New Roman" w:hAnsi="Times New Roman" w:cs="Times New Roman"/>
          <w:b/>
          <w:bCs/>
          <w:sz w:val="24"/>
          <w:szCs w:val="28"/>
        </w:rPr>
        <w:t xml:space="preserve">   </w:t>
      </w:r>
      <w:proofErr w:type="gramStart"/>
      <w:r w:rsidRPr="007F2B61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7F2B61">
        <w:rPr>
          <w:rFonts w:ascii="Times New Roman" w:hAnsi="Times New Roman" w:cs="Times New Roman"/>
          <w:b/>
          <w:bCs/>
          <w:sz w:val="24"/>
          <w:szCs w:val="28"/>
        </w:rPr>
        <w:t>. Организационный момент.</w:t>
      </w:r>
      <w:proofErr w:type="gramEnd"/>
    </w:p>
    <w:p w:rsidR="00DC34EF" w:rsidRPr="007F2B61" w:rsidRDefault="00DC34EF" w:rsidP="00DC34EF">
      <w:pPr>
        <w:keepNext/>
        <w:autoSpaceDE w:val="0"/>
        <w:autoSpaceDN w:val="0"/>
        <w:adjustRightInd w:val="0"/>
        <w:spacing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7F2B61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proofErr w:type="spellStart"/>
      <w:r w:rsidRPr="007F2B61">
        <w:rPr>
          <w:rFonts w:ascii="Times New Roman" w:hAnsi="Times New Roman" w:cs="Times New Roman"/>
          <w:b/>
          <w:bCs/>
          <w:sz w:val="24"/>
          <w:szCs w:val="28"/>
        </w:rPr>
        <w:t>I</w:t>
      </w:r>
      <w:proofErr w:type="spellEnd"/>
      <w:r w:rsidRPr="007F2B61">
        <w:rPr>
          <w:rFonts w:ascii="Times New Roman" w:hAnsi="Times New Roman" w:cs="Times New Roman"/>
          <w:b/>
          <w:bCs/>
          <w:sz w:val="24"/>
          <w:szCs w:val="28"/>
        </w:rPr>
        <w:t>. Анализ контрольной работы.</w:t>
      </w:r>
    </w:p>
    <w:p w:rsidR="00DC34EF" w:rsidRPr="007F2B61" w:rsidRDefault="00DC34EF" w:rsidP="00DC34E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F2B61">
        <w:rPr>
          <w:rFonts w:ascii="Times New Roman" w:hAnsi="Times New Roman" w:cs="Times New Roman"/>
          <w:sz w:val="24"/>
          <w:szCs w:val="28"/>
        </w:rPr>
        <w:t>а) Общий анализ контрольной работы.</w:t>
      </w:r>
    </w:p>
    <w:p w:rsidR="00DC34EF" w:rsidRPr="007F2B61" w:rsidRDefault="00DC34EF" w:rsidP="00DC34E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F2B61">
        <w:rPr>
          <w:rFonts w:ascii="Times New Roman" w:hAnsi="Times New Roman" w:cs="Times New Roman"/>
          <w:sz w:val="24"/>
          <w:szCs w:val="28"/>
        </w:rPr>
        <w:t>б) Объяснение заданий, с которыми не справились многие ученики.</w:t>
      </w:r>
    </w:p>
    <w:p w:rsidR="00DC34EF" w:rsidRPr="007F2B61" w:rsidRDefault="00DC34EF" w:rsidP="00DC34E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F2B61">
        <w:rPr>
          <w:rFonts w:ascii="Times New Roman" w:hAnsi="Times New Roman" w:cs="Times New Roman"/>
          <w:sz w:val="24"/>
          <w:szCs w:val="28"/>
        </w:rPr>
        <w:t>в) Демонстрация лучших работ.</w:t>
      </w:r>
    </w:p>
    <w:p w:rsidR="00DC34EF" w:rsidRPr="007F2B61" w:rsidRDefault="00DC34EF" w:rsidP="007F2B6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F2B61">
        <w:rPr>
          <w:rFonts w:ascii="Times New Roman" w:hAnsi="Times New Roman" w:cs="Times New Roman"/>
          <w:sz w:val="24"/>
          <w:szCs w:val="28"/>
        </w:rPr>
        <w:t>Карточки с индивидуальными заданиями для работы над ошибками ученики получают вместе с тетрадью для контрольных работ.</w:t>
      </w:r>
    </w:p>
    <w:p w:rsidR="00DC34EF" w:rsidRPr="007F2B61" w:rsidRDefault="00DC34EF" w:rsidP="00DC34EF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7F2B61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7F2B61">
        <w:rPr>
          <w:rFonts w:ascii="Times New Roman" w:hAnsi="Times New Roman" w:cs="Times New Roman"/>
          <w:b/>
          <w:bCs/>
          <w:sz w:val="24"/>
          <w:szCs w:val="28"/>
        </w:rPr>
        <w:t>II. Устные упражнения.</w:t>
      </w:r>
    </w:p>
    <w:p w:rsidR="00DC34EF" w:rsidRPr="007F2B61" w:rsidRDefault="00DC34EF" w:rsidP="00DC34EF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F2B61">
        <w:rPr>
          <w:rFonts w:ascii="Times New Roman" w:hAnsi="Times New Roman" w:cs="Times New Roman"/>
          <w:sz w:val="24"/>
          <w:szCs w:val="28"/>
        </w:rPr>
        <w:t>1. Заполните клетки:</w:t>
      </w:r>
    </w:p>
    <w:p w:rsidR="00DC34EF" w:rsidRPr="007F2B61" w:rsidRDefault="00DC34EF" w:rsidP="00DC34EF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F2B61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3855720" cy="457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4EF" w:rsidRPr="007F2B61" w:rsidRDefault="00DC34EF" w:rsidP="00DC34E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F2B61">
        <w:rPr>
          <w:rFonts w:ascii="Times New Roman" w:hAnsi="Times New Roman" w:cs="Times New Roman"/>
          <w:sz w:val="24"/>
          <w:szCs w:val="28"/>
        </w:rPr>
        <w:t>Является ли полученное число квадратом какого-либо числа?</w:t>
      </w:r>
    </w:p>
    <w:p w:rsidR="00DC34EF" w:rsidRPr="007F2B61" w:rsidRDefault="00DC34EF" w:rsidP="00DC34E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F2B61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3813175" cy="5435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4EF" w:rsidRPr="007F2B61" w:rsidRDefault="00DC34EF" w:rsidP="00DC34E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F2B61">
        <w:rPr>
          <w:rFonts w:ascii="Times New Roman" w:hAnsi="Times New Roman" w:cs="Times New Roman"/>
          <w:sz w:val="24"/>
          <w:szCs w:val="28"/>
        </w:rPr>
        <w:t xml:space="preserve">Получившееся число возвести в </w:t>
      </w:r>
      <w:proofErr w:type="gramStart"/>
      <w:r w:rsidRPr="007F2B61">
        <w:rPr>
          <w:rFonts w:ascii="Times New Roman" w:hAnsi="Times New Roman" w:cs="Times New Roman"/>
          <w:sz w:val="24"/>
          <w:szCs w:val="28"/>
        </w:rPr>
        <w:t>куб</w:t>
      </w:r>
      <w:proofErr w:type="gramEnd"/>
      <w:r w:rsidRPr="007F2B61">
        <w:rPr>
          <w:rFonts w:ascii="Times New Roman" w:hAnsi="Times New Roman" w:cs="Times New Roman"/>
          <w:sz w:val="24"/>
          <w:szCs w:val="28"/>
        </w:rPr>
        <w:t xml:space="preserve"> и отнять 64.</w:t>
      </w:r>
    </w:p>
    <w:p w:rsidR="00DC34EF" w:rsidRPr="007F2B61" w:rsidRDefault="00DC34EF" w:rsidP="007F2B61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F2B61">
        <w:rPr>
          <w:rFonts w:ascii="Times New Roman" w:hAnsi="Times New Roman" w:cs="Times New Roman"/>
          <w:sz w:val="24"/>
          <w:szCs w:val="28"/>
        </w:rPr>
        <w:t>2. № 861, 863.</w:t>
      </w:r>
    </w:p>
    <w:p w:rsidR="00DC34EF" w:rsidRPr="007F2B61" w:rsidRDefault="00DC34EF" w:rsidP="00DC34EF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7F2B61">
        <w:rPr>
          <w:rFonts w:ascii="Times New Roman" w:hAnsi="Times New Roman" w:cs="Times New Roman"/>
          <w:b/>
          <w:bCs/>
          <w:sz w:val="24"/>
          <w:szCs w:val="28"/>
        </w:rPr>
        <w:t>I</w:t>
      </w:r>
      <w:r w:rsidRPr="007F2B61">
        <w:rPr>
          <w:rFonts w:ascii="Times New Roman" w:hAnsi="Times New Roman" w:cs="Times New Roman"/>
          <w:b/>
          <w:bCs/>
          <w:sz w:val="24"/>
          <w:szCs w:val="28"/>
          <w:lang w:val="en-US"/>
        </w:rPr>
        <w:t>V</w:t>
      </w:r>
      <w:r w:rsidRPr="007F2B61">
        <w:rPr>
          <w:rFonts w:ascii="Times New Roman" w:hAnsi="Times New Roman" w:cs="Times New Roman"/>
          <w:b/>
          <w:bCs/>
          <w:sz w:val="24"/>
          <w:szCs w:val="28"/>
        </w:rPr>
        <w:t>. Изучение нового материала.</w:t>
      </w:r>
    </w:p>
    <w:p w:rsidR="00DC34EF" w:rsidRPr="007F2B61" w:rsidRDefault="00DC34EF" w:rsidP="00DC34E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F2B61">
        <w:rPr>
          <w:rFonts w:ascii="Times New Roman" w:hAnsi="Times New Roman" w:cs="Times New Roman"/>
          <w:sz w:val="24"/>
          <w:szCs w:val="28"/>
        </w:rPr>
        <w:t>Изложение учебного материала можно провести по плану:</w:t>
      </w:r>
    </w:p>
    <w:p w:rsidR="00DC34EF" w:rsidRPr="007F2B61" w:rsidRDefault="00DC34EF" w:rsidP="00DC34E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F2B61">
        <w:rPr>
          <w:rFonts w:ascii="Times New Roman" w:hAnsi="Times New Roman" w:cs="Times New Roman"/>
          <w:sz w:val="24"/>
          <w:szCs w:val="28"/>
        </w:rPr>
        <w:t>1) Понятие окружности, определение круга, центра.</w:t>
      </w:r>
    </w:p>
    <w:p w:rsidR="00DC34EF" w:rsidRPr="007F2B61" w:rsidRDefault="00DC34EF" w:rsidP="00DC34E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F2B61">
        <w:rPr>
          <w:rFonts w:ascii="Times New Roman" w:hAnsi="Times New Roman" w:cs="Times New Roman"/>
          <w:sz w:val="24"/>
          <w:szCs w:val="28"/>
        </w:rPr>
        <w:t>2) Свойства точек окружности.</w:t>
      </w:r>
    </w:p>
    <w:p w:rsidR="00DC34EF" w:rsidRPr="007F2B61" w:rsidRDefault="00DC34EF" w:rsidP="00DC34E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F2B61">
        <w:rPr>
          <w:rFonts w:ascii="Times New Roman" w:hAnsi="Times New Roman" w:cs="Times New Roman"/>
          <w:sz w:val="24"/>
          <w:szCs w:val="28"/>
        </w:rPr>
        <w:t>3) Определение радиуса и диаметра.</w:t>
      </w:r>
    </w:p>
    <w:p w:rsidR="00DC34EF" w:rsidRPr="007F2B61" w:rsidRDefault="00DC34EF" w:rsidP="00DC34E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F2B61">
        <w:rPr>
          <w:rFonts w:ascii="Times New Roman" w:hAnsi="Times New Roman" w:cs="Times New Roman"/>
          <w:sz w:val="24"/>
          <w:szCs w:val="28"/>
        </w:rPr>
        <w:t>4) Соотношение длин радиуса и диаметра.</w:t>
      </w:r>
    </w:p>
    <w:p w:rsidR="00DC34EF" w:rsidRPr="007F2B61" w:rsidRDefault="00DC34EF" w:rsidP="007F2B6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F2B61">
        <w:rPr>
          <w:rFonts w:ascii="Times New Roman" w:hAnsi="Times New Roman" w:cs="Times New Roman"/>
          <w:sz w:val="24"/>
          <w:szCs w:val="28"/>
        </w:rPr>
        <w:t>5) Понятие полукруга, полуокружности, дуги, концов дуги.</w:t>
      </w:r>
    </w:p>
    <w:p w:rsidR="00DC34EF" w:rsidRPr="007F2B61" w:rsidRDefault="00DC34EF" w:rsidP="00DC34EF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7F2B61">
        <w:rPr>
          <w:rFonts w:ascii="Times New Roman" w:hAnsi="Times New Roman" w:cs="Times New Roman"/>
          <w:b/>
          <w:bCs/>
          <w:sz w:val="24"/>
          <w:szCs w:val="28"/>
        </w:rPr>
        <w:t>V. Закрепление.</w:t>
      </w:r>
    </w:p>
    <w:p w:rsidR="00DC34EF" w:rsidRPr="007F2B61" w:rsidRDefault="007F2B61" w:rsidP="00DC34EF">
      <w:pPr>
        <w:autoSpaceDE w:val="0"/>
        <w:autoSpaceDN w:val="0"/>
        <w:adjustRightInd w:val="0"/>
        <w:spacing w:after="6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</w:t>
      </w:r>
      <w:r w:rsidR="00DC34EF" w:rsidRPr="007F2B61">
        <w:rPr>
          <w:rFonts w:ascii="Times New Roman" w:hAnsi="Times New Roman" w:cs="Times New Roman"/>
          <w:sz w:val="24"/>
          <w:szCs w:val="28"/>
        </w:rPr>
        <w:t>. Практическая работа № 851, 859, 855.</w:t>
      </w:r>
    </w:p>
    <w:p w:rsidR="00DC34EF" w:rsidRPr="007F2B61" w:rsidRDefault="007F2B61" w:rsidP="007F2B6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DC34EF" w:rsidRPr="007F2B61">
        <w:rPr>
          <w:rFonts w:ascii="Times New Roman" w:hAnsi="Times New Roman" w:cs="Times New Roman"/>
          <w:sz w:val="24"/>
          <w:szCs w:val="28"/>
        </w:rPr>
        <w:t>. На повторение: № 868 (найти опечатку в учебнике: не сторона куба, а длина ребра куба).</w:t>
      </w:r>
    </w:p>
    <w:p w:rsidR="00DC34EF" w:rsidRPr="007F2B61" w:rsidRDefault="00DC34EF" w:rsidP="00DC34EF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F2B61">
        <w:rPr>
          <w:rFonts w:ascii="Times New Roman" w:hAnsi="Times New Roman" w:cs="Times New Roman"/>
          <w:b/>
          <w:bCs/>
          <w:sz w:val="24"/>
          <w:szCs w:val="28"/>
        </w:rPr>
        <w:t>V</w:t>
      </w:r>
      <w:r w:rsidRPr="007F2B61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7F2B61">
        <w:rPr>
          <w:rFonts w:ascii="Times New Roman" w:hAnsi="Times New Roman" w:cs="Times New Roman"/>
          <w:b/>
          <w:bCs/>
          <w:sz w:val="24"/>
          <w:szCs w:val="28"/>
        </w:rPr>
        <w:t>. Итог урока.</w:t>
      </w:r>
      <w:r w:rsidRPr="007F2B6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C34EF" w:rsidRPr="007F2B61" w:rsidRDefault="00DC34EF" w:rsidP="007F2B6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F2B61">
        <w:rPr>
          <w:rFonts w:ascii="Times New Roman" w:hAnsi="Times New Roman" w:cs="Times New Roman"/>
          <w:sz w:val="24"/>
          <w:szCs w:val="28"/>
        </w:rPr>
        <w:t>Найти в тексте ответы на вопросы п. 22.</w:t>
      </w:r>
    </w:p>
    <w:p w:rsidR="00DC34EF" w:rsidRPr="007A67E7" w:rsidRDefault="00DC34EF" w:rsidP="00DC34EF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szCs w:val="28"/>
        </w:rPr>
      </w:pPr>
      <w:r w:rsidRPr="007F2B61">
        <w:rPr>
          <w:rFonts w:ascii="Times New Roman" w:hAnsi="Times New Roman" w:cs="Times New Roman"/>
          <w:b/>
          <w:bCs/>
          <w:sz w:val="24"/>
          <w:szCs w:val="28"/>
        </w:rPr>
        <w:t>V</w:t>
      </w:r>
      <w:r w:rsidRPr="007F2B61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proofErr w:type="spellStart"/>
      <w:r w:rsidRPr="007F2B61">
        <w:rPr>
          <w:rFonts w:ascii="Times New Roman" w:hAnsi="Times New Roman" w:cs="Times New Roman"/>
          <w:b/>
          <w:bCs/>
          <w:sz w:val="24"/>
          <w:szCs w:val="28"/>
        </w:rPr>
        <w:t>I</w:t>
      </w:r>
      <w:proofErr w:type="spellEnd"/>
      <w:r w:rsidRPr="007F2B61">
        <w:rPr>
          <w:rFonts w:ascii="Times New Roman" w:hAnsi="Times New Roman" w:cs="Times New Roman"/>
          <w:b/>
          <w:bCs/>
          <w:sz w:val="24"/>
          <w:szCs w:val="28"/>
        </w:rPr>
        <w:t>. Домашнее задание</w:t>
      </w:r>
      <w:r w:rsidR="007F2B61">
        <w:rPr>
          <w:rFonts w:ascii="Times New Roman" w:hAnsi="Times New Roman" w:cs="Times New Roman"/>
          <w:b/>
          <w:bCs/>
          <w:sz w:val="24"/>
          <w:szCs w:val="28"/>
        </w:rPr>
        <w:t xml:space="preserve"> ______________________________________________________</w:t>
      </w:r>
    </w:p>
    <w:sectPr w:rsidR="00DC34EF" w:rsidRPr="007A67E7" w:rsidSect="007F2B61">
      <w:pgSz w:w="12240" w:h="15840"/>
      <w:pgMar w:top="142" w:right="850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34EF"/>
    <w:rsid w:val="00464501"/>
    <w:rsid w:val="00606E62"/>
    <w:rsid w:val="007A67E7"/>
    <w:rsid w:val="007F2B61"/>
    <w:rsid w:val="009F43F3"/>
    <w:rsid w:val="00AA5B4C"/>
    <w:rsid w:val="00DC3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4E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F2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Евгения Владимировна</cp:lastModifiedBy>
  <cp:revision>2</cp:revision>
  <cp:lastPrinted>2012-12-23T19:56:00Z</cp:lastPrinted>
  <dcterms:created xsi:type="dcterms:W3CDTF">2013-12-14T09:46:00Z</dcterms:created>
  <dcterms:modified xsi:type="dcterms:W3CDTF">2013-12-14T09:46:00Z</dcterms:modified>
</cp:coreProperties>
</file>