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8F300B">
        <w:rPr>
          <w:rFonts w:ascii="Times New Roman" w:hAnsi="Times New Roman" w:cs="Times New Roman"/>
          <w:b/>
          <w:sz w:val="24"/>
          <w:szCs w:val="24"/>
        </w:rPr>
        <w:t>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DD656A" w:rsidRDefault="008F300B" w:rsidP="008F300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8F300B">
              <w:rPr>
                <w:b/>
                <w:bCs/>
                <w:caps/>
                <w:sz w:val="24"/>
                <w:szCs w:val="28"/>
              </w:rPr>
              <w:t>контрольная работа № 8</w:t>
            </w:r>
            <w:r w:rsidR="00DD656A" w:rsidRPr="008F300B">
              <w:rPr>
                <w:b/>
                <w:bCs/>
                <w:caps/>
                <w:sz w:val="24"/>
                <w:szCs w:val="28"/>
              </w:rPr>
              <w:t xml:space="preserve"> </w:t>
            </w:r>
            <w:r w:rsidRPr="008F300B">
              <w:rPr>
                <w:b/>
                <w:bCs/>
                <w:caps/>
                <w:sz w:val="24"/>
                <w:szCs w:val="28"/>
              </w:rPr>
              <w:t xml:space="preserve">                                                                           </w:t>
            </w:r>
            <w:r w:rsidR="00DD656A" w:rsidRPr="008F300B">
              <w:rPr>
                <w:b/>
                <w:bCs/>
                <w:caps/>
                <w:sz w:val="24"/>
                <w:szCs w:val="28"/>
              </w:rPr>
              <w:t>по теме «обыкновенные дроби».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8F300B" w:rsidP="008F300B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8F300B">
              <w:rPr>
                <w:sz w:val="24"/>
                <w:szCs w:val="28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8F300B" w:rsidP="008F3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карточки с вариантами заданий</w:t>
            </w:r>
            <w:r w:rsidR="00DD656A" w:rsidRPr="00DD656A">
              <w:rPr>
                <w:sz w:val="24"/>
                <w:szCs w:val="28"/>
              </w:rPr>
              <w:t>, учебник</w:t>
            </w:r>
            <w:r w:rsidR="00727404">
              <w:rPr>
                <w:sz w:val="24"/>
                <w:szCs w:val="28"/>
              </w:rPr>
              <w:t xml:space="preserve">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.</w:t>
            </w:r>
          </w:p>
        </w:tc>
      </w:tr>
    </w:tbl>
    <w:p w:rsidR="008F300B" w:rsidRPr="008F300B" w:rsidRDefault="008F300B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14"/>
          <w:szCs w:val="28"/>
          <w:u w:val="single"/>
        </w:rPr>
      </w:pPr>
    </w:p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8F300B" w:rsidRPr="008F300B" w:rsidRDefault="008F300B" w:rsidP="008F300B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8F300B">
        <w:rPr>
          <w:rFonts w:ascii="Times New Roman" w:hAnsi="Times New Roman" w:cs="Times New Roman"/>
          <w:b/>
          <w:sz w:val="24"/>
          <w:szCs w:val="28"/>
        </w:rPr>
        <w:t>Организационный момент.</w:t>
      </w:r>
    </w:p>
    <w:p w:rsidR="008F300B" w:rsidRDefault="008F300B" w:rsidP="009D3FB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F300B">
        <w:rPr>
          <w:rFonts w:ascii="Times New Roman" w:hAnsi="Times New Roman" w:cs="Times New Roman"/>
          <w:b/>
          <w:sz w:val="24"/>
          <w:szCs w:val="28"/>
        </w:rPr>
        <w:t>Письменная контрольная работа.</w:t>
      </w:r>
    </w:p>
    <w:p w:rsidR="009D3FB8" w:rsidRPr="008F300B" w:rsidRDefault="009D3FB8" w:rsidP="009D3FB8">
      <w:pPr>
        <w:pStyle w:val="a8"/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4"/>
        <w:gridCol w:w="5494"/>
      </w:tblGrid>
      <w:tr w:rsidR="00F20187" w:rsidRPr="00AD7A9F" w:rsidTr="00DB4C50">
        <w:trPr>
          <w:trHeight w:hRule="exact" w:val="9679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20187" w:rsidRPr="00AD7A9F" w:rsidRDefault="00F20187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F20187" w:rsidRPr="00AD7A9F" w:rsidRDefault="00F20187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F20187" w:rsidRPr="00AD7A9F" w:rsidRDefault="00F20187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\F(10;11)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6  –  2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\F(3;8)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187" w:rsidRPr="00AD7A9F" w:rsidRDefault="00F20187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4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\F(5;9)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3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\F(8;9)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5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1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187" w:rsidRPr="00B3772B" w:rsidRDefault="00F20187" w:rsidP="0079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72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3772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За два дня было скошено </w:t>
            </w:r>
            <w:r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53865" cy="285750"/>
                  <wp:effectExtent l="19050" t="0" r="0" b="0"/>
                  <wp:docPr id="9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луга. В первый день скошено </w:t>
            </w:r>
            <w:r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64123" cy="304800"/>
                  <wp:effectExtent l="19050" t="0" r="0" b="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3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луга. Какую часть луга скосили во второй день?</w:t>
            </w:r>
          </w:p>
          <w:p w:rsidR="00F20187" w:rsidRDefault="00F20187" w:rsidP="007964C9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На приготовление домашних заданий ученица рассчитывала потратить </w:t>
            </w:r>
            <w:r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4800" cy="371475"/>
                  <wp:effectExtent l="0" t="0" r="0" b="0"/>
                  <wp:docPr id="9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часа, но потратила </w:t>
            </w:r>
            <w:proofErr w:type="gramStart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9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часа больше. На просмотр кинофильма по телевизору она потратила </w:t>
            </w:r>
            <w:proofErr w:type="gramStart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1B2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9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  <w:proofErr w:type="gramEnd"/>
            <w:r w:rsidRPr="001E1B28">
              <w:rPr>
                <w:rFonts w:ascii="Times New Roman" w:hAnsi="Times New Roman" w:cs="Times New Roman"/>
                <w:sz w:val="24"/>
                <w:szCs w:val="28"/>
              </w:rPr>
              <w:t xml:space="preserve">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      </w:r>
          </w:p>
          <w:p w:rsidR="00F20187" w:rsidRPr="00AD7A9F" w:rsidRDefault="00F20187" w:rsidP="007964C9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F20187" w:rsidRPr="00AD7A9F" w:rsidRDefault="00F20187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5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\F(6;7)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=  3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\F(2;7)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409575"/>
                  <wp:effectExtent l="0" t="0" r="0" b="0"/>
                  <wp:docPr id="9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8, чтобы частное равнялось  5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\F(7;8) 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87" w:rsidRPr="00AD7A9F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20187" w:rsidRPr="00AD7A9F" w:rsidRDefault="00F20187" w:rsidP="007964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F20187" w:rsidRPr="00AD7A9F" w:rsidRDefault="00F20187" w:rsidP="007964C9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Выполните действия:</w:t>
            </w:r>
          </w:p>
          <w:p w:rsidR="00F20187" w:rsidRPr="00AD7A9F" w:rsidRDefault="00F20187" w:rsidP="007964C9">
            <w:pPr>
              <w:tabs>
                <w:tab w:val="left" w:pos="2552"/>
              </w:tabs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\F(12;13)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proofErr w:type="gramEnd"/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\F(4;13)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в)  7  –  3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\F(5;9)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187" w:rsidRPr="00AD7A9F" w:rsidRDefault="00F20187" w:rsidP="007964C9">
            <w:pPr>
              <w:tabs>
                <w:tab w:val="left" w:pos="2552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б)  5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\F(7;11)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+  1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\F(9;11)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 6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–  4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\F(9;11)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187" w:rsidRPr="00B3772B" w:rsidRDefault="00F20187" w:rsidP="0079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За день удалось расчистить от снега </w:t>
            </w:r>
            <w:r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371475"/>
                  <wp:effectExtent l="0" t="0" r="0" b="0"/>
                  <wp:docPr id="9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аэродрома. До обеда расчистили </w:t>
            </w:r>
            <w:r w:rsidRPr="00B3772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09904" cy="285750"/>
                  <wp:effectExtent l="19050" t="0" r="0" b="0"/>
                  <wp:docPr id="9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4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72B">
              <w:rPr>
                <w:rFonts w:ascii="Times New Roman" w:hAnsi="Times New Roman" w:cs="Times New Roman"/>
                <w:sz w:val="24"/>
                <w:szCs w:val="28"/>
              </w:rPr>
              <w:t xml:space="preserve"> аэродрома. Какую часть аэродрома очистили от снега после обеда?</w:t>
            </w:r>
          </w:p>
          <w:p w:rsidR="00F20187" w:rsidRPr="001E1B28" w:rsidRDefault="00F20187" w:rsidP="00796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На изготовление одной детали требовалось по норме </w:t>
            </w:r>
            <w:r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76225" cy="371475"/>
                  <wp:effectExtent l="19050" t="0" r="0" b="0"/>
                  <wp:docPr id="9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часа, но рабочий потратил на её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>изготовление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0500" cy="371475"/>
                  <wp:effectExtent l="19050" t="0" r="0" b="0"/>
                  <wp:docPr id="10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часа меньше. На изготовление другой детали рабочий затратил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A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57175" cy="371475"/>
                  <wp:effectExtent l="19050" t="0" r="0" b="0"/>
                  <wp:docPr id="1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  <w:proofErr w:type="gramEnd"/>
            <w:r w:rsidRPr="00AD7A9F">
              <w:rPr>
                <w:rFonts w:ascii="Times New Roman" w:hAnsi="Times New Roman" w:cs="Times New Roman"/>
                <w:sz w:val="24"/>
                <w:szCs w:val="28"/>
              </w:rPr>
              <w:t xml:space="preserve"> больше, чем на изготовление первой. Сколько времени затратил рабочий на изготовление этих двух деталей?</w:t>
            </w:r>
          </w:p>
          <w:p w:rsidR="00F20187" w:rsidRPr="00AD7A9F" w:rsidRDefault="00F20187" w:rsidP="00F20187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>Решите уравнение:</w:t>
            </w:r>
          </w:p>
          <w:p w:rsidR="00F20187" w:rsidRPr="00AD7A9F" w:rsidRDefault="00F20187" w:rsidP="00F20187">
            <w:pPr>
              <w:tabs>
                <w:tab w:val="left" w:pos="2552"/>
              </w:tabs>
              <w:spacing w:before="60"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AD7A9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 +  2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 xml:space="preserve"> =  4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\F(11;13)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</w:t>
            </w:r>
            <w:r w:rsidRPr="00AD7A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409575"/>
                  <wp:effectExtent l="0" t="0" r="0" b="0"/>
                  <wp:docPr id="10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187" w:rsidRPr="00AD7A9F" w:rsidRDefault="00F20187" w:rsidP="007964C9">
            <w:pPr>
              <w:tabs>
                <w:tab w:val="left" w:pos="284"/>
              </w:tabs>
              <w:spacing w:before="6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Какое число надо разделить на 6, чтобы частное равнялось  8 </w: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instrText xml:space="preserve"> EQ \F(5;6)  </w:instrText>
            </w:r>
            <w:r w:rsidR="00653FBE" w:rsidRPr="00AD7A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7A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F300B" w:rsidRPr="00F20187" w:rsidRDefault="008F300B" w:rsidP="009D3FB8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b/>
          <w:bCs/>
          <w:sz w:val="2"/>
          <w:szCs w:val="28"/>
        </w:rPr>
      </w:pPr>
    </w:p>
    <w:p w:rsidR="00D24C44" w:rsidRPr="00F20187" w:rsidRDefault="008F300B" w:rsidP="00F20187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F300B">
        <w:rPr>
          <w:rFonts w:ascii="Times New Roman" w:hAnsi="Times New Roman" w:cs="Times New Roman"/>
          <w:b/>
          <w:bCs/>
          <w:sz w:val="24"/>
          <w:szCs w:val="28"/>
        </w:rPr>
        <w:t>3. Домашнее задание</w:t>
      </w:r>
      <w:r w:rsidRPr="008F300B">
        <w:rPr>
          <w:rFonts w:ascii="Times New Roman" w:hAnsi="Times New Roman" w:cs="Times New Roman"/>
          <w:sz w:val="24"/>
          <w:szCs w:val="28"/>
        </w:rPr>
        <w:t>: 1) решить другой вариант; 2) познакомиться с п. 26.</w:t>
      </w:r>
    </w:p>
    <w:sectPr w:rsidR="00D24C44" w:rsidRPr="00F20187" w:rsidSect="008F300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332984"/>
    <w:rsid w:val="004048A8"/>
    <w:rsid w:val="00624D70"/>
    <w:rsid w:val="00632C5C"/>
    <w:rsid w:val="00653FBE"/>
    <w:rsid w:val="00713ADB"/>
    <w:rsid w:val="00727404"/>
    <w:rsid w:val="00806877"/>
    <w:rsid w:val="008935CF"/>
    <w:rsid w:val="008F300B"/>
    <w:rsid w:val="009D3FB8"/>
    <w:rsid w:val="009E29F2"/>
    <w:rsid w:val="009F43F3"/>
    <w:rsid w:val="00A47997"/>
    <w:rsid w:val="00B51666"/>
    <w:rsid w:val="00BB16C2"/>
    <w:rsid w:val="00C43F6E"/>
    <w:rsid w:val="00D24C44"/>
    <w:rsid w:val="00DB4C50"/>
    <w:rsid w:val="00DC22C6"/>
    <w:rsid w:val="00DD656A"/>
    <w:rsid w:val="00E128FE"/>
    <w:rsid w:val="00E54967"/>
    <w:rsid w:val="00F20187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6</cp:revision>
  <cp:lastPrinted>2014-02-04T17:35:00Z</cp:lastPrinted>
  <dcterms:created xsi:type="dcterms:W3CDTF">2014-01-25T22:44:00Z</dcterms:created>
  <dcterms:modified xsi:type="dcterms:W3CDTF">2014-02-04T17:35:00Z</dcterms:modified>
</cp:coreProperties>
</file>