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37" w:rsidRDefault="001B3B2C" w:rsidP="001B3B2C">
      <w:pPr>
        <w:jc w:val="center"/>
        <w:rPr>
          <w:b/>
          <w:sz w:val="28"/>
          <w:szCs w:val="28"/>
        </w:rPr>
      </w:pPr>
      <w:r w:rsidRPr="001B3B2C">
        <w:rPr>
          <w:b/>
          <w:sz w:val="28"/>
          <w:szCs w:val="28"/>
        </w:rPr>
        <w:t>Об оптимизации образования.</w:t>
      </w:r>
    </w:p>
    <w:p w:rsidR="00E838AE" w:rsidRPr="00E838AE" w:rsidRDefault="00E838AE" w:rsidP="00E838AE">
      <w:pPr>
        <w:pStyle w:val="a3"/>
        <w:jc w:val="right"/>
      </w:pPr>
      <w:r w:rsidRPr="00E838AE">
        <w:t xml:space="preserve">Методическое сообщение подготовлено </w:t>
      </w:r>
      <w:proofErr w:type="gramStart"/>
      <w:r w:rsidRPr="00E838AE">
        <w:t>для</w:t>
      </w:r>
      <w:proofErr w:type="gramEnd"/>
    </w:p>
    <w:p w:rsidR="00E838AE" w:rsidRDefault="00E838AE" w:rsidP="00E838AE">
      <w:pPr>
        <w:pStyle w:val="a3"/>
        <w:jc w:val="right"/>
      </w:pPr>
      <w:r>
        <w:t>р</w:t>
      </w:r>
      <w:r w:rsidRPr="00E838AE">
        <w:t xml:space="preserve">аботы на ЦМК по специальности </w:t>
      </w:r>
      <w:r>
        <w:t>«Сестринское дело»</w:t>
      </w:r>
    </w:p>
    <w:p w:rsidR="00E838AE" w:rsidRDefault="00E838AE" w:rsidP="00E838AE">
      <w:pPr>
        <w:pStyle w:val="a3"/>
        <w:jc w:val="right"/>
      </w:pPr>
      <w:r>
        <w:t>преподавателем ГБОУ СПО «</w:t>
      </w:r>
      <w:proofErr w:type="spellStart"/>
      <w:r>
        <w:t>Вышневолоцкий</w:t>
      </w:r>
      <w:proofErr w:type="spellEnd"/>
      <w:r>
        <w:t xml:space="preserve"> медицинский техникум»</w:t>
      </w:r>
    </w:p>
    <w:p w:rsidR="00E838AE" w:rsidRDefault="00E838AE" w:rsidP="00E838AE">
      <w:pPr>
        <w:pStyle w:val="a3"/>
        <w:jc w:val="right"/>
      </w:pPr>
      <w:r>
        <w:t>Мирошниченко Л. А.</w:t>
      </w:r>
    </w:p>
    <w:p w:rsidR="00E838AE" w:rsidRPr="00E838AE" w:rsidRDefault="00E838AE" w:rsidP="00E838AE">
      <w:pPr>
        <w:pStyle w:val="a3"/>
        <w:jc w:val="right"/>
      </w:pPr>
    </w:p>
    <w:p w:rsidR="001B3B2C" w:rsidRPr="001B3B2C" w:rsidRDefault="001B3B2C" w:rsidP="001B3B2C">
      <w:pPr>
        <w:pStyle w:val="a3"/>
        <w:jc w:val="both"/>
        <w:rPr>
          <w:sz w:val="28"/>
          <w:szCs w:val="28"/>
        </w:rPr>
      </w:pPr>
      <w:r w:rsidRPr="001B3B2C">
        <w:rPr>
          <w:sz w:val="28"/>
          <w:szCs w:val="28"/>
        </w:rPr>
        <w:t xml:space="preserve">        Одной из противоречий медицинского образования является противоречие на стыке взаимодействия двух систем: «педагогический процесс» и «медицинская наука».</w:t>
      </w:r>
    </w:p>
    <w:p w:rsidR="001B3B2C" w:rsidRDefault="001B3B2C" w:rsidP="001B3B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B3B2C">
        <w:rPr>
          <w:sz w:val="28"/>
          <w:szCs w:val="28"/>
        </w:rPr>
        <w:t xml:space="preserve">Сущность противоречия – системный характер объекта познания – организм человека – </w:t>
      </w:r>
      <w:proofErr w:type="spellStart"/>
      <w:r w:rsidRPr="001B3B2C">
        <w:rPr>
          <w:sz w:val="28"/>
          <w:szCs w:val="28"/>
        </w:rPr>
        <w:t>рядоположенность</w:t>
      </w:r>
      <w:proofErr w:type="spellEnd"/>
      <w:r w:rsidRPr="001B3B2C">
        <w:rPr>
          <w:sz w:val="28"/>
          <w:szCs w:val="28"/>
        </w:rPr>
        <w:t xml:space="preserve"> учебных предметов, которые изучают объект.</w:t>
      </w:r>
    </w:p>
    <w:p w:rsidR="001B3B2C" w:rsidRDefault="001B3B2C" w:rsidP="001B3B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Руководящей и управляющей стороной, учитывающей противоречия, является педагог. Он активно воздействует на личность, развивает ее как специалиста. Однако если при этом нет обратной связи, нет активного стремления самих студентов к знаниям, нет мотивации, то обучение становится неэффективным.</w:t>
      </w:r>
    </w:p>
    <w:p w:rsidR="001B3B2C" w:rsidRDefault="001B3B2C" w:rsidP="001B3B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Профессионально значимыми личностными качествами будущего среднего медицинского работника являются самостоятельность, активность, интерес к будущей профессии. В медицинском образовании очень важно понятие «готовность» студента к успешному обучению и к будущей профессиональной деятельности среднего медицинского работника.</w:t>
      </w:r>
    </w:p>
    <w:p w:rsidR="001B3B2C" w:rsidRDefault="001B3B2C" w:rsidP="001B3B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понятие «готовность»</w:t>
      </w:r>
      <w:r w:rsidR="0094333B">
        <w:rPr>
          <w:sz w:val="28"/>
          <w:szCs w:val="28"/>
        </w:rPr>
        <w:t xml:space="preserve"> входят несколько компонентов;</w:t>
      </w:r>
    </w:p>
    <w:p w:rsidR="0094333B" w:rsidRDefault="0094333B" w:rsidP="009433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мотивационный компонент – интерес и отношение к предмету;</w:t>
      </w:r>
    </w:p>
    <w:p w:rsidR="0094333B" w:rsidRDefault="0094333B" w:rsidP="009433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ориентационный компонент – представление о будущей специальности;</w:t>
      </w:r>
    </w:p>
    <w:p w:rsidR="0094333B" w:rsidRDefault="0094333B" w:rsidP="009433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компонент – степень владения процессами анализа, синтеза, сравнения, обобщения и др.;</w:t>
      </w:r>
    </w:p>
    <w:p w:rsidR="0094333B" w:rsidRDefault="0094333B" w:rsidP="009433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оценочный компонент – как сам студент оценивает свою подготовленность;</w:t>
      </w:r>
    </w:p>
    <w:p w:rsidR="0094333B" w:rsidRDefault="0094333B" w:rsidP="009433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волевой компонент – самоконтроль, умение управлять собой.</w:t>
      </w:r>
    </w:p>
    <w:p w:rsidR="0094333B" w:rsidRDefault="0094333B" w:rsidP="0094333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обучения, которого мы добиваемся. Это умение студентов применять полученные знания на практике. К сожалению, некоторые студенты приучены к стандартному процессу обучения: «зазубрил – рассказал – забыл».</w:t>
      </w:r>
    </w:p>
    <w:p w:rsidR="0094333B" w:rsidRDefault="0094333B" w:rsidP="0094333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обучении большое значение имеет наглядность. Студенты отмечали, что гораздо легче усваивается учебный материал на занятиях, хорошо оснащенных.</w:t>
      </w:r>
    </w:p>
    <w:p w:rsidR="0094333B" w:rsidRDefault="0094333B" w:rsidP="0094333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Говоря образно, нельзя научиться управлять автомобилем, если вы его не когда не видели. Например, при изучении темы «Гемостаз» преподаватель обязательно должен продемонстрировать наложение кровоостанавливающего жгута, зажимов, давящей повязки и др. Изучить </w:t>
      </w:r>
      <w:r>
        <w:rPr>
          <w:sz w:val="28"/>
          <w:szCs w:val="28"/>
        </w:rPr>
        <w:lastRenderedPageBreak/>
        <w:t>тему «Десмургия» невозможно без наглядной демонстрации тех или иных видов повязок, а освоить</w:t>
      </w:r>
      <w:r w:rsidR="007778D4">
        <w:rPr>
          <w:sz w:val="28"/>
          <w:szCs w:val="28"/>
        </w:rPr>
        <w:t xml:space="preserve"> транспортную иммобилизацию нельзя без практического изучения стандартных шин и их применения. Использование на занятиях муляжей, фантомов, оборудования, инструментария, лекарственных средств, технических средств обучения, схем, таблиц, специально созда</w:t>
      </w:r>
      <w:r w:rsidR="00C51B0F">
        <w:rPr>
          <w:sz w:val="28"/>
          <w:szCs w:val="28"/>
        </w:rPr>
        <w:t>нных пособий способствует высокому уровню освоения изучаемого материала.</w:t>
      </w:r>
    </w:p>
    <w:p w:rsidR="00C51B0F" w:rsidRDefault="00C51B0F" w:rsidP="0094333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Одной из проблем обучения является нарушения принципа постепенности. Программы очень насыщены, отдельные разделы предмета изучаются быстро и некоторые студенты, не успев овладеть предыдущим материалом, вынуждены переходить к новому. В этой связи необходима активизации механизма развития познавательной деятельности студентов в системе, которая позволила бы управлять педагогическим процессом, при этом сами студенты должны быть к этому готовы.</w:t>
      </w:r>
    </w:p>
    <w:p w:rsidR="00C51B0F" w:rsidRDefault="00C51B0F" w:rsidP="0094333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Никто не будет оспаривать ту мысль, что профессионала может подготовить только профессионал. В каждой конкретной специальности имеется множество различных аспектов, «мелочей», особенностей, которые осознаны, но не </w:t>
      </w:r>
      <w:proofErr w:type="spellStart"/>
      <w:r>
        <w:rPr>
          <w:sz w:val="28"/>
          <w:szCs w:val="28"/>
        </w:rPr>
        <w:t>вербализованы</w:t>
      </w:r>
      <w:proofErr w:type="spellEnd"/>
      <w:r>
        <w:rPr>
          <w:sz w:val="28"/>
          <w:szCs w:val="28"/>
        </w:rPr>
        <w:t xml:space="preserve"> в учебниках, руководствах и пособиях. Иногда это происходит в силу их простой очевидности. Тем не менее, воспринять их обучаемым необходимо, и это может произойти только в процессе деятельности под руководством преподавателя-специалиста. Кроме того, только при непосредственном общении обучаемый может наблюдать стиль работы и мышления профессионала.</w:t>
      </w:r>
    </w:p>
    <w:p w:rsidR="00C51B0F" w:rsidRDefault="00E838AE" w:rsidP="0094333B">
      <w:pPr>
        <w:pStyle w:val="a3"/>
        <w:ind w:left="360"/>
        <w:jc w:val="both"/>
        <w:rPr>
          <w:sz w:val="28"/>
          <w:szCs w:val="28"/>
        </w:rPr>
      </w:pPr>
      <w:r w:rsidRPr="00E838AE">
        <w:rPr>
          <w:b/>
          <w:sz w:val="28"/>
          <w:szCs w:val="28"/>
        </w:rPr>
        <w:t xml:space="preserve">         ВЫВОД:</w:t>
      </w:r>
      <w:r>
        <w:rPr>
          <w:sz w:val="28"/>
          <w:szCs w:val="28"/>
        </w:rPr>
        <w:t xml:space="preserve"> одной из самых трудных задач является установление творческого взаимодействия между преподавателем и студентом. Поэтому изменение технологии обучения должно быть направлено на переориентацию деятельности преподавателя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информационной на организационную. Это предполагает повышение активности и педагога, и обучаемого.</w:t>
      </w:r>
    </w:p>
    <w:p w:rsidR="00E838AE" w:rsidRDefault="00E838AE" w:rsidP="0094333B">
      <w:pPr>
        <w:pStyle w:val="a3"/>
        <w:ind w:left="360"/>
        <w:jc w:val="both"/>
        <w:rPr>
          <w:sz w:val="28"/>
          <w:szCs w:val="28"/>
        </w:rPr>
      </w:pPr>
    </w:p>
    <w:p w:rsidR="00E838AE" w:rsidRDefault="00E838AE" w:rsidP="0094333B">
      <w:pPr>
        <w:pStyle w:val="a3"/>
        <w:ind w:left="360"/>
        <w:jc w:val="both"/>
        <w:rPr>
          <w:sz w:val="28"/>
          <w:szCs w:val="28"/>
        </w:rPr>
      </w:pPr>
    </w:p>
    <w:p w:rsidR="00E838AE" w:rsidRDefault="00E838AE" w:rsidP="0094333B">
      <w:pPr>
        <w:pStyle w:val="a3"/>
        <w:ind w:left="360"/>
        <w:jc w:val="both"/>
        <w:rPr>
          <w:sz w:val="28"/>
          <w:szCs w:val="28"/>
        </w:rPr>
      </w:pPr>
    </w:p>
    <w:p w:rsidR="00E838AE" w:rsidRDefault="00E838AE" w:rsidP="0094333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E838AE" w:rsidRDefault="00E838AE" w:rsidP="00E838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«Специалист» « 10 – 2007г., стр. 21-22.</w:t>
      </w:r>
    </w:p>
    <w:p w:rsidR="001B3B2C" w:rsidRPr="001B3B2C" w:rsidRDefault="001B3B2C" w:rsidP="001B3B2C">
      <w:pPr>
        <w:pStyle w:val="a3"/>
        <w:jc w:val="both"/>
        <w:rPr>
          <w:sz w:val="28"/>
          <w:szCs w:val="28"/>
        </w:rPr>
      </w:pPr>
    </w:p>
    <w:p w:rsidR="001B3B2C" w:rsidRDefault="001B3B2C"/>
    <w:sectPr w:rsidR="001B3B2C" w:rsidSect="00FD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E26"/>
    <w:multiLevelType w:val="hybridMultilevel"/>
    <w:tmpl w:val="481CD906"/>
    <w:lvl w:ilvl="0" w:tplc="7500F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5067D"/>
    <w:multiLevelType w:val="hybridMultilevel"/>
    <w:tmpl w:val="834A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B2C"/>
    <w:rsid w:val="001B3B2C"/>
    <w:rsid w:val="007778D4"/>
    <w:rsid w:val="0094333B"/>
    <w:rsid w:val="00C51B0F"/>
    <w:rsid w:val="00DF4AD2"/>
    <w:rsid w:val="00E838AE"/>
    <w:rsid w:val="00E902BD"/>
    <w:rsid w:val="00FD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B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2014-06-29T14:36:00Z</dcterms:created>
  <dcterms:modified xsi:type="dcterms:W3CDTF">2014-06-29T15:19:00Z</dcterms:modified>
</cp:coreProperties>
</file>