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96"/>
        <w:tblW w:w="15614" w:type="dxa"/>
        <w:tblLook w:val="04A0"/>
      </w:tblPr>
      <w:tblGrid>
        <w:gridCol w:w="5204"/>
        <w:gridCol w:w="5205"/>
        <w:gridCol w:w="5205"/>
      </w:tblGrid>
      <w:tr w:rsidR="008728B9" w:rsidTr="008728B9">
        <w:trPr>
          <w:trHeight w:val="281"/>
        </w:trPr>
        <w:tc>
          <w:tcPr>
            <w:tcW w:w="5204" w:type="dxa"/>
          </w:tcPr>
          <w:p w:rsidR="008728B9" w:rsidRPr="00802B38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i/>
                <w:iCs/>
                <w:color w:val="339966"/>
                <w:sz w:val="24"/>
              </w:rPr>
            </w:pPr>
            <w:r w:rsidRPr="00802B38">
              <w:rPr>
                <w:i/>
                <w:iCs/>
                <w:color w:val="339966"/>
                <w:sz w:val="24"/>
              </w:rPr>
              <w:t>Дорогой  друг!</w:t>
            </w:r>
          </w:p>
          <w:p w:rsidR="008728B9" w:rsidRPr="00C92904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b w:val="0"/>
                <w:bCs w:val="0"/>
                <w:i/>
                <w:iCs/>
                <w:sz w:val="24"/>
              </w:rPr>
            </w:pPr>
            <w:r w:rsidRPr="00C92904">
              <w:rPr>
                <w:b w:val="0"/>
                <w:bCs w:val="0"/>
                <w:i/>
                <w:iCs/>
                <w:sz w:val="24"/>
              </w:rPr>
              <w:t>-   Наше  настроение зависит  от наших  мыслей.  Поэтому,  если  хочешь,  чтобы  у  тебя  было  только  хорошее  настроение, думай  о  хорошем.</w:t>
            </w:r>
          </w:p>
          <w:p w:rsidR="008728B9" w:rsidRPr="00C92904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b w:val="0"/>
                <w:bCs w:val="0"/>
                <w:i/>
                <w:iCs/>
                <w:sz w:val="24"/>
              </w:rPr>
            </w:pPr>
            <w:r w:rsidRPr="00C92904">
              <w:rPr>
                <w:b w:val="0"/>
                <w:bCs w:val="0"/>
                <w:i/>
                <w:iCs/>
                <w:sz w:val="24"/>
              </w:rPr>
              <w:t>-  Мысли  нужно  выбирать,  как  цветы -  выбирай  только  красивые,  хорошие.</w:t>
            </w:r>
          </w:p>
          <w:p w:rsidR="008728B9" w:rsidRPr="00C92904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b w:val="0"/>
                <w:bCs w:val="0"/>
                <w:i/>
                <w:iCs/>
                <w:sz w:val="24"/>
              </w:rPr>
            </w:pPr>
            <w:r w:rsidRPr="00C92904">
              <w:rPr>
                <w:b w:val="0"/>
                <w:bCs w:val="0"/>
                <w:i/>
                <w:iCs/>
                <w:sz w:val="24"/>
              </w:rPr>
              <w:t>- Если  ты  не  можешь  изменить  ситуацию,  измени  свое  отношение  к  ней.</w:t>
            </w:r>
          </w:p>
          <w:p w:rsidR="008728B9" w:rsidRPr="00C92904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b w:val="0"/>
                <w:bCs w:val="0"/>
                <w:i/>
                <w:iCs/>
                <w:sz w:val="24"/>
              </w:rPr>
            </w:pPr>
            <w:r w:rsidRPr="00C92904">
              <w:rPr>
                <w:b w:val="0"/>
                <w:bCs w:val="0"/>
                <w:i/>
                <w:iCs/>
                <w:sz w:val="24"/>
              </w:rPr>
              <w:t>-   Чем  больше  своей  доброты  ты  отдашь  другим,  тем  больше  доброты  получишь  в  ответ.</w:t>
            </w:r>
          </w:p>
          <w:p w:rsidR="008728B9" w:rsidRPr="00C92904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b w:val="0"/>
                <w:bCs w:val="0"/>
                <w:i/>
                <w:iCs/>
                <w:sz w:val="24"/>
              </w:rPr>
            </w:pPr>
            <w:r w:rsidRPr="00C92904">
              <w:rPr>
                <w:b w:val="0"/>
                <w:bCs w:val="0"/>
                <w:i/>
                <w:iCs/>
                <w:sz w:val="24"/>
              </w:rPr>
              <w:t>-  Слова  поддержки  «Я  сильный,  я могу. У меня получится»  помогут  тебе  справиться  с  трудностями  и  побеждать.</w:t>
            </w:r>
          </w:p>
          <w:p w:rsidR="008728B9" w:rsidRPr="00C92904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b w:val="0"/>
                <w:bCs w:val="0"/>
                <w:i/>
                <w:iCs/>
                <w:sz w:val="24"/>
              </w:rPr>
            </w:pPr>
            <w:r w:rsidRPr="00C92904">
              <w:rPr>
                <w:b w:val="0"/>
                <w:bCs w:val="0"/>
                <w:i/>
                <w:iCs/>
                <w:sz w:val="24"/>
              </w:rPr>
              <w:t>- Чтобы добиться  чего-то, нужно не только верить в успех, но добиваться его делами, усилиями.</w:t>
            </w:r>
          </w:p>
          <w:p w:rsidR="008728B9" w:rsidRPr="00C92904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b w:val="0"/>
                <w:bCs w:val="0"/>
                <w:i/>
                <w:iCs/>
                <w:sz w:val="24"/>
              </w:rPr>
            </w:pPr>
            <w:r w:rsidRPr="00C92904">
              <w:rPr>
                <w:b w:val="0"/>
                <w:bCs w:val="0"/>
                <w:i/>
                <w:iCs/>
                <w:sz w:val="24"/>
              </w:rPr>
              <w:t>Формула  удачи:</w:t>
            </w:r>
          </w:p>
          <w:p w:rsidR="008728B9" w:rsidRPr="00C92904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b w:val="0"/>
                <w:bCs w:val="0"/>
                <w:i/>
                <w:iCs/>
                <w:color w:val="FF0000"/>
                <w:sz w:val="24"/>
              </w:rPr>
            </w:pPr>
            <w:r w:rsidRPr="00C92904">
              <w:rPr>
                <w:b w:val="0"/>
                <w:bCs w:val="0"/>
                <w:i/>
                <w:iCs/>
                <w:color w:val="FF0000"/>
                <w:sz w:val="24"/>
              </w:rPr>
              <w:t>УДАЧА =  ХОРОШИЕ ДЕЛА+ МЫСЛИ</w:t>
            </w:r>
          </w:p>
          <w:p w:rsidR="008728B9" w:rsidRPr="00C92904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b w:val="0"/>
                <w:bCs w:val="0"/>
                <w:i/>
                <w:iCs/>
                <w:color w:val="FF0000"/>
                <w:sz w:val="24"/>
              </w:rPr>
            </w:pPr>
          </w:p>
          <w:p w:rsidR="008728B9" w:rsidRPr="00C92904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b w:val="0"/>
                <w:bCs w:val="0"/>
                <w:i/>
                <w:iCs/>
                <w:color w:val="FF0000"/>
                <w:sz w:val="24"/>
              </w:rPr>
            </w:pPr>
            <w:r w:rsidRPr="00C92904">
              <w:rPr>
                <w:b w:val="0"/>
                <w:bCs w:val="0"/>
                <w:i/>
                <w:iCs/>
                <w:noProof/>
                <w:color w:val="FF0000"/>
                <w:sz w:val="24"/>
              </w:rPr>
              <w:drawing>
                <wp:inline distT="0" distB="0" distL="0" distR="0">
                  <wp:extent cx="1940829" cy="1746607"/>
                  <wp:effectExtent l="19050" t="0" r="2271" b="0"/>
                  <wp:docPr id="2" name="Рисунок 40" descr="http://2.bp.blogspot.com/_akhpU_4wUK4/TJxIGlhpCxI/AAAAAAAAJxo/4livchRVBsI/s1600/ze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_akhpU_4wUK4/TJxIGlhpCxI/AAAAAAAAJxo/4livchRVBsI/s1600/ze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277" cy="174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8B9" w:rsidRPr="00C92904" w:rsidRDefault="008728B9" w:rsidP="008728B9">
            <w:pPr>
              <w:pStyle w:val="a4"/>
              <w:tabs>
                <w:tab w:val="left" w:pos="9519"/>
              </w:tabs>
              <w:jc w:val="center"/>
              <w:rPr>
                <w:b w:val="0"/>
                <w:bCs w:val="0"/>
                <w:i/>
                <w:iCs/>
                <w:color w:val="FF0000"/>
                <w:sz w:val="24"/>
              </w:rPr>
            </w:pPr>
          </w:p>
          <w:p w:rsidR="008728B9" w:rsidRPr="00802B38" w:rsidRDefault="008728B9" w:rsidP="008728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02B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Пусть в твоей жизни не будет черных полос!</w:t>
            </w:r>
          </w:p>
          <w:p w:rsidR="008728B9" w:rsidRDefault="008728B9" w:rsidP="008728B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728B9" w:rsidRDefault="008728B9" w:rsidP="008728B9"/>
          <w:p w:rsidR="008728B9" w:rsidRDefault="008728B9" w:rsidP="008728B9"/>
          <w:p w:rsidR="008728B9" w:rsidRDefault="008728B9" w:rsidP="008728B9"/>
          <w:p w:rsidR="008728B9" w:rsidRPr="00C502C0" w:rsidRDefault="008728B9" w:rsidP="008728B9">
            <w:pPr>
              <w:tabs>
                <w:tab w:val="left" w:pos="1343"/>
              </w:tabs>
              <w:rPr>
                <w:rFonts w:ascii="Monotype Corsiva" w:hAnsi="Monotype Corsiva" w:cs="Times New Roman"/>
                <w:color w:val="C00000"/>
                <w:sz w:val="28"/>
                <w:szCs w:val="28"/>
              </w:rPr>
            </w:pPr>
            <w:r w:rsidRPr="00C502C0"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  <w:lastRenderedPageBreak/>
              <w:t>Подросток стремиться к общению со сверстниками. Каждый хочет иметь надежного друга. Но дружить тоже нужно уметь. Здесь будут уместны следующие советы:</w:t>
            </w:r>
          </w:p>
          <w:p w:rsidR="008728B9" w:rsidRPr="0072158B" w:rsidRDefault="008728B9" w:rsidP="008728B9">
            <w:pPr>
              <w:tabs>
                <w:tab w:val="left" w:pos="1343"/>
              </w:tabs>
              <w:jc w:val="both"/>
              <w:rPr>
                <w:rFonts w:ascii="Times New Roman" w:hAnsi="Times New Roman" w:cs="Times New Roman"/>
              </w:rPr>
            </w:pPr>
            <w:r w:rsidRPr="0072158B">
              <w:rPr>
                <w:rFonts w:ascii="Times New Roman" w:hAnsi="Times New Roman" w:cs="Times New Roman"/>
              </w:rPr>
              <w:t xml:space="preserve">      Итак, первое – это взаимная поддержка. Затем идут помощь в случае нужды, уверенность в друге и доверие к нему, защита друзей в их отсутствие, принятие успехов друга, эмоциональный комфорт в общении. Важно также сохранять доверенные тайны, не критиковать друга при посторонних, быть терпимым к остальным его друзьям, не ревновать и не критиковать прочие личные отношения друга. А ещё не быть назойливым и не поучать, уважать внутренний мир друга и его автономию.</w:t>
            </w:r>
          </w:p>
          <w:p w:rsidR="008728B9" w:rsidRPr="0072158B" w:rsidRDefault="008728B9" w:rsidP="008728B9">
            <w:pPr>
              <w:tabs>
                <w:tab w:val="left" w:pos="1343"/>
              </w:tabs>
              <w:jc w:val="both"/>
              <w:rPr>
                <w:rFonts w:ascii="Times New Roman" w:hAnsi="Times New Roman" w:cs="Times New Roman"/>
              </w:rPr>
            </w:pPr>
            <w:r w:rsidRPr="0072158B">
              <w:rPr>
                <w:rFonts w:ascii="Times New Roman" w:hAnsi="Times New Roman" w:cs="Times New Roman"/>
              </w:rPr>
              <w:t xml:space="preserve">   Интересно, что сам человек часто отступает от этих правил, но от друзей ожидает неукоснител</w:t>
            </w:r>
            <w:r>
              <w:rPr>
                <w:rFonts w:ascii="Times New Roman" w:hAnsi="Times New Roman" w:cs="Times New Roman"/>
              </w:rPr>
              <w:t>ьного соблюдения такого кодекса</w:t>
            </w:r>
          </w:p>
          <w:p w:rsidR="008728B9" w:rsidRDefault="008728B9" w:rsidP="008728B9">
            <w:pPr>
              <w:tabs>
                <w:tab w:val="left" w:pos="1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Default="008728B9" w:rsidP="008728B9">
            <w:pPr>
              <w:tabs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3301" cy="912561"/>
                  <wp:effectExtent l="19050" t="0" r="6849" b="0"/>
                  <wp:docPr id="4" name="Рисунок 2" descr="https://encrypted-tbn0.gstatic.com/images?q=tbn:ANd9GcS91g-rCh7RSjxmPvIXfiEfLbHnjJZtaD9mkeg-Y_n3aV7dRF9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91g-rCh7RSjxmPvIXfiEfLbHnjJZtaD9mkeg-Y_n3aV7dRF9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72" cy="91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8B9" w:rsidRPr="00464941" w:rsidRDefault="008728B9" w:rsidP="008728B9">
            <w:pPr>
              <w:tabs>
                <w:tab w:val="left" w:pos="1343"/>
              </w:tabs>
              <w:rPr>
                <w:b/>
              </w:rPr>
            </w:pPr>
          </w:p>
          <w:p w:rsidR="008728B9" w:rsidRPr="00072BA4" w:rsidRDefault="008728B9" w:rsidP="008728B9">
            <w:pPr>
              <w:tabs>
                <w:tab w:val="left" w:pos="1343"/>
              </w:tabs>
              <w:rPr>
                <w:rFonts w:ascii="Monotype Corsiva" w:hAnsi="Monotype Corsiva"/>
                <w:b/>
                <w:sz w:val="28"/>
                <w:szCs w:val="28"/>
              </w:rPr>
            </w:pPr>
            <w:r w:rsidRPr="00072BA4">
              <w:rPr>
                <w:rFonts w:ascii="Monotype Corsiva" w:hAnsi="Monotype Corsiva"/>
                <w:b/>
                <w:sz w:val="28"/>
                <w:szCs w:val="28"/>
              </w:rPr>
              <w:t xml:space="preserve">     Желаем  тебе  верных, преданных друзей, которые будут  рядом на протяжении всей жизни. Бережно относись к своим друзьям, ведь это своего рода подарок су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дьбы. И ни</w:t>
            </w:r>
            <w:r w:rsidRPr="00072BA4">
              <w:rPr>
                <w:rFonts w:ascii="Monotype Corsiva" w:hAnsi="Monotype Corsiva"/>
                <w:b/>
                <w:sz w:val="28"/>
                <w:szCs w:val="28"/>
              </w:rPr>
              <w:t>когда не отчаивайся  в поисках друга. Ведь иногда достаточно просто внимательно оглянуться вокруг.</w:t>
            </w: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728B9" w:rsidRDefault="008728B9" w:rsidP="008728B9"/>
        </w:tc>
        <w:tc>
          <w:tcPr>
            <w:tcW w:w="5205" w:type="dxa"/>
          </w:tcPr>
          <w:p w:rsidR="008728B9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  <w:r w:rsidRPr="00C502C0">
              <w:rPr>
                <w:b/>
                <w:color w:val="C00000"/>
              </w:rPr>
              <w:t>А подросток растёт, вырастает,</w:t>
            </w: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  <w:r w:rsidRPr="00C502C0">
              <w:rPr>
                <w:b/>
                <w:color w:val="C00000"/>
              </w:rPr>
              <w:t>но покуда ещё не подрос,</w:t>
            </w: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  <w:r w:rsidRPr="00C502C0">
              <w:rPr>
                <w:b/>
                <w:color w:val="C00000"/>
              </w:rPr>
              <w:t>Он не может в себе подавить</w:t>
            </w: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  <w:r w:rsidRPr="00C502C0">
              <w:rPr>
                <w:b/>
                <w:color w:val="C00000"/>
              </w:rPr>
              <w:t>ни смятенья, ни смеха, ни слез.</w:t>
            </w: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  <w:r w:rsidRPr="00C502C0">
              <w:rPr>
                <w:b/>
                <w:color w:val="C00000"/>
              </w:rPr>
              <w:t>Воспитателям хочется,</w:t>
            </w: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  <w:r w:rsidRPr="00C502C0">
              <w:rPr>
                <w:b/>
                <w:color w:val="C00000"/>
              </w:rPr>
              <w:t>чтобы из него получилось подобие прочих,</w:t>
            </w: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  <w:r w:rsidRPr="00C502C0">
              <w:rPr>
                <w:b/>
                <w:color w:val="C00000"/>
              </w:rPr>
              <w:t>которых они вывели на дорогу, -</w:t>
            </w: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  <w:r w:rsidRPr="00C502C0">
              <w:rPr>
                <w:b/>
                <w:color w:val="C00000"/>
              </w:rPr>
              <w:t>Но подростку не хочется думать в ногу…</w:t>
            </w:r>
          </w:p>
          <w:p w:rsidR="008728B9" w:rsidRPr="00C502C0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</w:p>
          <w:p w:rsidR="008728B9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  <w:r w:rsidRPr="00C502C0">
              <w:rPr>
                <w:b/>
                <w:color w:val="C00000"/>
              </w:rPr>
              <w:t xml:space="preserve">Жак </w:t>
            </w:r>
            <w:proofErr w:type="spellStart"/>
            <w:r w:rsidRPr="00C502C0">
              <w:rPr>
                <w:b/>
                <w:color w:val="C00000"/>
              </w:rPr>
              <w:t>Превер</w:t>
            </w:r>
            <w:proofErr w:type="spellEnd"/>
          </w:p>
          <w:p w:rsidR="008728B9" w:rsidRPr="00802B38" w:rsidRDefault="008728B9" w:rsidP="008728B9">
            <w:pPr>
              <w:tabs>
                <w:tab w:val="left" w:pos="1343"/>
              </w:tabs>
              <w:jc w:val="center"/>
              <w:rPr>
                <w:b/>
                <w:color w:val="C00000"/>
              </w:rPr>
            </w:pPr>
          </w:p>
          <w:p w:rsidR="008728B9" w:rsidRPr="006976BA" w:rsidRDefault="008728B9" w:rsidP="0087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B9" w:rsidRPr="006976BA" w:rsidRDefault="008728B9" w:rsidP="008728B9">
            <w:pPr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6976BA">
              <w:rPr>
                <w:rFonts w:ascii="Monotype Corsiva" w:hAnsi="Monotype Corsiva"/>
                <w:sz w:val="28"/>
                <w:szCs w:val="28"/>
              </w:rPr>
              <w:t xml:space="preserve">Подростковый возраст – это переломный момент в жизни человека. В этот период происходит становление личности, вырисовывается отношение к себе и к миру, формируются основные жизненные принципы и стереотипы. </w:t>
            </w:r>
          </w:p>
          <w:p w:rsidR="008728B9" w:rsidRPr="006976BA" w:rsidRDefault="008728B9" w:rsidP="008728B9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6976BA">
              <w:rPr>
                <w:rFonts w:ascii="Monotype Corsiva" w:hAnsi="Monotype Corsiva"/>
                <w:sz w:val="28"/>
                <w:szCs w:val="28"/>
              </w:rPr>
              <w:t>Постараемся помочь друг другу  пройти через этот сложный  период!</w:t>
            </w:r>
          </w:p>
          <w:p w:rsidR="008728B9" w:rsidRPr="006976BA" w:rsidRDefault="008728B9" w:rsidP="008728B9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8728B9" w:rsidRPr="00C92904" w:rsidRDefault="008728B9" w:rsidP="0087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Default="008728B9" w:rsidP="008728B9"/>
          <w:p w:rsidR="008728B9" w:rsidRDefault="008728B9" w:rsidP="008728B9"/>
          <w:p w:rsidR="008728B9" w:rsidRDefault="008728B9" w:rsidP="008728B9"/>
          <w:p w:rsidR="008728B9" w:rsidRDefault="008728B9" w:rsidP="008728B9"/>
          <w:p w:rsidR="008728B9" w:rsidRDefault="008728B9" w:rsidP="008728B9"/>
          <w:p w:rsidR="008728B9" w:rsidRDefault="008728B9" w:rsidP="008728B9"/>
          <w:p w:rsidR="008728B9" w:rsidRDefault="008728B9" w:rsidP="008728B9"/>
          <w:p w:rsidR="008728B9" w:rsidRPr="00C502C0" w:rsidRDefault="008728B9" w:rsidP="008728B9">
            <w:pPr>
              <w:jc w:val="both"/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</w:pPr>
            <w:r w:rsidRPr="00C502C0"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  <w:t xml:space="preserve">У подростка часто возникают проблемы в отношениях с  взрослыми, родителями. </w:t>
            </w:r>
          </w:p>
          <w:p w:rsidR="008728B9" w:rsidRPr="00C502C0" w:rsidRDefault="008728B9" w:rsidP="008728B9">
            <w:pPr>
              <w:jc w:val="both"/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</w:pPr>
            <w:r w:rsidRPr="00C502C0"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  <w:t>Что делать?</w:t>
            </w:r>
          </w:p>
          <w:p w:rsidR="008728B9" w:rsidRPr="006976BA" w:rsidRDefault="008728B9" w:rsidP="008728B9">
            <w:pPr>
              <w:pStyle w:val="a8"/>
              <w:numPr>
                <w:ilvl w:val="0"/>
                <w:numId w:val="3"/>
              </w:numPr>
              <w:tabs>
                <w:tab w:val="left" w:pos="707"/>
              </w:tabs>
              <w:ind w:left="282" w:hanging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BA">
              <w:rPr>
                <w:rFonts w:ascii="Times New Roman" w:hAnsi="Times New Roman" w:cs="Times New Roman"/>
                <w:sz w:val="24"/>
                <w:szCs w:val="24"/>
              </w:rPr>
              <w:t>Очень важный шаг, для конструктивного диалога - это понять родителей, принять их такими, какие они есть и простить обиды. Иногда юмор хорошо разряжает и внутреннее и внешнее напряжение. Это всегда лучше, чем вставать в позу и говорить: «Вы все равно ничего не понимаете!»</w:t>
            </w:r>
          </w:p>
          <w:p w:rsidR="008728B9" w:rsidRPr="006976BA" w:rsidRDefault="008728B9" w:rsidP="008728B9">
            <w:pPr>
              <w:pStyle w:val="a8"/>
              <w:numPr>
                <w:ilvl w:val="0"/>
                <w:numId w:val="3"/>
              </w:numPr>
              <w:tabs>
                <w:tab w:val="left" w:pos="707"/>
              </w:tabs>
              <w:ind w:left="282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BA">
              <w:rPr>
                <w:rFonts w:ascii="Times New Roman" w:hAnsi="Times New Roman" w:cs="Times New Roman"/>
                <w:sz w:val="24"/>
                <w:szCs w:val="24"/>
              </w:rPr>
              <w:t>Далее очень важный путь, по которому полезно следовать в любых жизненных ситуациях. Подумать: «Что я хочу от родителей ? Чего мне не хватает?» Это может быть, например любовь, или понимание, принятие, умение слушать и слышать. И самому научиться это делать и давать. Просто от чистого сердца.</w:t>
            </w:r>
          </w:p>
          <w:p w:rsidR="008728B9" w:rsidRPr="006976BA" w:rsidRDefault="008728B9" w:rsidP="008728B9">
            <w:pPr>
              <w:tabs>
                <w:tab w:val="left" w:pos="1343"/>
              </w:tabs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BA">
              <w:rPr>
                <w:rFonts w:ascii="Times New Roman" w:hAnsi="Times New Roman" w:cs="Times New Roman"/>
                <w:b/>
                <w:sz w:val="24"/>
                <w:szCs w:val="24"/>
              </w:rPr>
              <w:t>Помни</w:t>
            </w:r>
            <w:r w:rsidRPr="006976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28B9" w:rsidRPr="00AF54E6" w:rsidRDefault="008728B9" w:rsidP="008728B9">
            <w:pPr>
              <w:pStyle w:val="a8"/>
              <w:numPr>
                <w:ilvl w:val="0"/>
                <w:numId w:val="3"/>
              </w:numPr>
              <w:tabs>
                <w:tab w:val="left" w:pos="707"/>
              </w:tabs>
              <w:ind w:left="282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BA">
              <w:rPr>
                <w:rFonts w:ascii="Times New Roman" w:hAnsi="Times New Roman" w:cs="Times New Roman"/>
                <w:sz w:val="24"/>
                <w:szCs w:val="24"/>
              </w:rPr>
              <w:t xml:space="preserve">"Если я хочу чтобы ко мне относились как к взрослому, мне нужно вести себя по-взрослому. Во-первых, взрослый человек никогда не будет поступать «как все», вначале он обдумает и оценит предлагаемое. Во-вторых, он всегда отвечает за свои слова и поступки, поэтому нельзя обещать того, что не можешь выполнить. В-третьих, ни один взрослый не будет, доказывая свою правоту, провоцировать конфликтную ситуацию, дерзить и кричать о несправедливости, вместо этого он постарается спокойно объяснить и обосновать свою позицию. </w:t>
            </w:r>
          </w:p>
        </w:tc>
        <w:tc>
          <w:tcPr>
            <w:tcW w:w="5205" w:type="dxa"/>
          </w:tcPr>
          <w:p w:rsidR="008728B9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04">
              <w:rPr>
                <w:rFonts w:ascii="Times New Roman" w:hAnsi="Times New Roman" w:cs="Times New Roman"/>
                <w:sz w:val="24"/>
                <w:szCs w:val="24"/>
              </w:rPr>
              <w:t>МОУ  Кесовогорская СОШ</w:t>
            </w: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67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28pt;height:159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18pt;v-text-kern:t" trim="t" fitpath="t" string="Справляемся с &#10;трудностями &#10;подросткового &#10;возраста"/>
                </v:shape>
              </w:pict>
            </w: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04">
              <w:rPr>
                <w:rFonts w:ascii="Times New Roman" w:hAnsi="Times New Roman" w:cs="Times New Roman"/>
                <w:sz w:val="24"/>
                <w:szCs w:val="24"/>
              </w:rPr>
              <w:t>Материал подготовили:</w:t>
            </w: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04">
              <w:rPr>
                <w:rFonts w:ascii="Times New Roman" w:hAnsi="Times New Roman" w:cs="Times New Roman"/>
                <w:sz w:val="24"/>
                <w:szCs w:val="24"/>
              </w:rPr>
              <w:t>члены клуба  "Подросток"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04">
              <w:rPr>
                <w:rFonts w:ascii="Times New Roman" w:hAnsi="Times New Roman" w:cs="Times New Roman"/>
                <w:sz w:val="24"/>
                <w:szCs w:val="24"/>
              </w:rPr>
              <w:t>психолог: Мухина С.Н.</w:t>
            </w: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9775" cy="1455133"/>
                  <wp:effectExtent l="19050" t="0" r="9525" b="0"/>
                  <wp:docPr id="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996" cy="1456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Pr="00C92904" w:rsidRDefault="008728B9" w:rsidP="0087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C929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28B9" w:rsidRDefault="008728B9" w:rsidP="008728B9">
            <w:pPr>
              <w:tabs>
                <w:tab w:val="left" w:pos="1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B9" w:rsidRDefault="008728B9" w:rsidP="008728B9">
            <w:pPr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</w:pPr>
          </w:p>
          <w:p w:rsidR="008728B9" w:rsidRDefault="008728B9" w:rsidP="008728B9">
            <w:pPr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</w:pPr>
          </w:p>
          <w:p w:rsidR="008728B9" w:rsidRPr="00C502C0" w:rsidRDefault="008728B9" w:rsidP="008728B9">
            <w:pPr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</w:pPr>
            <w:r w:rsidRPr="00C502C0"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  <w:t>Уровень самооценки влияет на все поступки человека. Чаще всего самооценка  подростка занижена и это отрицательно сказывается на результатах деятельности.</w:t>
            </w:r>
          </w:p>
          <w:p w:rsidR="008728B9" w:rsidRDefault="008728B9" w:rsidP="008728B9">
            <w:pPr>
              <w:pStyle w:val="a4"/>
              <w:tabs>
                <w:tab w:val="left" w:pos="9519"/>
              </w:tabs>
              <w:ind w:left="360"/>
              <w:jc w:val="center"/>
              <w:rPr>
                <w:color w:val="339966"/>
                <w:sz w:val="24"/>
              </w:rPr>
            </w:pPr>
            <w:r w:rsidRPr="00C502C0">
              <w:rPr>
                <w:color w:val="339966"/>
                <w:sz w:val="24"/>
              </w:rPr>
              <w:t>Правила   повышения  самооценки</w:t>
            </w:r>
          </w:p>
          <w:p w:rsidR="008728B9" w:rsidRPr="00C502C0" w:rsidRDefault="008728B9" w:rsidP="008728B9">
            <w:pPr>
              <w:pStyle w:val="a4"/>
              <w:tabs>
                <w:tab w:val="left" w:pos="9519"/>
              </w:tabs>
              <w:ind w:left="360"/>
              <w:jc w:val="center"/>
              <w:rPr>
                <w:color w:val="339966"/>
                <w:sz w:val="24"/>
              </w:rPr>
            </w:pPr>
          </w:p>
          <w:p w:rsidR="008728B9" w:rsidRPr="00E341E7" w:rsidRDefault="008728B9" w:rsidP="008728B9">
            <w:pPr>
              <w:pStyle w:val="a4"/>
              <w:numPr>
                <w:ilvl w:val="0"/>
                <w:numId w:val="1"/>
              </w:numPr>
              <w:tabs>
                <w:tab w:val="left" w:pos="9519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E341E7">
              <w:rPr>
                <w:b w:val="0"/>
                <w:sz w:val="22"/>
                <w:szCs w:val="22"/>
              </w:rPr>
              <w:t>Определи свои положительные качества. Включи в этот список достижения, которыми гордишься. Помни об этом.</w:t>
            </w:r>
          </w:p>
          <w:p w:rsidR="008728B9" w:rsidRPr="00E341E7" w:rsidRDefault="008728B9" w:rsidP="008728B9">
            <w:pPr>
              <w:pStyle w:val="a4"/>
              <w:numPr>
                <w:ilvl w:val="0"/>
                <w:numId w:val="1"/>
              </w:numPr>
              <w:tabs>
                <w:tab w:val="left" w:pos="9519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E341E7">
              <w:rPr>
                <w:b w:val="0"/>
                <w:bCs w:val="0"/>
                <w:sz w:val="22"/>
                <w:szCs w:val="22"/>
              </w:rPr>
              <w:t>Если  что-то не получилось , помни - каждый  человек  имеет  право  на  ошибку! Это  твой   жизненный  опыт.  Старайся  в  дальнейшем  избегать  подобных  неприятностей.</w:t>
            </w:r>
          </w:p>
          <w:p w:rsidR="008728B9" w:rsidRPr="00E341E7" w:rsidRDefault="008728B9" w:rsidP="008728B9">
            <w:pPr>
              <w:pStyle w:val="a4"/>
              <w:numPr>
                <w:ilvl w:val="0"/>
                <w:numId w:val="1"/>
              </w:numPr>
              <w:tabs>
                <w:tab w:val="left" w:pos="9519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E341E7">
              <w:rPr>
                <w:b w:val="0"/>
                <w:bCs w:val="0"/>
                <w:sz w:val="22"/>
                <w:szCs w:val="22"/>
              </w:rPr>
              <w:t>Не  общайся  с  людьми,  рядом  с  которыми  ты  чувствуешь  себя  плохо,  неуютно.</w:t>
            </w:r>
          </w:p>
          <w:p w:rsidR="008728B9" w:rsidRPr="00E341E7" w:rsidRDefault="008728B9" w:rsidP="008728B9">
            <w:pPr>
              <w:pStyle w:val="a4"/>
              <w:numPr>
                <w:ilvl w:val="0"/>
                <w:numId w:val="1"/>
              </w:numPr>
              <w:tabs>
                <w:tab w:val="left" w:pos="9519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E341E7">
              <w:rPr>
                <w:b w:val="0"/>
                <w:bCs w:val="0"/>
                <w:sz w:val="22"/>
                <w:szCs w:val="22"/>
              </w:rPr>
              <w:t>Если  ты  чего-то не  знаешь – не беда! Каждый человек имеет право чего-то не знать.</w:t>
            </w:r>
          </w:p>
          <w:p w:rsidR="008728B9" w:rsidRPr="00E341E7" w:rsidRDefault="008728B9" w:rsidP="008728B9">
            <w:pPr>
              <w:pStyle w:val="a4"/>
              <w:numPr>
                <w:ilvl w:val="0"/>
                <w:numId w:val="1"/>
              </w:numPr>
              <w:tabs>
                <w:tab w:val="left" w:pos="9519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E341E7">
              <w:rPr>
                <w:b w:val="0"/>
                <w:sz w:val="22"/>
                <w:szCs w:val="22"/>
              </w:rPr>
              <w:t>Думай о своём будущем в положительном ключе. Посвяти несколько минут тому, чтобы представить, как ты добиваешься  своих целей.</w:t>
            </w:r>
          </w:p>
          <w:p w:rsidR="008728B9" w:rsidRPr="00E341E7" w:rsidRDefault="008728B9" w:rsidP="008728B9">
            <w:pPr>
              <w:pStyle w:val="a4"/>
              <w:numPr>
                <w:ilvl w:val="0"/>
                <w:numId w:val="1"/>
              </w:numPr>
              <w:tabs>
                <w:tab w:val="left" w:pos="9519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E341E7">
              <w:rPr>
                <w:b w:val="0"/>
                <w:sz w:val="22"/>
                <w:szCs w:val="22"/>
              </w:rPr>
              <w:t xml:space="preserve">Ищи в других положительные качества. Попробуй говорить что-нибудь приятное всем, с кем встречаешься , неважно что. Если ты ищешь  хорошее, то  найдёшь  его! И это заражает — другие тоже начнут видеть в тебе хорошее. </w:t>
            </w:r>
          </w:p>
          <w:p w:rsidR="008728B9" w:rsidRPr="00E341E7" w:rsidRDefault="008728B9" w:rsidP="008728B9">
            <w:pPr>
              <w:pStyle w:val="a4"/>
              <w:numPr>
                <w:ilvl w:val="0"/>
                <w:numId w:val="1"/>
              </w:numPr>
              <w:tabs>
                <w:tab w:val="left" w:pos="9519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E341E7">
              <w:rPr>
                <w:b w:val="0"/>
                <w:sz w:val="22"/>
                <w:szCs w:val="22"/>
              </w:rPr>
              <w:t>Посмотри в зеркало — и тебе понравится тот, кого ты там увидишь!</w:t>
            </w:r>
          </w:p>
          <w:p w:rsidR="008728B9" w:rsidRPr="00F574FB" w:rsidRDefault="008728B9" w:rsidP="008728B9">
            <w:pPr>
              <w:pStyle w:val="a4"/>
              <w:tabs>
                <w:tab w:val="left" w:pos="9519"/>
              </w:tabs>
              <w:ind w:left="720"/>
              <w:jc w:val="both"/>
              <w:rPr>
                <w:b w:val="0"/>
                <w:bCs w:val="0"/>
                <w:sz w:val="24"/>
              </w:rPr>
            </w:pPr>
          </w:p>
          <w:p w:rsidR="008728B9" w:rsidRDefault="008728B9" w:rsidP="008728B9"/>
        </w:tc>
      </w:tr>
    </w:tbl>
    <w:p w:rsidR="00B5744E" w:rsidRDefault="00B5744E"/>
    <w:p w:rsidR="00000000" w:rsidRDefault="008728B9"/>
    <w:p w:rsidR="006976BA" w:rsidRDefault="006976BA"/>
    <w:p w:rsidR="006976BA" w:rsidRDefault="006976BA"/>
    <w:sectPr w:rsidR="006976BA" w:rsidSect="006976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A17"/>
    <w:multiLevelType w:val="hybridMultilevel"/>
    <w:tmpl w:val="3ADE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B1195"/>
    <w:multiLevelType w:val="hybridMultilevel"/>
    <w:tmpl w:val="E39A4D2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033C9"/>
    <w:multiLevelType w:val="hybridMultilevel"/>
    <w:tmpl w:val="C74AF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76BA"/>
    <w:rsid w:val="006976BA"/>
    <w:rsid w:val="008728B9"/>
    <w:rsid w:val="00AF54E6"/>
    <w:rsid w:val="00B5744E"/>
    <w:rsid w:val="00E2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976BA"/>
    <w:pPr>
      <w:tabs>
        <w:tab w:val="left" w:pos="1530"/>
      </w:tabs>
      <w:spacing w:after="0" w:line="240" w:lineRule="auto"/>
    </w:pPr>
    <w:rPr>
      <w:rFonts w:ascii="Times New Roman" w:eastAsia="Times New Roman" w:hAnsi="Times New Roman" w:cs="Times New Roman"/>
      <w:b/>
      <w:bCs/>
      <w:sz w:val="144"/>
      <w:szCs w:val="24"/>
    </w:rPr>
  </w:style>
  <w:style w:type="character" w:customStyle="1" w:styleId="a5">
    <w:name w:val="Основной текст Знак"/>
    <w:basedOn w:val="a0"/>
    <w:link w:val="a4"/>
    <w:rsid w:val="006976BA"/>
    <w:rPr>
      <w:rFonts w:ascii="Times New Roman" w:eastAsia="Times New Roman" w:hAnsi="Times New Roman" w:cs="Times New Roman"/>
      <w:b/>
      <w:bCs/>
      <w:sz w:val="14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6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7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5</cp:revision>
  <dcterms:created xsi:type="dcterms:W3CDTF">2015-03-04T15:24:00Z</dcterms:created>
  <dcterms:modified xsi:type="dcterms:W3CDTF">2015-03-04T15:35:00Z</dcterms:modified>
</cp:coreProperties>
</file>