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1" w:rsidRPr="00972371" w:rsidRDefault="00972371" w:rsidP="009723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2371">
        <w:rPr>
          <w:rFonts w:ascii="Times New Roman" w:eastAsia="Times New Roman" w:hAnsi="Times New Roman" w:cs="Times New Roman"/>
          <w:b/>
          <w:sz w:val="32"/>
          <w:szCs w:val="32"/>
        </w:rPr>
        <w:t>МЕТОДИЧЕСКАЯ РАЗРАБОТКА</w:t>
      </w:r>
    </w:p>
    <w:p w:rsidR="00972371" w:rsidRPr="00972371" w:rsidRDefault="00972371" w:rsidP="00972371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2371">
        <w:rPr>
          <w:rFonts w:ascii="Times New Roman" w:eastAsia="Times New Roman" w:hAnsi="Times New Roman" w:cs="Times New Roman"/>
          <w:sz w:val="32"/>
          <w:szCs w:val="32"/>
        </w:rPr>
        <w:t>открытого урока на тему:</w:t>
      </w:r>
    </w:p>
    <w:p w:rsidR="00972371" w:rsidRPr="00972371" w:rsidRDefault="00972371" w:rsidP="00972371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2371">
        <w:rPr>
          <w:rFonts w:ascii="Times New Roman" w:eastAsia="Times New Roman" w:hAnsi="Times New Roman" w:cs="Times New Roman"/>
          <w:sz w:val="32"/>
          <w:szCs w:val="32"/>
        </w:rPr>
        <w:t xml:space="preserve">«Размещение и крепление машин на колесном и гусеничном ходу» </w:t>
      </w:r>
    </w:p>
    <w:p w:rsidR="00972371" w:rsidRPr="00972371" w:rsidRDefault="00972371" w:rsidP="00972371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72371" w:rsidRPr="00972371" w:rsidRDefault="00972371" w:rsidP="00972371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72371" w:rsidRPr="00972371" w:rsidRDefault="00972371" w:rsidP="0097237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972371">
        <w:rPr>
          <w:rFonts w:ascii="Times New Roman" w:eastAsia="Times New Roman" w:hAnsi="Times New Roman" w:cs="Times New Roman"/>
          <w:sz w:val="32"/>
          <w:szCs w:val="32"/>
        </w:rPr>
        <w:t>Предмет «Организация и управление грузовой и коммерческой работой»</w:t>
      </w:r>
    </w:p>
    <w:p w:rsidR="00972371" w:rsidRPr="00972371" w:rsidRDefault="00972371" w:rsidP="0097237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972371">
        <w:rPr>
          <w:rFonts w:ascii="Times New Roman" w:eastAsia="Times New Roman" w:hAnsi="Times New Roman" w:cs="Times New Roman"/>
          <w:sz w:val="32"/>
          <w:szCs w:val="32"/>
        </w:rPr>
        <w:t>Группа Э-35</w:t>
      </w:r>
    </w:p>
    <w:p w:rsidR="00972371" w:rsidRPr="00972371" w:rsidRDefault="00972371" w:rsidP="00972371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972371">
        <w:rPr>
          <w:rFonts w:ascii="Times New Roman" w:eastAsia="Times New Roman" w:hAnsi="Times New Roman" w:cs="Times New Roman"/>
          <w:sz w:val="32"/>
          <w:szCs w:val="32"/>
        </w:rPr>
        <w:t>Преподаватель Богославская И.Ю.</w:t>
      </w:r>
    </w:p>
    <w:p w:rsidR="00D665A0" w:rsidRDefault="00D665A0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65A0" w:rsidRPr="00DA0884" w:rsidRDefault="00D665A0" w:rsidP="00D665A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>План урока</w:t>
      </w:r>
    </w:p>
    <w:p w:rsidR="00D665A0" w:rsidRPr="00C70589" w:rsidRDefault="00D665A0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Предмет «</w:t>
      </w:r>
      <w:r w:rsidR="00832239">
        <w:rPr>
          <w:rFonts w:ascii="Times New Roman" w:eastAsia="Times New Roman" w:hAnsi="Times New Roman" w:cs="Times New Roman"/>
          <w:sz w:val="32"/>
          <w:szCs w:val="32"/>
        </w:rPr>
        <w:t>Организация и управление грузовой и коммерческой работой»</w:t>
      </w:r>
    </w:p>
    <w:p w:rsidR="00D665A0" w:rsidRPr="00C70589" w:rsidRDefault="00832239" w:rsidP="00D665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Э-3</w:t>
      </w:r>
      <w:r w:rsidR="00D665A0" w:rsidRPr="00C70589">
        <w:rPr>
          <w:rFonts w:ascii="Times New Roman" w:hAnsi="Times New Roman" w:cs="Times New Roman"/>
          <w:sz w:val="32"/>
          <w:szCs w:val="32"/>
        </w:rPr>
        <w:t>5</w:t>
      </w:r>
    </w:p>
    <w:p w:rsidR="00D665A0" w:rsidRPr="00C70589" w:rsidRDefault="00D665A0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hAnsi="Times New Roman" w:cs="Times New Roman"/>
          <w:sz w:val="32"/>
          <w:szCs w:val="32"/>
        </w:rPr>
        <w:t xml:space="preserve">Дата проведения </w:t>
      </w:r>
      <w:r w:rsidR="00832239">
        <w:rPr>
          <w:rFonts w:ascii="Times New Roman" w:hAnsi="Times New Roman" w:cs="Times New Roman"/>
          <w:sz w:val="32"/>
          <w:szCs w:val="32"/>
        </w:rPr>
        <w:t>03.04.2014 год</w:t>
      </w:r>
    </w:p>
    <w:p w:rsidR="00D665A0" w:rsidRPr="00C70589" w:rsidRDefault="00D665A0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32239" w:rsidRDefault="00D665A0" w:rsidP="0083223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Тема урока: «</w:t>
      </w:r>
      <w:r w:rsidR="00832239" w:rsidRPr="00832239">
        <w:rPr>
          <w:rFonts w:ascii="Times New Roman" w:eastAsia="Times New Roman" w:hAnsi="Times New Roman" w:cs="Times New Roman"/>
          <w:sz w:val="32"/>
          <w:szCs w:val="32"/>
        </w:rPr>
        <w:t xml:space="preserve">Размещение и крепление машин на </w:t>
      </w:r>
      <w:proofErr w:type="gramStart"/>
      <w:r w:rsidR="00832239" w:rsidRPr="00832239">
        <w:rPr>
          <w:rFonts w:ascii="Times New Roman" w:eastAsia="Times New Roman" w:hAnsi="Times New Roman" w:cs="Times New Roman"/>
          <w:sz w:val="32"/>
          <w:szCs w:val="32"/>
        </w:rPr>
        <w:t>колесном</w:t>
      </w:r>
      <w:proofErr w:type="gramEnd"/>
    </w:p>
    <w:p w:rsidR="00D665A0" w:rsidRPr="00C70589" w:rsidRDefault="00832239" w:rsidP="0083223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32239">
        <w:rPr>
          <w:rFonts w:ascii="Times New Roman" w:eastAsia="Times New Roman" w:hAnsi="Times New Roman" w:cs="Times New Roman"/>
          <w:sz w:val="32"/>
          <w:szCs w:val="32"/>
        </w:rPr>
        <w:t>и гусеничном ходу</w:t>
      </w:r>
      <w:r w:rsidR="00D665A0" w:rsidRPr="00C70589">
        <w:rPr>
          <w:rFonts w:ascii="Times New Roman" w:eastAsia="Times New Roman" w:hAnsi="Times New Roman" w:cs="Times New Roman"/>
          <w:sz w:val="32"/>
          <w:szCs w:val="32"/>
        </w:rPr>
        <w:t>»</w:t>
      </w:r>
      <w:proofErr w:type="gramEnd"/>
    </w:p>
    <w:p w:rsidR="00D665A0" w:rsidRPr="00C70589" w:rsidRDefault="00D665A0" w:rsidP="00D665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 xml:space="preserve">Тип урока: </w:t>
      </w:r>
      <w:r w:rsidRPr="00C70589">
        <w:rPr>
          <w:rFonts w:ascii="Times New Roman" w:hAnsi="Times New Roman" w:cs="Times New Roman"/>
          <w:sz w:val="32"/>
          <w:szCs w:val="32"/>
        </w:rPr>
        <w:t xml:space="preserve"> комбинированный</w:t>
      </w:r>
    </w:p>
    <w:p w:rsidR="00D665A0" w:rsidRPr="00DA0884" w:rsidRDefault="00D665A0" w:rsidP="00D665A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>Цели урока</w:t>
      </w:r>
    </w:p>
    <w:p w:rsidR="00D665A0" w:rsidRPr="00DA0884" w:rsidRDefault="00D665A0" w:rsidP="00D665A0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>Обучающие:</w:t>
      </w:r>
    </w:p>
    <w:p w:rsidR="00D665A0" w:rsidRPr="00832239" w:rsidRDefault="00D665A0" w:rsidP="00D66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ознакомление учащихся с основ</w:t>
      </w:r>
      <w:r w:rsidRPr="00C70589">
        <w:rPr>
          <w:rFonts w:ascii="Times New Roman" w:hAnsi="Times New Roman" w:cs="Times New Roman"/>
          <w:sz w:val="32"/>
          <w:szCs w:val="32"/>
        </w:rPr>
        <w:t>ными правилами и требованиями</w:t>
      </w:r>
      <w:r w:rsidR="00832239">
        <w:rPr>
          <w:rFonts w:ascii="Times New Roman" w:hAnsi="Times New Roman" w:cs="Times New Roman"/>
          <w:sz w:val="32"/>
          <w:szCs w:val="32"/>
        </w:rPr>
        <w:t xml:space="preserve"> Технических условий при перевозке автомобилей</w:t>
      </w:r>
      <w:r w:rsidRPr="00C70589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B01C8" w:rsidRDefault="00832239" w:rsidP="00832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32239">
        <w:rPr>
          <w:rFonts w:ascii="Times New Roman" w:hAnsi="Times New Roman" w:cs="Times New Roman"/>
          <w:sz w:val="32"/>
          <w:szCs w:val="32"/>
        </w:rPr>
        <w:t xml:space="preserve">Изучение способов размещения и крепления машин </w:t>
      </w:r>
      <w:proofErr w:type="gramStart"/>
      <w:r w:rsidRPr="00832239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832239" w:rsidRPr="00C70589" w:rsidRDefault="009B01C8" w:rsidP="009B01C8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32239">
        <w:rPr>
          <w:rFonts w:ascii="Times New Roman" w:hAnsi="Times New Roman" w:cs="Times New Roman"/>
          <w:sz w:val="32"/>
          <w:szCs w:val="32"/>
        </w:rPr>
        <w:t>К</w:t>
      </w:r>
      <w:r w:rsidR="00832239" w:rsidRPr="00832239">
        <w:rPr>
          <w:rFonts w:ascii="Times New Roman" w:hAnsi="Times New Roman" w:cs="Times New Roman"/>
          <w:sz w:val="32"/>
          <w:szCs w:val="32"/>
        </w:rPr>
        <w:t>олесном</w:t>
      </w:r>
      <w:r>
        <w:rPr>
          <w:rFonts w:ascii="Times New Roman" w:hAnsi="Times New Roman" w:cs="Times New Roman"/>
          <w:sz w:val="32"/>
          <w:szCs w:val="32"/>
        </w:rPr>
        <w:t xml:space="preserve"> и гусеничном</w:t>
      </w:r>
      <w:r w:rsidR="00832239" w:rsidRPr="00832239">
        <w:rPr>
          <w:rFonts w:ascii="Times New Roman" w:hAnsi="Times New Roman" w:cs="Times New Roman"/>
          <w:sz w:val="32"/>
          <w:szCs w:val="32"/>
        </w:rPr>
        <w:t xml:space="preserve"> ходу</w:t>
      </w:r>
      <w:r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D665A0" w:rsidRPr="00C70589" w:rsidRDefault="00D665A0" w:rsidP="00D66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формирование у учащихся новых понятий и представлений;</w:t>
      </w:r>
    </w:p>
    <w:p w:rsidR="00D665A0" w:rsidRPr="00C70589" w:rsidRDefault="00D665A0" w:rsidP="00D66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ознакомление с порядком применения электронных  учебников;</w:t>
      </w:r>
    </w:p>
    <w:p w:rsidR="00D665A0" w:rsidRPr="00C70589" w:rsidRDefault="00D665A0" w:rsidP="00D66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обобщение полученных знаний;</w:t>
      </w:r>
    </w:p>
    <w:p w:rsidR="00D665A0" w:rsidRPr="00C70589" w:rsidRDefault="00D665A0" w:rsidP="00D665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умение применять полученные знания для практического использования.</w:t>
      </w:r>
    </w:p>
    <w:p w:rsidR="00D665A0" w:rsidRPr="00DA0884" w:rsidRDefault="00D665A0" w:rsidP="00D665A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>Развивающие:</w:t>
      </w:r>
    </w:p>
    <w:p w:rsidR="00D665A0" w:rsidRPr="00C70589" w:rsidRDefault="00D665A0" w:rsidP="00D66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развитие и укрепление познавательной способности учащихся, интереса к профессии;</w:t>
      </w:r>
    </w:p>
    <w:p w:rsidR="00D665A0" w:rsidRPr="00C70589" w:rsidRDefault="00D665A0" w:rsidP="00D66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развитие профессиональных интересов, творческой активности,  профессиональной компетентности;</w:t>
      </w:r>
    </w:p>
    <w:p w:rsidR="00D665A0" w:rsidRPr="00C70589" w:rsidRDefault="00D665A0" w:rsidP="00D66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развитие умения анализировать, обобщать изученное, делать выводы;</w:t>
      </w:r>
    </w:p>
    <w:p w:rsidR="00D665A0" w:rsidRPr="00C70589" w:rsidRDefault="00D665A0" w:rsidP="00D665A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развитие внимания, логического мышления.</w:t>
      </w:r>
    </w:p>
    <w:p w:rsidR="00D665A0" w:rsidRPr="00DA0884" w:rsidRDefault="00D665A0" w:rsidP="00D665A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>Воспитательные:</w:t>
      </w:r>
    </w:p>
    <w:p w:rsidR="00D665A0" w:rsidRPr="00C70589" w:rsidRDefault="00D665A0" w:rsidP="00D665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прививать учащимся чувство личной ответственности за выполняемую работу, как руководителя среднего звена и профессионально грамотного специалиста;</w:t>
      </w:r>
    </w:p>
    <w:p w:rsidR="00D665A0" w:rsidRPr="00C70589" w:rsidRDefault="00D665A0" w:rsidP="00D665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lastRenderedPageBreak/>
        <w:t>воспитание у учащихся профессиональных качеств работников железнодорожного транспорта – дисциплинированности, самостоятельности, ответственности;</w:t>
      </w:r>
    </w:p>
    <w:p w:rsidR="00D665A0" w:rsidRPr="00C70589" w:rsidRDefault="00D665A0" w:rsidP="00D665A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воспитание навыков общей культуры поведения и общения.</w:t>
      </w:r>
    </w:p>
    <w:p w:rsidR="00D665A0" w:rsidRPr="00DA0884" w:rsidRDefault="00D665A0" w:rsidP="00D665A0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>Межпредметные</w:t>
      </w:r>
      <w:proofErr w:type="spellEnd"/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 xml:space="preserve"> связи: </w:t>
      </w:r>
    </w:p>
    <w:p w:rsidR="00D665A0" w:rsidRPr="00C70589" w:rsidRDefault="00D665A0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«Управление движением на железнодорожном транспорте»</w:t>
      </w:r>
    </w:p>
    <w:p w:rsidR="00D665A0" w:rsidRPr="00C70589" w:rsidRDefault="00D665A0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«Техническая эксплуатация и безопасность движения на транспорте»</w:t>
      </w:r>
    </w:p>
    <w:p w:rsidR="00D665A0" w:rsidRPr="00C70589" w:rsidRDefault="00D665A0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«Охрана труда»</w:t>
      </w:r>
    </w:p>
    <w:p w:rsidR="00D665A0" w:rsidRPr="00DA0884" w:rsidRDefault="00D665A0" w:rsidP="00D665A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>Материально-техническое оснащение урока:</w:t>
      </w:r>
    </w:p>
    <w:p w:rsidR="00D665A0" w:rsidRPr="00C70589" w:rsidRDefault="00D665A0" w:rsidP="00DA0884">
      <w:pPr>
        <w:pStyle w:val="a3"/>
        <w:numPr>
          <w:ilvl w:val="0"/>
          <w:numId w:val="10"/>
        </w:numPr>
        <w:ind w:left="142" w:firstLine="0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hAnsi="Times New Roman" w:cs="Times New Roman"/>
          <w:sz w:val="32"/>
          <w:szCs w:val="32"/>
        </w:rPr>
        <w:t>мультимедийное оборудование</w:t>
      </w:r>
      <w:r w:rsidRPr="00C70589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665A0" w:rsidRDefault="00D665A0" w:rsidP="00DA0884">
      <w:pPr>
        <w:pStyle w:val="a3"/>
        <w:numPr>
          <w:ilvl w:val="0"/>
          <w:numId w:val="10"/>
        </w:numPr>
        <w:ind w:left="142" w:firstLine="0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электронны</w:t>
      </w:r>
      <w:r w:rsidRPr="00C70589">
        <w:rPr>
          <w:rFonts w:ascii="Times New Roman" w:hAnsi="Times New Roman" w:cs="Times New Roman"/>
          <w:sz w:val="32"/>
          <w:szCs w:val="32"/>
        </w:rPr>
        <w:t>й</w:t>
      </w:r>
      <w:r w:rsidRPr="00C70589">
        <w:rPr>
          <w:rFonts w:ascii="Times New Roman" w:eastAsia="Times New Roman" w:hAnsi="Times New Roman" w:cs="Times New Roman"/>
          <w:sz w:val="32"/>
          <w:szCs w:val="32"/>
        </w:rPr>
        <w:t xml:space="preserve"> учебник</w:t>
      </w:r>
      <w:r w:rsidRPr="00C70589">
        <w:rPr>
          <w:rFonts w:ascii="Times New Roman" w:hAnsi="Times New Roman" w:cs="Times New Roman"/>
          <w:sz w:val="32"/>
          <w:szCs w:val="32"/>
        </w:rPr>
        <w:t xml:space="preserve"> «</w:t>
      </w:r>
      <w:r w:rsidR="009B01C8">
        <w:rPr>
          <w:rFonts w:ascii="Times New Roman" w:hAnsi="Times New Roman" w:cs="Times New Roman"/>
          <w:sz w:val="32"/>
          <w:szCs w:val="32"/>
        </w:rPr>
        <w:t>Организация перевозок грузов</w:t>
      </w:r>
      <w:r w:rsidRPr="00C70589">
        <w:rPr>
          <w:rFonts w:ascii="Times New Roman" w:hAnsi="Times New Roman" w:cs="Times New Roman"/>
          <w:sz w:val="32"/>
          <w:szCs w:val="32"/>
        </w:rPr>
        <w:t>»</w:t>
      </w:r>
      <w:r w:rsidRPr="00C70589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B01C8" w:rsidRPr="00C70589" w:rsidRDefault="009B01C8" w:rsidP="00DA0884">
      <w:pPr>
        <w:pStyle w:val="a3"/>
        <w:numPr>
          <w:ilvl w:val="0"/>
          <w:numId w:val="10"/>
        </w:numPr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компьютерная обучающая программа «Размещение и крепление грузов»</w:t>
      </w:r>
    </w:p>
    <w:p w:rsidR="00D665A0" w:rsidRPr="00C70589" w:rsidRDefault="00D665A0" w:rsidP="00DA0884">
      <w:pPr>
        <w:pStyle w:val="a3"/>
        <w:numPr>
          <w:ilvl w:val="0"/>
          <w:numId w:val="10"/>
        </w:numPr>
        <w:ind w:left="142" w:firstLine="0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 xml:space="preserve">презентационный лекционный и тестовый материал. </w:t>
      </w:r>
    </w:p>
    <w:p w:rsidR="00D665A0" w:rsidRPr="00C70589" w:rsidRDefault="00DA0884" w:rsidP="00DA0884">
      <w:pPr>
        <w:pStyle w:val="a3"/>
        <w:numPr>
          <w:ilvl w:val="0"/>
          <w:numId w:val="10"/>
        </w:numPr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="009B01C8" w:rsidRPr="009B01C8">
        <w:rPr>
          <w:rFonts w:ascii="Times New Roman" w:eastAsia="Times New Roman" w:hAnsi="Times New Roman" w:cs="Times New Roman"/>
          <w:sz w:val="32"/>
          <w:szCs w:val="32"/>
        </w:rPr>
        <w:t>чебный плакат «Размещение и крепление машин на колесном ходу»</w:t>
      </w:r>
    </w:p>
    <w:p w:rsidR="009B01C8" w:rsidRPr="00DA0884" w:rsidRDefault="00D665A0" w:rsidP="009B01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>Методы и приемы обучения:</w:t>
      </w:r>
    </w:p>
    <w:p w:rsidR="009B01C8" w:rsidRDefault="00D665A0" w:rsidP="009B01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объяснительно-иллюстративный;</w:t>
      </w:r>
    </w:p>
    <w:p w:rsidR="00D665A0" w:rsidRPr="00C70589" w:rsidRDefault="009B01C8" w:rsidP="009B01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9B01C8">
        <w:rPr>
          <w:rFonts w:ascii="Times New Roman" w:eastAsia="Times New Roman" w:hAnsi="Times New Roman" w:cs="Times New Roman"/>
          <w:sz w:val="32"/>
          <w:szCs w:val="32"/>
        </w:rPr>
        <w:t>групповой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665A0" w:rsidRPr="00C70589" w:rsidRDefault="00D665A0" w:rsidP="009B01C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C70589">
        <w:rPr>
          <w:rFonts w:ascii="Times New Roman" w:eastAsia="Times New Roman" w:hAnsi="Times New Roman" w:cs="Times New Roman"/>
          <w:sz w:val="32"/>
          <w:szCs w:val="32"/>
        </w:rPr>
        <w:t>словесный</w:t>
      </w:r>
      <w:proofErr w:type="gramEnd"/>
      <w:r w:rsidRPr="00C70589">
        <w:rPr>
          <w:rFonts w:ascii="Times New Roman" w:eastAsia="Times New Roman" w:hAnsi="Times New Roman" w:cs="Times New Roman"/>
          <w:sz w:val="32"/>
          <w:szCs w:val="32"/>
        </w:rPr>
        <w:t xml:space="preserve"> (фронтальная беседа);</w:t>
      </w:r>
    </w:p>
    <w:p w:rsidR="00D665A0" w:rsidRPr="00C70589" w:rsidRDefault="00D665A0" w:rsidP="009B01C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C70589">
        <w:rPr>
          <w:rFonts w:ascii="Times New Roman" w:eastAsia="Times New Roman" w:hAnsi="Times New Roman" w:cs="Times New Roman"/>
          <w:sz w:val="32"/>
          <w:szCs w:val="32"/>
        </w:rPr>
        <w:t>наглядный</w:t>
      </w:r>
      <w:proofErr w:type="gramEnd"/>
      <w:r w:rsidRPr="00C70589">
        <w:rPr>
          <w:rFonts w:ascii="Times New Roman" w:eastAsia="Times New Roman" w:hAnsi="Times New Roman" w:cs="Times New Roman"/>
          <w:sz w:val="32"/>
          <w:szCs w:val="32"/>
        </w:rPr>
        <w:t xml:space="preserve"> (демонстрация компьютерной презентации);</w:t>
      </w:r>
    </w:p>
    <w:p w:rsidR="00D665A0" w:rsidRPr="005C120A" w:rsidRDefault="00D665A0" w:rsidP="00D665A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C120A">
        <w:rPr>
          <w:rFonts w:ascii="Times New Roman" w:eastAsia="Times New Roman" w:hAnsi="Times New Roman" w:cs="Times New Roman"/>
          <w:sz w:val="32"/>
          <w:szCs w:val="32"/>
        </w:rPr>
        <w:t>практический</w:t>
      </w:r>
      <w:proofErr w:type="gramEnd"/>
      <w:r w:rsidRPr="005C120A">
        <w:rPr>
          <w:rFonts w:ascii="Times New Roman" w:eastAsia="Times New Roman" w:hAnsi="Times New Roman" w:cs="Times New Roman"/>
          <w:sz w:val="32"/>
          <w:szCs w:val="32"/>
        </w:rPr>
        <w:t xml:space="preserve"> (ответы на тестовые вопросы</w:t>
      </w:r>
      <w:r w:rsidRPr="005C120A">
        <w:rPr>
          <w:rFonts w:ascii="Times New Roman" w:hAnsi="Times New Roman" w:cs="Times New Roman"/>
          <w:sz w:val="32"/>
          <w:szCs w:val="32"/>
        </w:rPr>
        <w:t>, индивидуальная работа</w:t>
      </w:r>
      <w:r w:rsidRPr="005C120A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D665A0" w:rsidRPr="00C70589" w:rsidRDefault="00D665A0" w:rsidP="00D665A0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Литература:</w:t>
      </w:r>
    </w:p>
    <w:p w:rsidR="00D665A0" w:rsidRPr="00C70589" w:rsidRDefault="00DA0884" w:rsidP="00DA0884">
      <w:pPr>
        <w:pStyle w:val="a3"/>
        <w:ind w:left="426" w:hanging="42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9B01C8">
        <w:rPr>
          <w:rFonts w:ascii="Times New Roman" w:hAnsi="Times New Roman" w:cs="Times New Roman"/>
          <w:sz w:val="32"/>
          <w:szCs w:val="32"/>
        </w:rPr>
        <w:t>В.П. Перепон, П.В. Поликарпочкин «Грузовая и коммерческая работа»</w:t>
      </w:r>
    </w:p>
    <w:p w:rsidR="00DA0884" w:rsidRDefault="00DA0884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2. Правила перевозок грузов, часть 1</w:t>
      </w:r>
    </w:p>
    <w:p w:rsidR="00DA0884" w:rsidRDefault="00DA0884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3. Технические условия размещения и крепления груза </w:t>
      </w:r>
    </w:p>
    <w:p w:rsidR="00D665A0" w:rsidRPr="00C70589" w:rsidRDefault="00DA0884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4. </w:t>
      </w:r>
      <w:r w:rsidR="00D665A0" w:rsidRPr="00C70589">
        <w:rPr>
          <w:rFonts w:ascii="Times New Roman" w:eastAsia="Times New Roman" w:hAnsi="Times New Roman" w:cs="Times New Roman"/>
          <w:sz w:val="32"/>
          <w:szCs w:val="32"/>
        </w:rPr>
        <w:t>Интернет-ресурсы.</w:t>
      </w:r>
    </w:p>
    <w:p w:rsidR="00D665A0" w:rsidRPr="00C70589" w:rsidRDefault="00D665A0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65A0" w:rsidRPr="00DA0884" w:rsidRDefault="00D665A0" w:rsidP="00D665A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0884">
        <w:rPr>
          <w:rFonts w:ascii="Times New Roman" w:eastAsia="Times New Roman" w:hAnsi="Times New Roman" w:cs="Times New Roman"/>
          <w:b/>
          <w:sz w:val="32"/>
          <w:szCs w:val="32"/>
        </w:rPr>
        <w:t>Содержание и ход урока.</w:t>
      </w:r>
    </w:p>
    <w:p w:rsidR="00D665A0" w:rsidRPr="00C70589" w:rsidRDefault="00D665A0" w:rsidP="00D665A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1. Организационный момент</w:t>
      </w:r>
    </w:p>
    <w:p w:rsidR="00D665A0" w:rsidRPr="00C70589" w:rsidRDefault="00D665A0" w:rsidP="00D66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Проверка присутствующих учащихся группы;</w:t>
      </w:r>
    </w:p>
    <w:p w:rsidR="00D665A0" w:rsidRPr="00C70589" w:rsidRDefault="00D665A0" w:rsidP="00D665A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>Постановка  цел</w:t>
      </w:r>
      <w:r w:rsidRPr="00C70589">
        <w:rPr>
          <w:rFonts w:ascii="Times New Roman" w:hAnsi="Times New Roman" w:cs="Times New Roman"/>
          <w:sz w:val="32"/>
          <w:szCs w:val="32"/>
        </w:rPr>
        <w:t>ей</w:t>
      </w:r>
      <w:r w:rsidRPr="00C70589">
        <w:rPr>
          <w:rFonts w:ascii="Times New Roman" w:eastAsia="Times New Roman" w:hAnsi="Times New Roman" w:cs="Times New Roman"/>
          <w:sz w:val="32"/>
          <w:szCs w:val="32"/>
        </w:rPr>
        <w:t xml:space="preserve"> и задач урока;</w:t>
      </w:r>
    </w:p>
    <w:p w:rsidR="00D665A0" w:rsidRPr="00C70589" w:rsidRDefault="00D665A0" w:rsidP="00D665A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0589">
        <w:rPr>
          <w:rFonts w:ascii="Times New Roman" w:eastAsia="Times New Roman" w:hAnsi="Times New Roman" w:cs="Times New Roman"/>
          <w:sz w:val="32"/>
          <w:szCs w:val="32"/>
        </w:rPr>
        <w:t xml:space="preserve"> Сообщение о форме проведения урока</w:t>
      </w:r>
    </w:p>
    <w:p w:rsidR="00D665A0" w:rsidRPr="003375DD" w:rsidRDefault="00D665A0" w:rsidP="00D665A0">
      <w:pPr>
        <w:rPr>
          <w:b/>
          <w:lang w:val="kk-KZ"/>
        </w:rPr>
      </w:pPr>
    </w:p>
    <w:p w:rsidR="006F32C4" w:rsidRDefault="006F32C4" w:rsidP="006F32C4">
      <w:pPr>
        <w:rPr>
          <w:sz w:val="32"/>
          <w:szCs w:val="32"/>
        </w:rPr>
      </w:pPr>
      <w:r w:rsidRPr="006F32C4">
        <w:rPr>
          <w:sz w:val="32"/>
          <w:szCs w:val="32"/>
          <w:lang w:val="kk-KZ"/>
        </w:rPr>
        <w:t xml:space="preserve">2. </w:t>
      </w:r>
      <w:r w:rsidRPr="006F32C4">
        <w:rPr>
          <w:sz w:val="32"/>
          <w:szCs w:val="32"/>
        </w:rPr>
        <w:t>Проверка подготовки домашнего задания по теме</w:t>
      </w:r>
      <w:r>
        <w:rPr>
          <w:sz w:val="32"/>
          <w:szCs w:val="32"/>
        </w:rPr>
        <w:t>:</w:t>
      </w:r>
    </w:p>
    <w:p w:rsidR="006F32C4" w:rsidRPr="006F32C4" w:rsidRDefault="006F32C4" w:rsidP="006F32C4">
      <w:pPr>
        <w:rPr>
          <w:sz w:val="32"/>
          <w:szCs w:val="32"/>
        </w:rPr>
      </w:pPr>
      <w:r w:rsidRPr="006F32C4">
        <w:rPr>
          <w:sz w:val="32"/>
          <w:szCs w:val="32"/>
        </w:rPr>
        <w:t xml:space="preserve">  «Перевозка на открытом подвижном составе. Размещ</w:t>
      </w:r>
      <w:r>
        <w:rPr>
          <w:sz w:val="32"/>
          <w:szCs w:val="32"/>
        </w:rPr>
        <w:t>ение и крепление    лесоматериалов</w:t>
      </w:r>
      <w:r w:rsidRPr="006F32C4">
        <w:rPr>
          <w:sz w:val="32"/>
          <w:szCs w:val="32"/>
        </w:rPr>
        <w:t>»</w:t>
      </w:r>
    </w:p>
    <w:p w:rsidR="006F32C4" w:rsidRPr="006F32C4" w:rsidRDefault="006F32C4" w:rsidP="006F32C4">
      <w:pPr>
        <w:rPr>
          <w:sz w:val="32"/>
          <w:szCs w:val="32"/>
        </w:rPr>
      </w:pPr>
      <w:r w:rsidRPr="006F32C4">
        <w:rPr>
          <w:sz w:val="32"/>
          <w:szCs w:val="32"/>
        </w:rPr>
        <w:t>Виды опроса студентов по домашнему заданию:</w:t>
      </w:r>
    </w:p>
    <w:p w:rsidR="006F32C4" w:rsidRPr="006F32C4" w:rsidRDefault="006F32C4" w:rsidP="006F32C4">
      <w:pPr>
        <w:rPr>
          <w:sz w:val="32"/>
          <w:szCs w:val="32"/>
        </w:rPr>
      </w:pPr>
      <w:r w:rsidRPr="006F32C4">
        <w:rPr>
          <w:sz w:val="32"/>
          <w:szCs w:val="32"/>
        </w:rPr>
        <w:t>1.  Индивидуальный опрос по тестам.</w:t>
      </w:r>
    </w:p>
    <w:p w:rsidR="005C120A" w:rsidRDefault="006F32C4" w:rsidP="006F32C4">
      <w:pPr>
        <w:rPr>
          <w:sz w:val="32"/>
          <w:szCs w:val="32"/>
        </w:rPr>
      </w:pPr>
      <w:r w:rsidRPr="006F32C4">
        <w:rPr>
          <w:sz w:val="32"/>
          <w:szCs w:val="32"/>
        </w:rPr>
        <w:t xml:space="preserve">    </w:t>
      </w:r>
    </w:p>
    <w:p w:rsidR="005C120A" w:rsidRDefault="005C120A" w:rsidP="006F32C4">
      <w:pPr>
        <w:rPr>
          <w:sz w:val="32"/>
          <w:szCs w:val="32"/>
        </w:rPr>
      </w:pPr>
    </w:p>
    <w:p w:rsidR="006F32C4" w:rsidRDefault="006F32C4" w:rsidP="006F32C4">
      <w:pPr>
        <w:rPr>
          <w:sz w:val="32"/>
          <w:szCs w:val="32"/>
        </w:rPr>
      </w:pPr>
      <w:r w:rsidRPr="006F32C4">
        <w:rPr>
          <w:sz w:val="32"/>
          <w:szCs w:val="32"/>
        </w:rPr>
        <w:lastRenderedPageBreak/>
        <w:t xml:space="preserve"> 2 варианта тестовых вопросов. Каждый вариант содержит 15 вопросов</w:t>
      </w:r>
      <w:r>
        <w:rPr>
          <w:sz w:val="32"/>
          <w:szCs w:val="32"/>
        </w:rPr>
        <w:t>.</w:t>
      </w:r>
    </w:p>
    <w:p w:rsidR="00972371" w:rsidRPr="005C120A" w:rsidRDefault="006F32C4" w:rsidP="00972371">
      <w:pPr>
        <w:jc w:val="center"/>
        <w:rPr>
          <w:b/>
          <w:sz w:val="32"/>
          <w:szCs w:val="32"/>
        </w:rPr>
      </w:pPr>
      <w:r w:rsidRPr="005C120A">
        <w:rPr>
          <w:b/>
          <w:sz w:val="32"/>
          <w:szCs w:val="32"/>
        </w:rPr>
        <w:t>Вариант 1:</w:t>
      </w:r>
      <w:r w:rsidR="00972371" w:rsidRPr="005C120A">
        <w:rPr>
          <w:b/>
          <w:sz w:val="32"/>
          <w:szCs w:val="32"/>
        </w:rPr>
        <w:t xml:space="preserve"> </w:t>
      </w:r>
    </w:p>
    <w:p w:rsidR="00972371" w:rsidRPr="00642FE8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 w:rsidRPr="00642FE8">
        <w:rPr>
          <w:rFonts w:ascii="Times New Roman" w:hAnsi="Times New Roman" w:cs="Times New Roman"/>
          <w:sz w:val="32"/>
          <w:szCs w:val="32"/>
        </w:rPr>
        <w:t>1. Укажите грузы, которые перевозятся на открытом подвижном составе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 w:rsidRPr="00642FE8">
        <w:rPr>
          <w:rFonts w:ascii="Times New Roman" w:hAnsi="Times New Roman" w:cs="Times New Roman"/>
          <w:sz w:val="32"/>
          <w:szCs w:val="32"/>
        </w:rPr>
        <w:t>а) скоропортящиеся</w:t>
      </w:r>
      <w:r>
        <w:rPr>
          <w:rFonts w:ascii="Times New Roman" w:hAnsi="Times New Roman" w:cs="Times New Roman"/>
          <w:sz w:val="32"/>
          <w:szCs w:val="32"/>
        </w:rPr>
        <w:t xml:space="preserve">          б) хлебные                  в) наливные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тарно-штучные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длинномерные, тяжеловесные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Назовите категорию грузов, которые при перевозке на открытом подвижном составе требуют обязательного крепления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сыпучие                        б) штучные                в) наливные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скоропортящиеся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кусковые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Какие из перечисленных сил, действующих на груз, препятствуют сдвигу при перевозке на открытом подвижном составе?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продольная инерционная      б) сила трения     в) ветровая нагрузка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вертикальная сила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поперечная инерционная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Назовите ответственное лицо, которое обеспечивает подготовку груза к перевозке на открытом подвижном составе: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грузоотправитель                б) грузополучатель           в) ДС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приемосдатчик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товарный кассир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В каком документе должна быть сделана запись </w:t>
      </w:r>
      <w:r w:rsidRPr="003D6E41">
        <w:rPr>
          <w:rFonts w:ascii="Times New Roman" w:hAnsi="Times New Roman" w:cs="Times New Roman"/>
          <w:b/>
          <w:sz w:val="32"/>
          <w:szCs w:val="32"/>
        </w:rPr>
        <w:t xml:space="preserve">«Груз размещен и закреплен </w:t>
      </w:r>
      <w:proofErr w:type="gramStart"/>
      <w:r w:rsidRPr="003D6E41">
        <w:rPr>
          <w:rFonts w:ascii="Times New Roman" w:hAnsi="Times New Roman" w:cs="Times New Roman"/>
          <w:b/>
          <w:sz w:val="32"/>
          <w:szCs w:val="32"/>
        </w:rPr>
        <w:t>согласно § … главы</w:t>
      </w:r>
      <w:proofErr w:type="gramEnd"/>
      <w:r w:rsidRPr="003D6E41">
        <w:rPr>
          <w:rFonts w:ascii="Times New Roman" w:hAnsi="Times New Roman" w:cs="Times New Roman"/>
          <w:b/>
          <w:sz w:val="32"/>
          <w:szCs w:val="32"/>
        </w:rPr>
        <w:t xml:space="preserve"> … Технических условий правильно»</w:t>
      </w:r>
      <w:r>
        <w:rPr>
          <w:rFonts w:ascii="Times New Roman" w:hAnsi="Times New Roman" w:cs="Times New Roman"/>
          <w:sz w:val="32"/>
          <w:szCs w:val="32"/>
        </w:rPr>
        <w:t xml:space="preserve">  и заверена подписью грузоотправителя с указанием занимаемой должности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накладная                    б) дорожная ведомость              в) вагонный лист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корешок дорожной ведомости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квитанция в приеме груза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Из каких вагонов формируется сцеп для перевозки длинномерных грузов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полувагоны                 б) крытые                    в) рефрижераторы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платформы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цистерны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Укажите грузоподъемность платформ, которые  запрещается ставить в сцеп и применять для перевозки длинномерных грузов с опорой на два вагона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60 т               б)  50 т             в) 64 т             г) 72 т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66 т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Как называется элемент крепления, который изготовляют из дерева круглого сечения и имеющего диаметр в нижнем отрубе  120-140 мм и в верхнем отрубе  не менее 90 мм?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а) стойки                           б) подкладки                      в) прокладки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растяжки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обвязки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Чему должна быть равна длина подкладок, применяемых при перевозке грузов на открытом подвижном составе?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ширине вагона              б) длине вагона                 в) ширине груза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длине груза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высоте вагона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Крепежный материал, который применяется для закрепления упорных и распорных деревянных брусков?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гвозди                     б) проволока             в) костыли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стяжки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шурупы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Количество групп, на которое делится круглый лес в зависимости от длины и диаметра?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2                 б) 4                 в) 5              г) 3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6   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при хранении леса на открытых площадках предостеречь его от заражения грибками и насекомыми, необходимо?</w:t>
      </w:r>
    </w:p>
    <w:p w:rsidR="00972371" w:rsidRPr="005D4B7E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</w:t>
      </w:r>
      <w:r w:rsidRPr="005D4B7E"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5D4B7E">
        <w:rPr>
          <w:rFonts w:ascii="Times New Roman" w:hAnsi="Times New Roman" w:cs="Times New Roman"/>
          <w:sz w:val="32"/>
          <w:szCs w:val="32"/>
        </w:rPr>
        <w:t>осыпать площадку тонким слоем негашеной извести</w:t>
      </w:r>
    </w:p>
    <w:p w:rsidR="00972371" w:rsidRPr="005D4B7E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</w:t>
      </w:r>
      <w:r w:rsidRPr="005D4B7E">
        <w:rPr>
          <w:rFonts w:ascii="Times New Roman" w:hAnsi="Times New Roman" w:cs="Times New Roman"/>
          <w:sz w:val="32"/>
          <w:szCs w:val="32"/>
        </w:rPr>
        <w:t>бработать водным раствором "Компаунд МР"</w:t>
      </w:r>
    </w:p>
    <w:p w:rsidR="00972371" w:rsidRPr="005D4B7E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</w:t>
      </w:r>
      <w:r w:rsidRPr="005D4B7E">
        <w:rPr>
          <w:rFonts w:ascii="Times New Roman" w:hAnsi="Times New Roman" w:cs="Times New Roman"/>
          <w:sz w:val="32"/>
          <w:szCs w:val="32"/>
        </w:rPr>
        <w:t>чистить площадку от мусора и травы</w:t>
      </w:r>
    </w:p>
    <w:p w:rsidR="00972371" w:rsidRPr="005D4B7E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п</w:t>
      </w:r>
      <w:r w:rsidRPr="005D4B7E">
        <w:rPr>
          <w:rFonts w:ascii="Times New Roman" w:hAnsi="Times New Roman" w:cs="Times New Roman"/>
          <w:sz w:val="32"/>
          <w:szCs w:val="32"/>
        </w:rPr>
        <w:t>осыпать тонким слоем песка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о</w:t>
      </w:r>
      <w:r w:rsidRPr="005D4B7E">
        <w:rPr>
          <w:rFonts w:ascii="Times New Roman" w:hAnsi="Times New Roman" w:cs="Times New Roman"/>
          <w:sz w:val="32"/>
          <w:szCs w:val="32"/>
        </w:rPr>
        <w:t>бработать лесоматериалы раствором марганцовки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При погрузке лесоматериалов в полувагоны и на платформы применяют: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проволоку                   б) подкладки и прокладки        в) костыли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растяжки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стяжки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Массу лесных грузов и дров определяет грузоотправитель: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условно                  б) замером                  в) взвешиванием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счетом мест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по стандарту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Pr="00135E19">
        <w:rPr>
          <w:rFonts w:ascii="Times New Roman" w:hAnsi="Times New Roman" w:cs="Times New Roman"/>
          <w:sz w:val="32"/>
          <w:szCs w:val="32"/>
        </w:rPr>
        <w:t xml:space="preserve">Количество гвоздей, прибиваемых к </w:t>
      </w:r>
      <w:proofErr w:type="gramStart"/>
      <w:r w:rsidRPr="00135E19">
        <w:rPr>
          <w:rFonts w:ascii="Times New Roman" w:hAnsi="Times New Roman" w:cs="Times New Roman"/>
          <w:sz w:val="32"/>
          <w:szCs w:val="32"/>
        </w:rPr>
        <w:t>полу  вагона</w:t>
      </w:r>
      <w:proofErr w:type="gramEnd"/>
      <w:r w:rsidRPr="00135E19">
        <w:rPr>
          <w:rFonts w:ascii="Times New Roman" w:hAnsi="Times New Roman" w:cs="Times New Roman"/>
          <w:sz w:val="32"/>
          <w:szCs w:val="32"/>
        </w:rPr>
        <w:t xml:space="preserve">  для упорных брусков зависит:</w:t>
      </w:r>
    </w:p>
    <w:p w:rsidR="00972371" w:rsidRPr="00135E19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о</w:t>
      </w:r>
      <w:r w:rsidRPr="00135E19">
        <w:rPr>
          <w:rFonts w:ascii="Times New Roman" w:hAnsi="Times New Roman" w:cs="Times New Roman"/>
          <w:sz w:val="32"/>
          <w:szCs w:val="32"/>
        </w:rPr>
        <w:t>т массы груза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б) о</w:t>
      </w:r>
      <w:r w:rsidRPr="00135E19">
        <w:rPr>
          <w:rFonts w:ascii="Times New Roman" w:hAnsi="Times New Roman" w:cs="Times New Roman"/>
          <w:sz w:val="32"/>
          <w:szCs w:val="32"/>
        </w:rPr>
        <w:t>т вместимости вагона</w:t>
      </w:r>
    </w:p>
    <w:p w:rsidR="00972371" w:rsidRPr="00135E19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</w:t>
      </w:r>
      <w:r w:rsidRPr="00135E19">
        <w:rPr>
          <w:rFonts w:ascii="Times New Roman" w:hAnsi="Times New Roman" w:cs="Times New Roman"/>
          <w:sz w:val="32"/>
          <w:szCs w:val="32"/>
        </w:rPr>
        <w:t>т статической нагрузки</w:t>
      </w:r>
      <w:r>
        <w:rPr>
          <w:rFonts w:ascii="Times New Roman" w:hAnsi="Times New Roman" w:cs="Times New Roman"/>
          <w:sz w:val="32"/>
          <w:szCs w:val="32"/>
        </w:rPr>
        <w:t xml:space="preserve">              г) о</w:t>
      </w:r>
      <w:r w:rsidRPr="00135E19">
        <w:rPr>
          <w:rFonts w:ascii="Times New Roman" w:hAnsi="Times New Roman" w:cs="Times New Roman"/>
          <w:sz w:val="32"/>
          <w:szCs w:val="32"/>
        </w:rPr>
        <w:t>т массы вагона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о</w:t>
      </w:r>
      <w:r w:rsidRPr="00135E19">
        <w:rPr>
          <w:rFonts w:ascii="Times New Roman" w:hAnsi="Times New Roman" w:cs="Times New Roman"/>
          <w:sz w:val="32"/>
          <w:szCs w:val="32"/>
        </w:rPr>
        <w:t>т грузоподъемности вагона</w:t>
      </w:r>
    </w:p>
    <w:p w:rsidR="005C120A" w:rsidRDefault="005C120A" w:rsidP="006F32C4">
      <w:pPr>
        <w:jc w:val="center"/>
        <w:rPr>
          <w:b/>
          <w:sz w:val="32"/>
          <w:szCs w:val="32"/>
        </w:rPr>
      </w:pPr>
    </w:p>
    <w:p w:rsidR="005C120A" w:rsidRDefault="005C120A" w:rsidP="006F32C4">
      <w:pPr>
        <w:jc w:val="center"/>
        <w:rPr>
          <w:b/>
          <w:sz w:val="32"/>
          <w:szCs w:val="32"/>
        </w:rPr>
      </w:pPr>
    </w:p>
    <w:p w:rsidR="006F32C4" w:rsidRPr="005C120A" w:rsidRDefault="006F32C4" w:rsidP="006F32C4">
      <w:pPr>
        <w:jc w:val="center"/>
        <w:rPr>
          <w:b/>
          <w:sz w:val="32"/>
          <w:szCs w:val="32"/>
        </w:rPr>
      </w:pPr>
      <w:r w:rsidRPr="005C120A">
        <w:rPr>
          <w:b/>
          <w:sz w:val="32"/>
          <w:szCs w:val="32"/>
        </w:rPr>
        <w:lastRenderedPageBreak/>
        <w:t>Вариант 2:</w:t>
      </w:r>
    </w:p>
    <w:p w:rsidR="00972371" w:rsidRDefault="00972371" w:rsidP="009723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В каком документе должна быть сделана запись </w:t>
      </w:r>
      <w:r w:rsidRPr="003D6E41">
        <w:rPr>
          <w:rFonts w:ascii="Times New Roman" w:hAnsi="Times New Roman" w:cs="Times New Roman"/>
          <w:b/>
          <w:sz w:val="32"/>
          <w:szCs w:val="32"/>
        </w:rPr>
        <w:t xml:space="preserve">«Груз размещен и закреплен </w:t>
      </w:r>
      <w:proofErr w:type="gramStart"/>
      <w:r w:rsidRPr="003D6E41">
        <w:rPr>
          <w:rFonts w:ascii="Times New Roman" w:hAnsi="Times New Roman" w:cs="Times New Roman"/>
          <w:b/>
          <w:sz w:val="32"/>
          <w:szCs w:val="32"/>
        </w:rPr>
        <w:t>согласно § … главы</w:t>
      </w:r>
      <w:proofErr w:type="gramEnd"/>
      <w:r w:rsidRPr="003D6E41">
        <w:rPr>
          <w:rFonts w:ascii="Times New Roman" w:hAnsi="Times New Roman" w:cs="Times New Roman"/>
          <w:b/>
          <w:sz w:val="32"/>
          <w:szCs w:val="32"/>
        </w:rPr>
        <w:t xml:space="preserve"> … Технических условий правильно»</w:t>
      </w:r>
      <w:r>
        <w:rPr>
          <w:rFonts w:ascii="Times New Roman" w:hAnsi="Times New Roman" w:cs="Times New Roman"/>
          <w:sz w:val="32"/>
          <w:szCs w:val="32"/>
        </w:rPr>
        <w:t xml:space="preserve">  и заверена подписью грузоотправителя с указанием занимаемой должности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накладная             б) дорожная ведомость       в) вагонный лист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корешок дорожной ведомости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квитанция в приеме груза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Из каких вагонов формируется сцеп для перевозки длинномерных грузов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полувагоны                 б) крытые                    в) рефрижераторы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платформы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цистерны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Укажите грузоподъемность платформ, которые  запрещается ставить в сцеп и применять для перевозки длинномерных грузов с опорой на два вагона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60 т               б)  50 т             в) 64 т             г) 72 т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66 т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Чему должен быть равен диаметр стоек в нижнем отрубе?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150-180 мм                    б) 90-100 мм                в) 120-140 мм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50-60 мм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100-120 мм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297E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Чему должен быть равен диаметр стоек в верхнем отрубе?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150 мм                      б) 90 мм                в) 120 мм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50 мм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100 мм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Чему должна быть равна длина прокладок, применяемых при перевозке грузов на открытом подвижном составе?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ширине вагона              б) длине вагона                 в) ширине груза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длине груза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высоте вагона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Схемы размещения и крепления грузов на открытом подвижном составе приведены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Правилах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перевозки грузов              б) Прейскуранте 10-01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proofErr w:type="gramStart"/>
      <w:r>
        <w:rPr>
          <w:rFonts w:ascii="Times New Roman" w:hAnsi="Times New Roman" w:cs="Times New Roman"/>
          <w:sz w:val="32"/>
          <w:szCs w:val="32"/>
        </w:rPr>
        <w:t>Уставе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РК                                     г) Технических условиях     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Типовом технологическом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Назовите категорию грузов, которые при перевозке на открытом подвижном составе требуют обязательного крепления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сыпучие                        б) штучные                в) наливные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г) скоропортящиеся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кусковые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Какие из перечисленных сил, действующих на груз, препятствуют сдвигу при перевозке на открытом подвижном составе?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продольная инерционная      б) сила трения     в) ветровая нагрузка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вертикальная сила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поперечная инерционная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Назовите ответственное лицо, которое обеспечивает подготовку груза к перевозке на открытом подвижном составе: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грузоотправитель                б) грузополучатель           в) ДС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приемосдатчик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товарный кассир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Массу лесных грузов и дров определяет грузоотправитель: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условно                  б) замером                  в) взвешиванием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счетом мест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по стандарту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Pr="00135E19">
        <w:rPr>
          <w:rFonts w:ascii="Times New Roman" w:hAnsi="Times New Roman" w:cs="Times New Roman"/>
          <w:sz w:val="32"/>
          <w:szCs w:val="32"/>
        </w:rPr>
        <w:t xml:space="preserve">Количество гвоздей, прибиваемых к </w:t>
      </w:r>
      <w:proofErr w:type="gramStart"/>
      <w:r w:rsidRPr="00135E19">
        <w:rPr>
          <w:rFonts w:ascii="Times New Roman" w:hAnsi="Times New Roman" w:cs="Times New Roman"/>
          <w:sz w:val="32"/>
          <w:szCs w:val="32"/>
        </w:rPr>
        <w:t>полу  вагона</w:t>
      </w:r>
      <w:proofErr w:type="gramEnd"/>
      <w:r w:rsidRPr="00135E19">
        <w:rPr>
          <w:rFonts w:ascii="Times New Roman" w:hAnsi="Times New Roman" w:cs="Times New Roman"/>
          <w:sz w:val="32"/>
          <w:szCs w:val="32"/>
        </w:rPr>
        <w:t xml:space="preserve">  для упорных брусков зависит:</w:t>
      </w:r>
    </w:p>
    <w:p w:rsidR="00972371" w:rsidRPr="00135E19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о</w:t>
      </w:r>
      <w:r w:rsidRPr="00135E19">
        <w:rPr>
          <w:rFonts w:ascii="Times New Roman" w:hAnsi="Times New Roman" w:cs="Times New Roman"/>
          <w:sz w:val="32"/>
          <w:szCs w:val="32"/>
        </w:rPr>
        <w:t>т массы груза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б) о</w:t>
      </w:r>
      <w:r w:rsidRPr="00135E19">
        <w:rPr>
          <w:rFonts w:ascii="Times New Roman" w:hAnsi="Times New Roman" w:cs="Times New Roman"/>
          <w:sz w:val="32"/>
          <w:szCs w:val="32"/>
        </w:rPr>
        <w:t>т вместимости вагона</w:t>
      </w:r>
    </w:p>
    <w:p w:rsidR="00972371" w:rsidRPr="00135E19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</w:t>
      </w:r>
      <w:r w:rsidRPr="00135E19">
        <w:rPr>
          <w:rFonts w:ascii="Times New Roman" w:hAnsi="Times New Roman" w:cs="Times New Roman"/>
          <w:sz w:val="32"/>
          <w:szCs w:val="32"/>
        </w:rPr>
        <w:t>т статической нагрузки</w:t>
      </w:r>
      <w:r>
        <w:rPr>
          <w:rFonts w:ascii="Times New Roman" w:hAnsi="Times New Roman" w:cs="Times New Roman"/>
          <w:sz w:val="32"/>
          <w:szCs w:val="32"/>
        </w:rPr>
        <w:t xml:space="preserve">             г) о</w:t>
      </w:r>
      <w:r w:rsidRPr="00135E19">
        <w:rPr>
          <w:rFonts w:ascii="Times New Roman" w:hAnsi="Times New Roman" w:cs="Times New Roman"/>
          <w:sz w:val="32"/>
          <w:szCs w:val="32"/>
        </w:rPr>
        <w:t>т массы вагона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о</w:t>
      </w:r>
      <w:r w:rsidRPr="00135E19">
        <w:rPr>
          <w:rFonts w:ascii="Times New Roman" w:hAnsi="Times New Roman" w:cs="Times New Roman"/>
          <w:sz w:val="32"/>
          <w:szCs w:val="32"/>
        </w:rPr>
        <w:t>т грузоподъемности вагона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Число нитей в растяжках зависит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массы груза             б) скорости движения               в) силы ветра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формы груза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вида перемещения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Крепежный материал, который применяется для закрепления упорных и распорных деревянных брусков?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гвозди                     б) проволока             в) костыли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стяжки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шурупы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Количество групп, на которое делится круглый лес в зависимости от длины и диаметра?</w:t>
      </w:r>
    </w:p>
    <w:p w:rsidR="00972371" w:rsidRDefault="00972371" w:rsidP="009723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2                 б) 4                 в) 5              г) 3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6   </w:t>
      </w:r>
    </w:p>
    <w:p w:rsidR="00972371" w:rsidRDefault="00972371" w:rsidP="006F32C4">
      <w:pPr>
        <w:jc w:val="center"/>
        <w:rPr>
          <w:sz w:val="32"/>
          <w:szCs w:val="32"/>
        </w:rPr>
      </w:pPr>
    </w:p>
    <w:p w:rsidR="006F32C4" w:rsidRPr="006F32C4" w:rsidRDefault="006F32C4" w:rsidP="006F32C4">
      <w:pPr>
        <w:rPr>
          <w:sz w:val="32"/>
          <w:szCs w:val="32"/>
        </w:rPr>
      </w:pPr>
    </w:p>
    <w:p w:rsidR="005C120A" w:rsidRDefault="006F32C4" w:rsidP="006F32C4">
      <w:pPr>
        <w:rPr>
          <w:sz w:val="32"/>
          <w:szCs w:val="32"/>
        </w:rPr>
      </w:pPr>
      <w:r w:rsidRPr="006F32C4">
        <w:rPr>
          <w:sz w:val="32"/>
          <w:szCs w:val="32"/>
        </w:rPr>
        <w:t xml:space="preserve"> </w:t>
      </w:r>
    </w:p>
    <w:p w:rsidR="005C120A" w:rsidRDefault="005C120A" w:rsidP="006F32C4">
      <w:pPr>
        <w:rPr>
          <w:sz w:val="32"/>
          <w:szCs w:val="32"/>
        </w:rPr>
      </w:pPr>
    </w:p>
    <w:p w:rsidR="005C120A" w:rsidRDefault="005C120A" w:rsidP="006F32C4">
      <w:pPr>
        <w:rPr>
          <w:sz w:val="32"/>
          <w:szCs w:val="32"/>
        </w:rPr>
      </w:pPr>
    </w:p>
    <w:p w:rsidR="005C120A" w:rsidRDefault="005C120A" w:rsidP="006F32C4">
      <w:pPr>
        <w:rPr>
          <w:sz w:val="32"/>
          <w:szCs w:val="32"/>
        </w:rPr>
      </w:pPr>
    </w:p>
    <w:p w:rsidR="005C120A" w:rsidRDefault="005C120A" w:rsidP="006F32C4">
      <w:pPr>
        <w:rPr>
          <w:sz w:val="32"/>
          <w:szCs w:val="32"/>
        </w:rPr>
      </w:pPr>
    </w:p>
    <w:p w:rsidR="006F32C4" w:rsidRDefault="006F32C4" w:rsidP="006F32C4">
      <w:pPr>
        <w:rPr>
          <w:sz w:val="32"/>
          <w:szCs w:val="32"/>
        </w:rPr>
      </w:pPr>
      <w:r w:rsidRPr="006F32C4">
        <w:rPr>
          <w:sz w:val="32"/>
          <w:szCs w:val="32"/>
        </w:rPr>
        <w:lastRenderedPageBreak/>
        <w:t xml:space="preserve"> 2. Фронтальный опрос  с использованием интерактивных тестов:</w:t>
      </w:r>
    </w:p>
    <w:p w:rsidR="00D665A0" w:rsidRPr="006F32C4" w:rsidRDefault="006F32C4" w:rsidP="006F32C4">
      <w:pPr>
        <w:rPr>
          <w:sz w:val="32"/>
          <w:szCs w:val="32"/>
        </w:rPr>
      </w:pPr>
      <w:r w:rsidRPr="006F32C4">
        <w:rPr>
          <w:sz w:val="32"/>
          <w:szCs w:val="32"/>
        </w:rPr>
        <w:t xml:space="preserve">3.  Опрос с использованием метода связей  </w:t>
      </w:r>
    </w:p>
    <w:p w:rsidR="00D665A0" w:rsidRPr="00D01952" w:rsidRDefault="00D01952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  <w:r w:rsidRPr="00D01952">
        <w:rPr>
          <w:sz w:val="32"/>
          <w:szCs w:val="32"/>
          <w:lang w:val="kk-KZ"/>
        </w:rPr>
        <w:t xml:space="preserve">4. </w:t>
      </w:r>
      <w:r w:rsidR="00D665A0" w:rsidRPr="00D01952">
        <w:rPr>
          <w:sz w:val="32"/>
          <w:szCs w:val="32"/>
          <w:lang w:val="kk-KZ"/>
        </w:rPr>
        <w:t xml:space="preserve">Анализ ответов учащихся на вопросы, комментарии к ответам и выставляемым оценкам. Обобщение по опросу </w:t>
      </w:r>
    </w:p>
    <w:p w:rsidR="00D665A0" w:rsidRPr="00D01952" w:rsidRDefault="00D01952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  <w:r w:rsidRPr="00D01952">
        <w:rPr>
          <w:sz w:val="32"/>
          <w:szCs w:val="32"/>
          <w:lang w:val="kk-KZ"/>
        </w:rPr>
        <w:t>5.Изложение нового материала</w:t>
      </w:r>
    </w:p>
    <w:p w:rsidR="00D665A0" w:rsidRPr="00D01952" w:rsidRDefault="00D665A0" w:rsidP="00D665A0">
      <w:pPr>
        <w:tabs>
          <w:tab w:val="left" w:pos="12380"/>
        </w:tabs>
        <w:outlineLvl w:val="0"/>
        <w:rPr>
          <w:sz w:val="32"/>
          <w:szCs w:val="32"/>
        </w:rPr>
      </w:pPr>
      <w:r w:rsidRPr="00D01952">
        <w:rPr>
          <w:sz w:val="32"/>
          <w:szCs w:val="32"/>
          <w:lang w:val="kk-KZ"/>
        </w:rPr>
        <w:t>Тема «</w:t>
      </w:r>
      <w:r w:rsidRPr="00D01952">
        <w:rPr>
          <w:sz w:val="32"/>
          <w:szCs w:val="32"/>
        </w:rPr>
        <w:t>Условия перевозки автомобилей. Размещение и крепление машин на колесном ходу</w:t>
      </w:r>
      <w:r w:rsidRPr="00D01952">
        <w:rPr>
          <w:sz w:val="32"/>
          <w:szCs w:val="32"/>
          <w:lang w:val="kk-KZ"/>
        </w:rPr>
        <w:t xml:space="preserve">» </w:t>
      </w:r>
    </w:p>
    <w:p w:rsidR="00D01952" w:rsidRPr="00D01952" w:rsidRDefault="00D01952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</w:p>
    <w:p w:rsidR="00D665A0" w:rsidRPr="00D01952" w:rsidRDefault="00D665A0" w:rsidP="00D01952">
      <w:pPr>
        <w:pStyle w:val="a6"/>
        <w:numPr>
          <w:ilvl w:val="0"/>
          <w:numId w:val="6"/>
        </w:numPr>
        <w:tabs>
          <w:tab w:val="left" w:pos="12380"/>
        </w:tabs>
        <w:outlineLvl w:val="0"/>
        <w:rPr>
          <w:b/>
          <w:sz w:val="32"/>
          <w:szCs w:val="32"/>
          <w:lang w:val="kk-KZ"/>
        </w:rPr>
      </w:pPr>
      <w:r w:rsidRPr="00D01952">
        <w:rPr>
          <w:b/>
          <w:sz w:val="32"/>
          <w:szCs w:val="32"/>
          <w:lang w:val="kk-KZ"/>
        </w:rPr>
        <w:t>Подготовка автомобилей к перевозке</w:t>
      </w:r>
    </w:p>
    <w:p w:rsidR="00D01952" w:rsidRPr="00D01952" w:rsidRDefault="00D01952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  <w:r w:rsidRPr="00D01952">
        <w:rPr>
          <w:sz w:val="32"/>
          <w:szCs w:val="32"/>
        </w:rPr>
        <w:t>Условия перевозки автомобилей, тракторов и других машин:</w:t>
      </w:r>
    </w:p>
    <w:p w:rsidR="00D01952" w:rsidRPr="00D01952" w:rsidRDefault="00D01952" w:rsidP="00D01952">
      <w:pPr>
        <w:tabs>
          <w:tab w:val="left" w:pos="12380"/>
        </w:tabs>
        <w:outlineLvl w:val="0"/>
        <w:rPr>
          <w:sz w:val="32"/>
          <w:szCs w:val="32"/>
        </w:rPr>
      </w:pPr>
      <w:r w:rsidRPr="00D01952">
        <w:rPr>
          <w:sz w:val="32"/>
          <w:szCs w:val="32"/>
        </w:rPr>
        <w:t>Правила перевозок предусматривают необходимые меры, обеспечивающие сохранность машин, предупреждение повреждений или хищение их частей в пути следования.    Подготовку машин к перевозке осуществляет грузоотправитель.   Прием машин производится по наружному осмотру с проверкой исправности пломб.При предъявлении к перевозке автотракторной техники грузоотправитель обязан:</w:t>
      </w:r>
    </w:p>
    <w:p w:rsidR="00D01952" w:rsidRDefault="00D01952" w:rsidP="00D01952">
      <w:pPr>
        <w:tabs>
          <w:tab w:val="left" w:pos="12380"/>
        </w:tabs>
        <w:outlineLvl w:val="0"/>
      </w:pPr>
    </w:p>
    <w:p w:rsidR="0001645A" w:rsidRPr="00D01952" w:rsidRDefault="00D01952" w:rsidP="00D01952">
      <w:pPr>
        <w:numPr>
          <w:ilvl w:val="0"/>
          <w:numId w:val="7"/>
        </w:numPr>
        <w:tabs>
          <w:tab w:val="left" w:pos="12380"/>
        </w:tabs>
        <w:outlineLvl w:val="0"/>
        <w:rPr>
          <w:sz w:val="32"/>
          <w:szCs w:val="32"/>
        </w:rPr>
      </w:pPr>
      <w:r w:rsidRPr="00D01952">
        <w:rPr>
          <w:sz w:val="32"/>
          <w:szCs w:val="32"/>
        </w:rPr>
        <w:t>Снять и упаковать легкоснимаемые детали и узлы, которые могут быть сняты с автотракторной техники без применения инструментов (в том числе зеркала, щетки-снегоочистители);</w:t>
      </w:r>
    </w:p>
    <w:p w:rsidR="0001645A" w:rsidRPr="00D01952" w:rsidRDefault="009D04F3" w:rsidP="00D01952">
      <w:pPr>
        <w:numPr>
          <w:ilvl w:val="0"/>
          <w:numId w:val="7"/>
        </w:numPr>
        <w:tabs>
          <w:tab w:val="left" w:pos="12380"/>
        </w:tabs>
        <w:outlineLvl w:val="0"/>
        <w:rPr>
          <w:sz w:val="32"/>
          <w:szCs w:val="32"/>
        </w:rPr>
      </w:pPr>
      <w:r w:rsidRPr="00D01952">
        <w:rPr>
          <w:sz w:val="32"/>
          <w:szCs w:val="32"/>
        </w:rPr>
        <w:t>Снять и упаковать или защитить упаковочным материалом все бьющиеся детали (в том числе стекла)</w:t>
      </w:r>
    </w:p>
    <w:p w:rsidR="0001645A" w:rsidRPr="00D01952" w:rsidRDefault="009D04F3" w:rsidP="00D01952">
      <w:pPr>
        <w:numPr>
          <w:ilvl w:val="0"/>
          <w:numId w:val="7"/>
        </w:numPr>
        <w:tabs>
          <w:tab w:val="left" w:pos="12380"/>
        </w:tabs>
        <w:outlineLvl w:val="0"/>
        <w:rPr>
          <w:sz w:val="32"/>
          <w:szCs w:val="32"/>
        </w:rPr>
      </w:pPr>
      <w:r w:rsidRPr="00D01952">
        <w:rPr>
          <w:sz w:val="32"/>
          <w:szCs w:val="32"/>
        </w:rPr>
        <w:t>Закрыть двери кабин, салонов,  капоты, багажники  на защелки, замки  и опломбировать кабину, салон, кузов, капот</w:t>
      </w:r>
      <w:proofErr w:type="gramStart"/>
      <w:r w:rsidRPr="00D01952">
        <w:rPr>
          <w:sz w:val="32"/>
          <w:szCs w:val="32"/>
        </w:rPr>
        <w:t xml:space="preserve"> .</w:t>
      </w:r>
      <w:proofErr w:type="gramEnd"/>
      <w:r w:rsidRPr="00D01952">
        <w:rPr>
          <w:sz w:val="32"/>
          <w:szCs w:val="32"/>
        </w:rPr>
        <w:t xml:space="preserve"> Пломбирование должно производиться пломбами, снятие которых невозможно без их повреждения</w:t>
      </w:r>
    </w:p>
    <w:p w:rsidR="00D01952" w:rsidRPr="00D01952" w:rsidRDefault="00D01952" w:rsidP="00D01952">
      <w:pPr>
        <w:tabs>
          <w:tab w:val="left" w:pos="12380"/>
        </w:tabs>
        <w:outlineLvl w:val="0"/>
        <w:rPr>
          <w:sz w:val="32"/>
          <w:szCs w:val="32"/>
        </w:rPr>
      </w:pPr>
    </w:p>
    <w:p w:rsidR="00D01952" w:rsidRDefault="00D01952" w:rsidP="00D01952">
      <w:pPr>
        <w:tabs>
          <w:tab w:val="left" w:pos="12380"/>
        </w:tabs>
        <w:outlineLvl w:val="0"/>
        <w:rPr>
          <w:sz w:val="32"/>
          <w:szCs w:val="32"/>
        </w:rPr>
      </w:pPr>
      <w:r w:rsidRPr="00D01952">
        <w:rPr>
          <w:sz w:val="32"/>
          <w:szCs w:val="32"/>
        </w:rPr>
        <w:t xml:space="preserve">   Если по конструктивным особенностям  бьющиеся части снять невозможно, то они должны быть защищены упаковочным материалом и опломбированы.</w:t>
      </w:r>
    </w:p>
    <w:p w:rsidR="00D01952" w:rsidRPr="00D01952" w:rsidRDefault="00D01952" w:rsidP="00D01952">
      <w:pPr>
        <w:tabs>
          <w:tab w:val="left" w:pos="12380"/>
        </w:tabs>
        <w:outlineLvl w:val="0"/>
        <w:rPr>
          <w:sz w:val="32"/>
          <w:szCs w:val="32"/>
        </w:rPr>
      </w:pPr>
    </w:p>
    <w:p w:rsidR="00D01952" w:rsidRPr="00D01952" w:rsidRDefault="00D01952" w:rsidP="00D01952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01952">
        <w:rPr>
          <w:sz w:val="32"/>
          <w:szCs w:val="32"/>
        </w:rPr>
        <w:t xml:space="preserve">Запасные части, инструменты и снятые с машин детали укладывают в прочные ящики, которые окантовывают металлической упаковочной лентой. В каждый ящик вкладывают опись, в которой указывают количество всех уложенных в ящик предметов.Демонтированные комплектующие детали и узлы автотракторной техники допускается </w:t>
      </w:r>
      <w:r w:rsidRPr="00D01952">
        <w:rPr>
          <w:sz w:val="32"/>
          <w:szCs w:val="32"/>
          <w:u w:val="single"/>
        </w:rPr>
        <w:t>перевозить без упаковки</w:t>
      </w:r>
      <w:r w:rsidRPr="00D01952">
        <w:rPr>
          <w:sz w:val="32"/>
          <w:szCs w:val="32"/>
        </w:rPr>
        <w:t xml:space="preserve">.  В этом случае все эти предметы и опись укладывают в кабину машины. Дверцы кабины закрывают на внутренние защелки и замки и пломбируют.Допускается перевозка автотракторной техники без защиты бьющихся деталей при условии, что грузоотправитель несет ответственность за бой и за все последствия, связанные с отсутствием защиты. </w:t>
      </w:r>
    </w:p>
    <w:p w:rsidR="00DA0884" w:rsidRPr="00DA0884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lastRenderedPageBreak/>
        <w:t xml:space="preserve">Список снятых комплектующих деталей и узлов указывается грузоотправителем в оригинале накладной в графе «Особые заявления и отметки отправителя». При отсутствии в  накладной достаточного места для перечисления всех снятых отправителем  деталей  составляется перечень этих деталей на отдельном листе в 4 экземплярах на бланках со штемпелем отправителя и подписывается грузоотправителем.  </w:t>
      </w:r>
    </w:p>
    <w:p w:rsidR="00DA0884" w:rsidRPr="00DA0884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t xml:space="preserve">     На всех экземплярах перечня должен быть указан номер накладной и проставлен календарный штемпель станции отправления. </w:t>
      </w:r>
    </w:p>
    <w:p w:rsidR="00D01952" w:rsidRPr="00D01952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t xml:space="preserve">    Один экземпляр  выдается </w:t>
      </w:r>
      <w:proofErr w:type="gramStart"/>
      <w:r w:rsidRPr="00DA0884">
        <w:rPr>
          <w:sz w:val="32"/>
          <w:szCs w:val="32"/>
        </w:rPr>
        <w:t>на</w:t>
      </w:r>
      <w:proofErr w:type="gramEnd"/>
      <w:r w:rsidRPr="00DA0884">
        <w:rPr>
          <w:sz w:val="32"/>
          <w:szCs w:val="32"/>
        </w:rPr>
        <w:t xml:space="preserve">  грузоотправителю. Второй остается на станции. Два других экземпляра  прикрепляются к накладной, один из которых выдается вместе с   накладной грузополучателю, другой остается на железнодорожной станции назначения груза.</w:t>
      </w:r>
    </w:p>
    <w:p w:rsidR="00DA0884" w:rsidRPr="00DA0884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t xml:space="preserve">Грузоотправителем составляется информационный листок, прикрепляемый на внутренней стороне лобового стекла кабины автотракторной техники. В информационном листке указываются: </w:t>
      </w:r>
    </w:p>
    <w:p w:rsidR="00DA0884" w:rsidRPr="00DA0884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t xml:space="preserve">*  название и марка топлива, содержащегося в топливном баке; </w:t>
      </w:r>
    </w:p>
    <w:p w:rsidR="00DA0884" w:rsidRPr="00DA0884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t xml:space="preserve">*  число пломб или запорно-пломбировочных устройств  ЗПУ; </w:t>
      </w:r>
    </w:p>
    <w:p w:rsidR="00DA0884" w:rsidRPr="00DA0884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t xml:space="preserve">* число ящиков с запасными частями и инструментами    (в каждом из которых должна быть вложена опись запасных частей и инструментов) и места их нахождения; </w:t>
      </w:r>
    </w:p>
    <w:p w:rsidR="00DA0884" w:rsidRPr="00DA0884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t>*   список снятых комплектующих деталей и узлов</w:t>
      </w:r>
      <w:r>
        <w:rPr>
          <w:sz w:val="32"/>
          <w:szCs w:val="32"/>
        </w:rPr>
        <w:t>.</w:t>
      </w:r>
    </w:p>
    <w:p w:rsidR="00DA0884" w:rsidRPr="00DA0884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t>Информационный листок должен быть заверен грузоотправителем</w:t>
      </w:r>
    </w:p>
    <w:p w:rsidR="00D01952" w:rsidRPr="00D01952" w:rsidRDefault="00D01952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</w:p>
    <w:p w:rsidR="00DA0884" w:rsidRPr="00DA0884" w:rsidRDefault="00DA0884" w:rsidP="00DA0884">
      <w:pPr>
        <w:pStyle w:val="a6"/>
        <w:numPr>
          <w:ilvl w:val="0"/>
          <w:numId w:val="6"/>
        </w:numPr>
        <w:tabs>
          <w:tab w:val="left" w:pos="12380"/>
        </w:tabs>
        <w:outlineLvl w:val="0"/>
        <w:rPr>
          <w:b/>
          <w:sz w:val="32"/>
          <w:szCs w:val="32"/>
          <w:lang w:val="kk-KZ"/>
        </w:rPr>
      </w:pPr>
      <w:r w:rsidRPr="00DA0884">
        <w:rPr>
          <w:b/>
          <w:sz w:val="32"/>
          <w:szCs w:val="32"/>
        </w:rPr>
        <w:t xml:space="preserve">Способы размещения и крепления машин  </w:t>
      </w:r>
    </w:p>
    <w:p w:rsidR="00DA0884" w:rsidRPr="00DA0884" w:rsidRDefault="00DA0884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</w:p>
    <w:p w:rsidR="00DA0884" w:rsidRPr="00DA0884" w:rsidRDefault="00DA0884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DA0884">
        <w:rPr>
          <w:sz w:val="32"/>
          <w:szCs w:val="32"/>
        </w:rPr>
        <w:t>Высота центра тяжести машины над полом вагона не должна превышать 1,7 м при загрузке вагона до 40 т и 1,5 м при загрузке 40 т и более. Наветренная поверхность должна быть не более 3 кв</w:t>
      </w:r>
      <w:proofErr w:type="gramStart"/>
      <w:r w:rsidRPr="00DA0884">
        <w:rPr>
          <w:sz w:val="32"/>
          <w:szCs w:val="32"/>
        </w:rPr>
        <w:t>.м</w:t>
      </w:r>
      <w:proofErr w:type="gramEnd"/>
      <w:r w:rsidRPr="00DA0884">
        <w:rPr>
          <w:sz w:val="32"/>
          <w:szCs w:val="32"/>
        </w:rPr>
        <w:t xml:space="preserve">  на 1 т массы машины</w:t>
      </w:r>
      <w:r>
        <w:rPr>
          <w:sz w:val="32"/>
          <w:szCs w:val="32"/>
        </w:rPr>
        <w:t xml:space="preserve">. </w:t>
      </w:r>
      <w:r w:rsidRPr="00DA0884">
        <w:rPr>
          <w:sz w:val="32"/>
          <w:szCs w:val="32"/>
        </w:rPr>
        <w:t>Все машины на колесном ходу на платформах крепят проволочными растяжками и подклиниванием колес упорными брусками. Машины, установленные на платформах горизонтально, подклинивают упорными брусками с наружных или с обеих сторон колес.Упорные бруски изготовляют из хвойных и лиственных пород дерева. Число гвоздей для крепления бруска зависит от массы машины.Параллельно передним колесам с наружной или внутренней стороны на расстоянии 20-30 мм укладывают продольные направляющие бруски, которые прибивают гвоздями:</w:t>
      </w:r>
    </w:p>
    <w:p w:rsidR="00DA0884" w:rsidRPr="00DA0884" w:rsidRDefault="000347D9" w:rsidP="00DA0884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0347D9">
        <w:rPr>
          <w:noProof/>
          <w:sz w:val="32"/>
          <w:szCs w:val="32"/>
        </w:rPr>
        <w:lastRenderedPageBreak/>
        <w:drawing>
          <wp:inline distT="0" distB="0" distL="0" distR="0">
            <wp:extent cx="6153150" cy="2390775"/>
            <wp:effectExtent l="95250" t="0" r="95250" b="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A0884" w:rsidRPr="00DA0884" w:rsidRDefault="00DA0884" w:rsidP="000347D9">
      <w:pPr>
        <w:tabs>
          <w:tab w:val="left" w:pos="12380"/>
        </w:tabs>
        <w:jc w:val="both"/>
        <w:outlineLvl w:val="0"/>
      </w:pPr>
    </w:p>
    <w:p w:rsidR="000347D9" w:rsidRPr="000347D9" w:rsidRDefault="000347D9" w:rsidP="000347D9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0347D9">
        <w:rPr>
          <w:sz w:val="32"/>
          <w:szCs w:val="32"/>
        </w:rPr>
        <w:t>Каждую машину закрепляют 4 растяжками из проволоки диаметром 6 мм по две с передней и задней стороны, направленными в противоположные стороны.Машины, размещаемые над сцеплением,  крепят растяжками только с задней стороны, направляя их в противоположные стороны.Угол между проекцией растяжки и продольной осью вагона – 45º</w:t>
      </w:r>
      <w:r>
        <w:rPr>
          <w:sz w:val="32"/>
          <w:szCs w:val="32"/>
        </w:rPr>
        <w:t>.</w:t>
      </w:r>
    </w:p>
    <w:p w:rsidR="00DA0884" w:rsidRPr="000347D9" w:rsidRDefault="000347D9" w:rsidP="00D665A0">
      <w:pPr>
        <w:tabs>
          <w:tab w:val="left" w:pos="12380"/>
        </w:tabs>
        <w:outlineLvl w:val="0"/>
        <w:rPr>
          <w:sz w:val="32"/>
          <w:szCs w:val="32"/>
        </w:rPr>
      </w:pPr>
      <w:r w:rsidRPr="000347D9">
        <w:rPr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182245</wp:posOffset>
            </wp:positionV>
            <wp:extent cx="5886450" cy="1413744"/>
            <wp:effectExtent l="38100" t="38100" r="38100" b="34290"/>
            <wp:wrapNone/>
            <wp:docPr id="9218" name="Picture 2" descr="C:\Users\Кирилл\Desktop\Комиссия\ОУГКР\1307287129_1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Кирилл\Desktop\Комиссия\ОУГКР\1307287129_1.png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41374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Pr="000347D9" w:rsidRDefault="000347D9" w:rsidP="000347D9">
      <w:pPr>
        <w:tabs>
          <w:tab w:val="left" w:pos="12380"/>
        </w:tabs>
        <w:jc w:val="center"/>
        <w:outlineLvl w:val="0"/>
        <w:rPr>
          <w:b/>
          <w:sz w:val="32"/>
          <w:szCs w:val="32"/>
          <w:lang w:val="kk-KZ"/>
        </w:rPr>
      </w:pPr>
      <w:r w:rsidRPr="000347D9">
        <w:rPr>
          <w:b/>
          <w:sz w:val="32"/>
          <w:szCs w:val="32"/>
        </w:rPr>
        <w:t>Перевозка грузовых автомобилей наклонным способом</w:t>
      </w:r>
    </w:p>
    <w:p w:rsidR="00DA0884" w:rsidRPr="000347D9" w:rsidRDefault="000347D9" w:rsidP="000347D9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0347D9">
        <w:rPr>
          <w:sz w:val="32"/>
          <w:szCs w:val="32"/>
        </w:rPr>
        <w:t>Первый  автомобиль устанавливают горизонтально,следующие – наклонно с опиранием передними колесами на пол кузова впереди стоящего автомобиля. Задние борта кузовов автомобилей должны быть открыты и закреплены имеющимися на них устройствами или проволокой. Крепление автомобилей на платформе и сцепе платформ производят упорнымибрусками и растяжками из проволоки диаметром 6 мм.</w:t>
      </w: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0347D9" w:rsidP="00D665A0">
      <w:pPr>
        <w:tabs>
          <w:tab w:val="left" w:pos="12380"/>
        </w:tabs>
        <w:outlineLvl w:val="0"/>
        <w:rPr>
          <w:lang w:val="kk-KZ"/>
        </w:rPr>
      </w:pPr>
      <w:r w:rsidRPr="000347D9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50800</wp:posOffset>
            </wp:positionV>
            <wp:extent cx="5791200" cy="1283335"/>
            <wp:effectExtent l="38100" t="38100" r="38100" b="31115"/>
            <wp:wrapNone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833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DA0884" w:rsidRDefault="00DA0884" w:rsidP="00D665A0">
      <w:pPr>
        <w:tabs>
          <w:tab w:val="left" w:pos="12380"/>
        </w:tabs>
        <w:outlineLvl w:val="0"/>
        <w:rPr>
          <w:lang w:val="kk-KZ"/>
        </w:rPr>
      </w:pPr>
    </w:p>
    <w:p w:rsidR="000347D9" w:rsidRDefault="000347D9" w:rsidP="00D665A0">
      <w:pPr>
        <w:tabs>
          <w:tab w:val="left" w:pos="12380"/>
        </w:tabs>
        <w:outlineLvl w:val="0"/>
        <w:rPr>
          <w:lang w:val="kk-KZ"/>
        </w:rPr>
      </w:pPr>
    </w:p>
    <w:p w:rsidR="000347D9" w:rsidRDefault="000347D9" w:rsidP="00D665A0">
      <w:pPr>
        <w:tabs>
          <w:tab w:val="left" w:pos="12380"/>
        </w:tabs>
        <w:outlineLvl w:val="0"/>
        <w:rPr>
          <w:lang w:val="kk-KZ"/>
        </w:rPr>
      </w:pPr>
    </w:p>
    <w:p w:rsidR="000347D9" w:rsidRDefault="000347D9" w:rsidP="00D665A0">
      <w:pPr>
        <w:tabs>
          <w:tab w:val="left" w:pos="12380"/>
        </w:tabs>
        <w:outlineLvl w:val="0"/>
        <w:rPr>
          <w:lang w:val="kk-KZ"/>
        </w:rPr>
      </w:pPr>
    </w:p>
    <w:p w:rsidR="000347D9" w:rsidRDefault="000347D9" w:rsidP="00D665A0">
      <w:pPr>
        <w:tabs>
          <w:tab w:val="left" w:pos="12380"/>
        </w:tabs>
        <w:outlineLvl w:val="0"/>
        <w:rPr>
          <w:lang w:val="kk-KZ"/>
        </w:rPr>
      </w:pPr>
    </w:p>
    <w:p w:rsidR="00FF460C" w:rsidRDefault="00FF460C" w:rsidP="00FF460C">
      <w:pPr>
        <w:tabs>
          <w:tab w:val="left" w:pos="12380"/>
        </w:tabs>
        <w:jc w:val="center"/>
        <w:outlineLvl w:val="0"/>
        <w:rPr>
          <w:b/>
          <w:sz w:val="32"/>
          <w:szCs w:val="32"/>
        </w:rPr>
      </w:pPr>
      <w:r w:rsidRPr="00FF460C">
        <w:rPr>
          <w:b/>
          <w:sz w:val="32"/>
          <w:szCs w:val="32"/>
        </w:rPr>
        <w:t>Размещение и крепление машин на гусеничном ходу</w:t>
      </w:r>
      <w:r>
        <w:rPr>
          <w:b/>
          <w:sz w:val="32"/>
          <w:szCs w:val="32"/>
        </w:rPr>
        <w:t>.</w:t>
      </w:r>
    </w:p>
    <w:p w:rsidR="00FF460C" w:rsidRDefault="00FF460C" w:rsidP="00FF460C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FF460C">
        <w:rPr>
          <w:sz w:val="32"/>
          <w:szCs w:val="32"/>
        </w:rPr>
        <w:lastRenderedPageBreak/>
        <w:t>ТУ устанавливают способы размещения и крепления машин на гусеничном ходу массой до 25 т (кроме экскаваторов)</w:t>
      </w:r>
      <w:r>
        <w:rPr>
          <w:sz w:val="32"/>
          <w:szCs w:val="32"/>
        </w:rPr>
        <w:t>.</w:t>
      </w:r>
    </w:p>
    <w:p w:rsidR="000347D9" w:rsidRDefault="00FF460C" w:rsidP="00FF460C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FF460C">
        <w:rPr>
          <w:sz w:val="32"/>
          <w:szCs w:val="32"/>
        </w:rPr>
        <w:t>Высота центра тяжести машины над полом вагона не должна превышать 1,5 м ,  одноковшовых экскаваторов  - 1,46 м. Наветренная поверхность должна быть не более 3 кв.м  на 1 т массы машины</w:t>
      </w:r>
      <w:proofErr w:type="gramStart"/>
      <w:r w:rsidRPr="00FF460C">
        <w:rPr>
          <w:sz w:val="32"/>
          <w:szCs w:val="32"/>
        </w:rPr>
        <w:t>.М</w:t>
      </w:r>
      <w:proofErr w:type="gramEnd"/>
      <w:r w:rsidRPr="00FF460C">
        <w:rPr>
          <w:sz w:val="32"/>
          <w:szCs w:val="32"/>
        </w:rPr>
        <w:t>ашины на гусеничном ходу размещают на платформе вдоль ее продольной оси или под углом к ней.</w:t>
      </w:r>
    </w:p>
    <w:p w:rsidR="00FF460C" w:rsidRPr="00FF460C" w:rsidRDefault="00FF460C" w:rsidP="00FF460C">
      <w:pPr>
        <w:tabs>
          <w:tab w:val="left" w:pos="12380"/>
        </w:tabs>
        <w:outlineLvl w:val="0"/>
        <w:rPr>
          <w:sz w:val="32"/>
          <w:szCs w:val="32"/>
        </w:rPr>
      </w:pPr>
      <w:r w:rsidRPr="00FF460C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185420</wp:posOffset>
            </wp:positionV>
            <wp:extent cx="5334000" cy="1238250"/>
            <wp:effectExtent l="57150" t="57150" r="57150" b="57150"/>
            <wp:wrapNone/>
            <wp:docPr id="1026" name="Picture 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382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p w:rsidR="00FF460C" w:rsidRDefault="00FF460C" w:rsidP="00D665A0">
      <w:pPr>
        <w:tabs>
          <w:tab w:val="left" w:pos="12380"/>
        </w:tabs>
        <w:outlineLvl w:val="0"/>
        <w:rPr>
          <w:lang w:val="kk-KZ"/>
        </w:rPr>
      </w:pPr>
    </w:p>
    <w:p w:rsidR="00FF460C" w:rsidRDefault="00FF460C" w:rsidP="00D665A0">
      <w:pPr>
        <w:tabs>
          <w:tab w:val="left" w:pos="12380"/>
        </w:tabs>
        <w:outlineLvl w:val="0"/>
        <w:rPr>
          <w:lang w:val="kk-KZ"/>
        </w:rPr>
      </w:pPr>
    </w:p>
    <w:p w:rsidR="00FF460C" w:rsidRDefault="00FF460C" w:rsidP="00D665A0">
      <w:pPr>
        <w:tabs>
          <w:tab w:val="left" w:pos="12380"/>
        </w:tabs>
        <w:outlineLvl w:val="0"/>
        <w:rPr>
          <w:lang w:val="kk-KZ"/>
        </w:rPr>
      </w:pPr>
    </w:p>
    <w:p w:rsidR="00FF460C" w:rsidRDefault="00FF460C" w:rsidP="00D665A0">
      <w:pPr>
        <w:tabs>
          <w:tab w:val="left" w:pos="12380"/>
        </w:tabs>
        <w:outlineLvl w:val="0"/>
        <w:rPr>
          <w:lang w:val="kk-KZ"/>
        </w:rPr>
      </w:pPr>
    </w:p>
    <w:p w:rsidR="00FF460C" w:rsidRDefault="00FF460C" w:rsidP="00D665A0">
      <w:pPr>
        <w:tabs>
          <w:tab w:val="left" w:pos="12380"/>
        </w:tabs>
        <w:outlineLvl w:val="0"/>
        <w:rPr>
          <w:lang w:val="kk-KZ"/>
        </w:rPr>
      </w:pPr>
    </w:p>
    <w:p w:rsidR="00FF460C" w:rsidRDefault="00FF460C" w:rsidP="00D665A0">
      <w:pPr>
        <w:tabs>
          <w:tab w:val="left" w:pos="12380"/>
        </w:tabs>
        <w:outlineLvl w:val="0"/>
        <w:rPr>
          <w:lang w:val="kk-KZ"/>
        </w:rPr>
      </w:pPr>
    </w:p>
    <w:p w:rsidR="00FF460C" w:rsidRDefault="00FF460C" w:rsidP="00D665A0">
      <w:pPr>
        <w:tabs>
          <w:tab w:val="left" w:pos="12380"/>
        </w:tabs>
        <w:outlineLvl w:val="0"/>
        <w:rPr>
          <w:lang w:val="kk-KZ"/>
        </w:rPr>
      </w:pPr>
    </w:p>
    <w:p w:rsidR="00FF460C" w:rsidRPr="00FF460C" w:rsidRDefault="00FF460C" w:rsidP="00FF460C">
      <w:pPr>
        <w:tabs>
          <w:tab w:val="left" w:pos="12380"/>
        </w:tabs>
        <w:jc w:val="both"/>
        <w:outlineLvl w:val="0"/>
        <w:rPr>
          <w:sz w:val="32"/>
          <w:szCs w:val="32"/>
          <w:lang w:val="kk-KZ"/>
        </w:rPr>
      </w:pPr>
    </w:p>
    <w:p w:rsidR="009D04F3" w:rsidRPr="009D04F3" w:rsidRDefault="00FF460C" w:rsidP="009D04F3">
      <w:pPr>
        <w:tabs>
          <w:tab w:val="left" w:pos="12380"/>
        </w:tabs>
        <w:jc w:val="both"/>
        <w:outlineLvl w:val="0"/>
        <w:rPr>
          <w:sz w:val="32"/>
          <w:szCs w:val="32"/>
        </w:rPr>
      </w:pPr>
      <w:r w:rsidRPr="00FF460C">
        <w:rPr>
          <w:sz w:val="32"/>
          <w:szCs w:val="32"/>
        </w:rPr>
        <w:t>Подгусеницы машин с обеих сторон укладывают поперечные упорные бруски длиной не менее ширины гусеницы, прибиваемые к полу  гвоздями, число которых зависит от массы груза</w:t>
      </w:r>
      <w:proofErr w:type="gramStart"/>
      <w:r w:rsidRPr="00FF460C">
        <w:rPr>
          <w:sz w:val="32"/>
          <w:szCs w:val="32"/>
        </w:rPr>
        <w:t>.П</w:t>
      </w:r>
      <w:proofErr w:type="gramEnd"/>
      <w:r w:rsidRPr="00FF460C">
        <w:rPr>
          <w:sz w:val="32"/>
          <w:szCs w:val="32"/>
        </w:rPr>
        <w:t>ри открытых бортах платформы вдоль каждой гусеницы    вплотную к внутренней стороне укладывают по одному упорному бруску длиной 2 м, прибиваемому к полу 8 гвоздями диаметром 6 мм. Каждую машину закрепляют 4 растяжками</w:t>
      </w:r>
      <w:proofErr w:type="gramStart"/>
      <w:r w:rsidRPr="00FF460C">
        <w:rPr>
          <w:sz w:val="32"/>
          <w:szCs w:val="32"/>
        </w:rPr>
        <w:t>.</w:t>
      </w:r>
      <w:r w:rsidR="009D04F3" w:rsidRPr="009D04F3">
        <w:rPr>
          <w:sz w:val="32"/>
          <w:szCs w:val="32"/>
        </w:rPr>
        <w:t>Н</w:t>
      </w:r>
      <w:proofErr w:type="gramEnd"/>
      <w:r w:rsidR="009D04F3" w:rsidRPr="009D04F3">
        <w:rPr>
          <w:sz w:val="32"/>
          <w:szCs w:val="32"/>
        </w:rPr>
        <w:t>авесное оборудование машин размещают на специальных подставках, прикрепляемых к полу платформы или к грузу</w:t>
      </w:r>
      <w:r w:rsidR="009D04F3">
        <w:rPr>
          <w:sz w:val="32"/>
          <w:szCs w:val="32"/>
        </w:rPr>
        <w:t>.</w:t>
      </w:r>
    </w:p>
    <w:p w:rsidR="00FF460C" w:rsidRPr="00FF460C" w:rsidRDefault="00FF460C" w:rsidP="00FF460C">
      <w:pPr>
        <w:tabs>
          <w:tab w:val="left" w:pos="12380"/>
        </w:tabs>
        <w:jc w:val="both"/>
        <w:outlineLvl w:val="0"/>
        <w:rPr>
          <w:sz w:val="32"/>
          <w:szCs w:val="32"/>
        </w:rPr>
      </w:pPr>
    </w:p>
    <w:p w:rsidR="00D665A0" w:rsidRPr="009D04F3" w:rsidRDefault="009D04F3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  <w:r w:rsidRPr="009D04F3">
        <w:rPr>
          <w:sz w:val="32"/>
          <w:szCs w:val="32"/>
          <w:lang w:val="kk-KZ"/>
        </w:rPr>
        <w:t xml:space="preserve"> 6.</w:t>
      </w:r>
      <w:r w:rsidR="00D665A0" w:rsidRPr="009D04F3">
        <w:rPr>
          <w:sz w:val="32"/>
          <w:szCs w:val="32"/>
          <w:lang w:val="kk-KZ"/>
        </w:rPr>
        <w:t xml:space="preserve"> Закрепление </w:t>
      </w:r>
    </w:p>
    <w:p w:rsidR="009D04F3" w:rsidRDefault="00D665A0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  <w:r w:rsidRPr="009D04F3">
        <w:rPr>
          <w:sz w:val="32"/>
          <w:szCs w:val="32"/>
          <w:lang w:val="kk-KZ"/>
        </w:rPr>
        <w:t>Фронтальный опрос учащихся по теме занятия для закрепления сновных понятий и правил</w:t>
      </w:r>
    </w:p>
    <w:p w:rsidR="009D04F3" w:rsidRDefault="009D04F3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</w:p>
    <w:p w:rsidR="00D665A0" w:rsidRPr="009D04F3" w:rsidRDefault="009D04F3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  <w:r w:rsidRPr="009D04F3">
        <w:rPr>
          <w:sz w:val="32"/>
          <w:szCs w:val="32"/>
          <w:lang w:val="kk-KZ"/>
        </w:rPr>
        <w:t xml:space="preserve">7. </w:t>
      </w:r>
      <w:r w:rsidR="00D665A0" w:rsidRPr="009D04F3">
        <w:rPr>
          <w:sz w:val="32"/>
          <w:szCs w:val="32"/>
          <w:lang w:val="kk-KZ"/>
        </w:rPr>
        <w:t>Обобщение по новой теме урока</w:t>
      </w:r>
    </w:p>
    <w:p w:rsidR="00D665A0" w:rsidRPr="009D04F3" w:rsidRDefault="00D665A0" w:rsidP="00D665A0">
      <w:pPr>
        <w:tabs>
          <w:tab w:val="left" w:pos="12380"/>
        </w:tabs>
        <w:outlineLvl w:val="0"/>
        <w:rPr>
          <w:sz w:val="32"/>
          <w:szCs w:val="32"/>
          <w:lang w:val="kk-KZ"/>
        </w:rPr>
      </w:pPr>
      <w:r w:rsidRPr="009D04F3">
        <w:rPr>
          <w:sz w:val="32"/>
          <w:szCs w:val="32"/>
          <w:lang w:val="kk-KZ"/>
        </w:rPr>
        <w:t xml:space="preserve">Анализ хода проведения урока. Достижение поставленных целей и задач.  </w:t>
      </w:r>
    </w:p>
    <w:p w:rsidR="00D665A0" w:rsidRDefault="00D665A0" w:rsidP="00D665A0">
      <w:pPr>
        <w:tabs>
          <w:tab w:val="left" w:pos="12380"/>
        </w:tabs>
        <w:outlineLvl w:val="0"/>
        <w:rPr>
          <w:lang w:val="kk-KZ"/>
        </w:rPr>
      </w:pPr>
    </w:p>
    <w:p w:rsidR="00D665A0" w:rsidRDefault="00D665A0" w:rsidP="00D665A0">
      <w:pPr>
        <w:tabs>
          <w:tab w:val="left" w:pos="12380"/>
        </w:tabs>
        <w:outlineLvl w:val="0"/>
        <w:rPr>
          <w:b/>
          <w:lang w:val="kk-KZ"/>
        </w:rPr>
      </w:pPr>
    </w:p>
    <w:p w:rsidR="00D665A0" w:rsidRDefault="00D665A0" w:rsidP="00D665A0">
      <w:pPr>
        <w:tabs>
          <w:tab w:val="left" w:pos="12380"/>
        </w:tabs>
        <w:outlineLvl w:val="0"/>
        <w:rPr>
          <w:b/>
          <w:lang w:val="kk-KZ"/>
        </w:rPr>
      </w:pPr>
    </w:p>
    <w:p w:rsidR="00D665A0" w:rsidRPr="002829DC" w:rsidRDefault="00D665A0" w:rsidP="00D665A0">
      <w:pPr>
        <w:tabs>
          <w:tab w:val="left" w:pos="12380"/>
        </w:tabs>
        <w:outlineLvl w:val="0"/>
        <w:rPr>
          <w:b/>
          <w:lang w:val="kk-KZ"/>
        </w:rPr>
      </w:pPr>
    </w:p>
    <w:p w:rsidR="00D665A0" w:rsidRPr="009D04F3" w:rsidRDefault="00D665A0" w:rsidP="009D04F3">
      <w:pPr>
        <w:tabs>
          <w:tab w:val="left" w:pos="12380"/>
        </w:tabs>
        <w:jc w:val="center"/>
        <w:outlineLvl w:val="0"/>
        <w:rPr>
          <w:sz w:val="32"/>
          <w:szCs w:val="32"/>
          <w:lang w:val="kk-KZ"/>
        </w:rPr>
      </w:pPr>
      <w:r w:rsidRPr="009D04F3">
        <w:rPr>
          <w:sz w:val="32"/>
          <w:szCs w:val="32"/>
          <w:lang w:val="kk-KZ"/>
        </w:rPr>
        <w:t>Преподаватель                              Богославская И.Ю.</w:t>
      </w:r>
    </w:p>
    <w:p w:rsidR="00D665A0" w:rsidRPr="009D04F3" w:rsidRDefault="00D665A0" w:rsidP="00D665A0">
      <w:pPr>
        <w:jc w:val="center"/>
        <w:rPr>
          <w:sz w:val="32"/>
          <w:szCs w:val="32"/>
        </w:rPr>
      </w:pPr>
    </w:p>
    <w:p w:rsidR="00D665A0" w:rsidRDefault="00D665A0" w:rsidP="00D665A0">
      <w:pPr>
        <w:jc w:val="center"/>
        <w:rPr>
          <w:b/>
        </w:rPr>
      </w:pPr>
    </w:p>
    <w:p w:rsidR="00D665A0" w:rsidRDefault="00D665A0" w:rsidP="00D665A0">
      <w:pPr>
        <w:jc w:val="center"/>
        <w:rPr>
          <w:b/>
        </w:rPr>
      </w:pPr>
    </w:p>
    <w:p w:rsidR="00584B10" w:rsidRDefault="00584B10"/>
    <w:sectPr w:rsidR="00584B10" w:rsidSect="00DA088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EB0"/>
    <w:multiLevelType w:val="hybridMultilevel"/>
    <w:tmpl w:val="2EE44548"/>
    <w:lvl w:ilvl="0" w:tplc="46CED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81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C4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63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45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C1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45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20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FC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396E03"/>
    <w:multiLevelType w:val="hybridMultilevel"/>
    <w:tmpl w:val="56BE0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3CF2"/>
    <w:multiLevelType w:val="hybridMultilevel"/>
    <w:tmpl w:val="8048B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A5CD6"/>
    <w:multiLevelType w:val="hybridMultilevel"/>
    <w:tmpl w:val="A0BE3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855B8"/>
    <w:multiLevelType w:val="hybridMultilevel"/>
    <w:tmpl w:val="6106A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F63FB"/>
    <w:multiLevelType w:val="hybridMultilevel"/>
    <w:tmpl w:val="D8806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F2D50"/>
    <w:multiLevelType w:val="hybridMultilevel"/>
    <w:tmpl w:val="370415E0"/>
    <w:lvl w:ilvl="0" w:tplc="80BC5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0D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544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A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C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44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28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44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E5E1048"/>
    <w:multiLevelType w:val="hybridMultilevel"/>
    <w:tmpl w:val="A9269A0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7451F3C"/>
    <w:multiLevelType w:val="hybridMultilevel"/>
    <w:tmpl w:val="F3F6DBC2"/>
    <w:lvl w:ilvl="0" w:tplc="2E00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160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2F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A7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020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C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8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321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DB20C1D"/>
    <w:multiLevelType w:val="hybridMultilevel"/>
    <w:tmpl w:val="55E83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9C"/>
    <w:rsid w:val="0001645A"/>
    <w:rsid w:val="000347D9"/>
    <w:rsid w:val="004B1E39"/>
    <w:rsid w:val="00584B10"/>
    <w:rsid w:val="005C120A"/>
    <w:rsid w:val="00652400"/>
    <w:rsid w:val="006B039C"/>
    <w:rsid w:val="006F32C4"/>
    <w:rsid w:val="00832239"/>
    <w:rsid w:val="008F6EAA"/>
    <w:rsid w:val="00972371"/>
    <w:rsid w:val="009B01C8"/>
    <w:rsid w:val="009D04F3"/>
    <w:rsid w:val="00A366E8"/>
    <w:rsid w:val="00AA6CE2"/>
    <w:rsid w:val="00AE1404"/>
    <w:rsid w:val="00C14E87"/>
    <w:rsid w:val="00D01952"/>
    <w:rsid w:val="00D665A0"/>
    <w:rsid w:val="00DA0884"/>
    <w:rsid w:val="00F71451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5A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5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3223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019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5A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5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3223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019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32" Type="http://schemas.microsoft.com/office/2007/relationships/diagramDrawing" Target="diagrams/drawing1.xml"/><Relationship Id="rId5" Type="http://schemas.openxmlformats.org/officeDocument/2006/relationships/diagramData" Target="diagrams/data1.xml"/><Relationship Id="rId28" Type="http://schemas.openxmlformats.org/officeDocument/2006/relationships/image" Target="media/image3.png"/><Relationship Id="rId10" Type="http://schemas.openxmlformats.org/officeDocument/2006/relationships/image" Target="media/image2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27" Type="http://schemas.microsoft.com/office/2007/relationships/hdphoto" Target="media/hdphoto2.wdp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D7CD7A-CCE3-459C-88AA-C8D6BE028D61}" type="doc">
      <dgm:prSet loTypeId="urn:microsoft.com/office/officeart/2005/8/layout/hierarchy3" loCatId="list" qsTypeId="urn:microsoft.com/office/officeart/2005/8/quickstyle/3d2" qsCatId="3D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766D38DC-97F0-4220-BB16-967A6B1F18C4}">
      <dgm:prSet phldrT="[Текст]" custT="1"/>
      <dgm:spPr>
        <a:solidFill>
          <a:srgbClr val="FF0000"/>
        </a:solidFill>
        <a:ln w="57150">
          <a:solidFill>
            <a:srgbClr val="FFFF00"/>
          </a:solidFill>
        </a:ln>
      </dgm:spPr>
      <dgm:t>
        <a:bodyPr/>
        <a:lstStyle/>
        <a:p>
          <a:r>
            <a:rPr lang="ru-RU" sz="1600" dirty="0" smtClean="0"/>
            <a:t>Масса машины до 12 тонн</a:t>
          </a:r>
          <a:endParaRPr lang="ru-RU" sz="1600" dirty="0"/>
        </a:p>
      </dgm:t>
    </dgm:pt>
    <dgm:pt modelId="{E499413C-68C1-40E7-B100-4B4C5A6F6BFC}" type="parTrans" cxnId="{AB59CD40-6F07-4121-A8DF-54434F7CA9D4}">
      <dgm:prSet/>
      <dgm:spPr/>
      <dgm:t>
        <a:bodyPr/>
        <a:lstStyle/>
        <a:p>
          <a:endParaRPr lang="ru-RU"/>
        </a:p>
      </dgm:t>
    </dgm:pt>
    <dgm:pt modelId="{3B7A9355-C3BA-4181-A267-6BB1B4F42D75}" type="sibTrans" cxnId="{AB59CD40-6F07-4121-A8DF-54434F7CA9D4}">
      <dgm:prSet/>
      <dgm:spPr/>
      <dgm:t>
        <a:bodyPr/>
        <a:lstStyle/>
        <a:p>
          <a:endParaRPr lang="ru-RU"/>
        </a:p>
      </dgm:t>
    </dgm:pt>
    <dgm:pt modelId="{0E178564-EDE3-4C68-B364-1CF077958F7A}">
      <dgm:prSet phldrT="[Текст]" custT="1"/>
      <dgm:spPr>
        <a:solidFill>
          <a:srgbClr val="FF0000"/>
        </a:solidFill>
        <a:ln w="57150">
          <a:solidFill>
            <a:srgbClr val="FFFF00"/>
          </a:solidFill>
        </a:ln>
      </dgm:spPr>
      <dgm:t>
        <a:bodyPr/>
        <a:lstStyle/>
        <a:p>
          <a:r>
            <a:rPr lang="ru-RU" sz="1600" dirty="0" smtClean="0">
              <a:solidFill>
                <a:schemeClr val="bg1"/>
              </a:solidFill>
            </a:rPr>
            <a:t>Масса машины более 12 тонн</a:t>
          </a:r>
          <a:endParaRPr lang="ru-RU" sz="1600" dirty="0">
            <a:solidFill>
              <a:schemeClr val="bg1"/>
            </a:solidFill>
          </a:endParaRPr>
        </a:p>
      </dgm:t>
    </dgm:pt>
    <dgm:pt modelId="{2417F9F0-FC1C-4DB2-A07A-0A7078728303}" type="parTrans" cxnId="{3DE6B505-E83C-445F-9AAC-3DF1785F32A6}">
      <dgm:prSet/>
      <dgm:spPr/>
      <dgm:t>
        <a:bodyPr/>
        <a:lstStyle/>
        <a:p>
          <a:endParaRPr lang="ru-RU"/>
        </a:p>
      </dgm:t>
    </dgm:pt>
    <dgm:pt modelId="{15C23CE8-3FF2-414B-90E0-C35AE51BFBEC}" type="sibTrans" cxnId="{3DE6B505-E83C-445F-9AAC-3DF1785F32A6}">
      <dgm:prSet/>
      <dgm:spPr/>
      <dgm:t>
        <a:bodyPr/>
        <a:lstStyle/>
        <a:p>
          <a:endParaRPr lang="ru-RU"/>
        </a:p>
      </dgm:t>
    </dgm:pt>
    <dgm:pt modelId="{59EFCD38-F902-4643-9738-8B4CDEDC7443}">
      <dgm:prSet phldrT="[Текст]" custT="1"/>
      <dgm:spPr>
        <a:solidFill>
          <a:srgbClr val="FFFF00">
            <a:alpha val="90000"/>
          </a:srgbClr>
        </a:solidFill>
        <a:ln w="57150">
          <a:solidFill>
            <a:srgbClr val="FF0000"/>
          </a:solidFill>
        </a:ln>
      </dgm:spPr>
      <dgm:t>
        <a:bodyPr/>
        <a:lstStyle/>
        <a:p>
          <a:pPr algn="ctr"/>
          <a:r>
            <a:rPr lang="ru-RU" sz="1600" b="0" dirty="0" smtClean="0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4 гвоздя длиной </a:t>
          </a:r>
        </a:p>
        <a:p>
          <a:pPr algn="ctr"/>
          <a:r>
            <a:rPr lang="ru-RU" sz="1600" b="0" dirty="0" smtClean="0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200 мм</a:t>
          </a:r>
          <a:endParaRPr lang="ru-RU" sz="1600" dirty="0">
            <a:effectLst/>
            <a:latin typeface="Times New Roman" pitchFamily="18" charset="0"/>
            <a:cs typeface="Times New Roman" pitchFamily="18" charset="0"/>
          </a:endParaRPr>
        </a:p>
      </dgm:t>
    </dgm:pt>
    <dgm:pt modelId="{45135E0F-BF52-4732-95CD-2226C29AC748}" type="parTrans" cxnId="{C246982E-0EED-430D-8A93-5C5700B8B70E}">
      <dgm:prSet/>
      <dgm:spPr>
        <a:ln w="38100">
          <a:solidFill>
            <a:srgbClr val="FFFF00"/>
          </a:solidFill>
        </a:ln>
      </dgm:spPr>
      <dgm:t>
        <a:bodyPr/>
        <a:lstStyle/>
        <a:p>
          <a:endParaRPr lang="ru-RU"/>
        </a:p>
      </dgm:t>
    </dgm:pt>
    <dgm:pt modelId="{4AC9E2D3-51EB-4E45-A9BF-8168DE572C95}" type="sibTrans" cxnId="{C246982E-0EED-430D-8A93-5C5700B8B70E}">
      <dgm:prSet/>
      <dgm:spPr/>
      <dgm:t>
        <a:bodyPr/>
        <a:lstStyle/>
        <a:p>
          <a:endParaRPr lang="ru-RU"/>
        </a:p>
      </dgm:t>
    </dgm:pt>
    <dgm:pt modelId="{CFF90554-03D1-4C3F-8B9B-4BB851AAB370}">
      <dgm:prSet phldrT="[Текст]" custT="1"/>
      <dgm:spPr>
        <a:solidFill>
          <a:srgbClr val="FFFF00">
            <a:alpha val="90000"/>
          </a:srgbClr>
        </a:solidFill>
        <a:ln w="57150">
          <a:solidFill>
            <a:srgbClr val="FF0000"/>
          </a:solidFill>
        </a:ln>
      </dgm:spPr>
      <dgm:t>
        <a:bodyPr/>
        <a:lstStyle/>
        <a:p>
          <a:r>
            <a:rPr lang="ru-RU" sz="16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8 гвоздей длиной </a:t>
          </a:r>
        </a:p>
        <a:p>
          <a:r>
            <a:rPr lang="ru-RU" sz="16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200 мм</a:t>
          </a:r>
          <a:endParaRPr lang="ru-RU" sz="160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449F42E-C255-4031-BF3A-7B178D785F2C}" type="parTrans" cxnId="{B7ADC845-077B-4319-88C9-2ACAE3AA9DD9}">
      <dgm:prSet/>
      <dgm:spPr>
        <a:solidFill>
          <a:srgbClr val="00FF00"/>
        </a:solidFill>
        <a:ln w="38100">
          <a:solidFill>
            <a:srgbClr val="FFFF00"/>
          </a:solidFill>
        </a:ln>
      </dgm:spPr>
      <dgm:t>
        <a:bodyPr/>
        <a:lstStyle/>
        <a:p>
          <a:endParaRPr lang="ru-RU"/>
        </a:p>
      </dgm:t>
    </dgm:pt>
    <dgm:pt modelId="{42222AFE-6C8D-4498-A4C1-08DFD74B01FA}" type="sibTrans" cxnId="{B7ADC845-077B-4319-88C9-2ACAE3AA9DD9}">
      <dgm:prSet/>
      <dgm:spPr/>
      <dgm:t>
        <a:bodyPr/>
        <a:lstStyle/>
        <a:p>
          <a:endParaRPr lang="ru-RU"/>
        </a:p>
      </dgm:t>
    </dgm:pt>
    <dgm:pt modelId="{AB2F621D-6C80-4AEB-A4B9-96B98483367E}" type="pres">
      <dgm:prSet presAssocID="{B9D7CD7A-CCE3-459C-88AA-C8D6BE028D6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9E0172B-E33A-472E-AD53-929C07249C0D}" type="pres">
      <dgm:prSet presAssocID="{766D38DC-97F0-4220-BB16-967A6B1F18C4}" presName="root" presStyleCnt="0"/>
      <dgm:spPr/>
    </dgm:pt>
    <dgm:pt modelId="{15AB8E0A-554F-40DD-8F2A-C863C9F7BB16}" type="pres">
      <dgm:prSet presAssocID="{766D38DC-97F0-4220-BB16-967A6B1F18C4}" presName="rootComposite" presStyleCnt="0"/>
      <dgm:spPr/>
    </dgm:pt>
    <dgm:pt modelId="{675EB063-CC2F-48B5-A787-14F2ED872FB9}" type="pres">
      <dgm:prSet presAssocID="{766D38DC-97F0-4220-BB16-967A6B1F18C4}" presName="rootText" presStyleLbl="node1" presStyleIdx="0" presStyleCnt="2" custScaleY="57640"/>
      <dgm:spPr/>
      <dgm:t>
        <a:bodyPr/>
        <a:lstStyle/>
        <a:p>
          <a:endParaRPr lang="ru-RU"/>
        </a:p>
      </dgm:t>
    </dgm:pt>
    <dgm:pt modelId="{891BA4C9-EBCB-4EF0-9687-2F3F1FA143B2}" type="pres">
      <dgm:prSet presAssocID="{766D38DC-97F0-4220-BB16-967A6B1F18C4}" presName="rootConnector" presStyleLbl="node1" presStyleIdx="0" presStyleCnt="2"/>
      <dgm:spPr/>
      <dgm:t>
        <a:bodyPr/>
        <a:lstStyle/>
        <a:p>
          <a:endParaRPr lang="ru-RU"/>
        </a:p>
      </dgm:t>
    </dgm:pt>
    <dgm:pt modelId="{BFD51B76-741E-49CF-B934-FA480FA587CE}" type="pres">
      <dgm:prSet presAssocID="{766D38DC-97F0-4220-BB16-967A6B1F18C4}" presName="childShape" presStyleCnt="0"/>
      <dgm:spPr/>
    </dgm:pt>
    <dgm:pt modelId="{942A0428-4F15-44F5-86B4-D9C492F17E3A}" type="pres">
      <dgm:prSet presAssocID="{45135E0F-BF52-4732-95CD-2226C29AC748}" presName="Name13" presStyleLbl="parChTrans1D2" presStyleIdx="0" presStyleCnt="2"/>
      <dgm:spPr/>
      <dgm:t>
        <a:bodyPr/>
        <a:lstStyle/>
        <a:p>
          <a:endParaRPr lang="ru-RU"/>
        </a:p>
      </dgm:t>
    </dgm:pt>
    <dgm:pt modelId="{FEB7352D-3E60-4754-9BCD-643DB646B62A}" type="pres">
      <dgm:prSet presAssocID="{59EFCD38-F902-4643-9738-8B4CDEDC7443}" presName="childText" presStyleLbl="bgAcc1" presStyleIdx="0" presStyleCnt="2" custScaleY="414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AD95CB-7A5D-4212-BFF3-F45E6E7F98FC}" type="pres">
      <dgm:prSet presAssocID="{0E178564-EDE3-4C68-B364-1CF077958F7A}" presName="root" presStyleCnt="0"/>
      <dgm:spPr/>
    </dgm:pt>
    <dgm:pt modelId="{5543B26F-DA16-405E-9E0F-1CA2BAC8E816}" type="pres">
      <dgm:prSet presAssocID="{0E178564-EDE3-4C68-B364-1CF077958F7A}" presName="rootComposite" presStyleCnt="0"/>
      <dgm:spPr/>
    </dgm:pt>
    <dgm:pt modelId="{928E9F3B-8B7D-4A9F-964B-F2EB15B083EB}" type="pres">
      <dgm:prSet presAssocID="{0E178564-EDE3-4C68-B364-1CF077958F7A}" presName="rootText" presStyleLbl="node1" presStyleIdx="1" presStyleCnt="2" custScaleY="54577"/>
      <dgm:spPr/>
      <dgm:t>
        <a:bodyPr/>
        <a:lstStyle/>
        <a:p>
          <a:endParaRPr lang="ru-RU"/>
        </a:p>
      </dgm:t>
    </dgm:pt>
    <dgm:pt modelId="{838A55C9-507D-4A4C-AF03-DC206B926500}" type="pres">
      <dgm:prSet presAssocID="{0E178564-EDE3-4C68-B364-1CF077958F7A}" presName="rootConnector" presStyleLbl="node1" presStyleIdx="1" presStyleCnt="2"/>
      <dgm:spPr/>
      <dgm:t>
        <a:bodyPr/>
        <a:lstStyle/>
        <a:p>
          <a:endParaRPr lang="ru-RU"/>
        </a:p>
      </dgm:t>
    </dgm:pt>
    <dgm:pt modelId="{9C7F094F-E24A-4B92-8F48-B6C842594EDF}" type="pres">
      <dgm:prSet presAssocID="{0E178564-EDE3-4C68-B364-1CF077958F7A}" presName="childShape" presStyleCnt="0"/>
      <dgm:spPr/>
    </dgm:pt>
    <dgm:pt modelId="{7E53AEC5-3A5C-4C9E-A5AF-3A4014E17265}" type="pres">
      <dgm:prSet presAssocID="{2449F42E-C255-4031-BF3A-7B178D785F2C}" presName="Name13" presStyleLbl="parChTrans1D2" presStyleIdx="1" presStyleCnt="2"/>
      <dgm:spPr/>
      <dgm:t>
        <a:bodyPr/>
        <a:lstStyle/>
        <a:p>
          <a:endParaRPr lang="ru-RU"/>
        </a:p>
      </dgm:t>
    </dgm:pt>
    <dgm:pt modelId="{53AEDA77-DF12-4285-AB3C-CFC27DD3E703}" type="pres">
      <dgm:prSet presAssocID="{CFF90554-03D1-4C3F-8B9B-4BB851AAB370}" presName="childText" presStyleLbl="bgAcc1" presStyleIdx="1" presStyleCnt="2" custScaleY="458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8D84321-76F8-4961-BDA1-45213BED843B}" type="presOf" srcId="{0E178564-EDE3-4C68-B364-1CF077958F7A}" destId="{838A55C9-507D-4A4C-AF03-DC206B926500}" srcOrd="1" destOrd="0" presId="urn:microsoft.com/office/officeart/2005/8/layout/hierarchy3"/>
    <dgm:cxn modelId="{7DBCF952-D6C7-400B-9EB1-9C2015986CD1}" type="presOf" srcId="{766D38DC-97F0-4220-BB16-967A6B1F18C4}" destId="{675EB063-CC2F-48B5-A787-14F2ED872FB9}" srcOrd="0" destOrd="0" presId="urn:microsoft.com/office/officeart/2005/8/layout/hierarchy3"/>
    <dgm:cxn modelId="{3DE6B505-E83C-445F-9AAC-3DF1785F32A6}" srcId="{B9D7CD7A-CCE3-459C-88AA-C8D6BE028D61}" destId="{0E178564-EDE3-4C68-B364-1CF077958F7A}" srcOrd="1" destOrd="0" parTransId="{2417F9F0-FC1C-4DB2-A07A-0A7078728303}" sibTransId="{15C23CE8-3FF2-414B-90E0-C35AE51BFBEC}"/>
    <dgm:cxn modelId="{2DD406D3-B91B-454B-A57B-0A4453F83E4C}" type="presOf" srcId="{766D38DC-97F0-4220-BB16-967A6B1F18C4}" destId="{891BA4C9-EBCB-4EF0-9687-2F3F1FA143B2}" srcOrd="1" destOrd="0" presId="urn:microsoft.com/office/officeart/2005/8/layout/hierarchy3"/>
    <dgm:cxn modelId="{8EEC1E26-2DA2-437D-A9C9-0AF6F06B9676}" type="presOf" srcId="{CFF90554-03D1-4C3F-8B9B-4BB851AAB370}" destId="{53AEDA77-DF12-4285-AB3C-CFC27DD3E703}" srcOrd="0" destOrd="0" presId="urn:microsoft.com/office/officeart/2005/8/layout/hierarchy3"/>
    <dgm:cxn modelId="{AB59CD40-6F07-4121-A8DF-54434F7CA9D4}" srcId="{B9D7CD7A-CCE3-459C-88AA-C8D6BE028D61}" destId="{766D38DC-97F0-4220-BB16-967A6B1F18C4}" srcOrd="0" destOrd="0" parTransId="{E499413C-68C1-40E7-B100-4B4C5A6F6BFC}" sibTransId="{3B7A9355-C3BA-4181-A267-6BB1B4F42D75}"/>
    <dgm:cxn modelId="{412D8739-8EB4-4D0A-AC69-BC17455199D2}" type="presOf" srcId="{0E178564-EDE3-4C68-B364-1CF077958F7A}" destId="{928E9F3B-8B7D-4A9F-964B-F2EB15B083EB}" srcOrd="0" destOrd="0" presId="urn:microsoft.com/office/officeart/2005/8/layout/hierarchy3"/>
    <dgm:cxn modelId="{50029FE6-AC07-44C2-A280-DFE621E7CB19}" type="presOf" srcId="{45135E0F-BF52-4732-95CD-2226C29AC748}" destId="{942A0428-4F15-44F5-86B4-D9C492F17E3A}" srcOrd="0" destOrd="0" presId="urn:microsoft.com/office/officeart/2005/8/layout/hierarchy3"/>
    <dgm:cxn modelId="{64CBF09C-0EA5-4A7D-B612-03B1D093A22C}" type="presOf" srcId="{2449F42E-C255-4031-BF3A-7B178D785F2C}" destId="{7E53AEC5-3A5C-4C9E-A5AF-3A4014E17265}" srcOrd="0" destOrd="0" presId="urn:microsoft.com/office/officeart/2005/8/layout/hierarchy3"/>
    <dgm:cxn modelId="{C246982E-0EED-430D-8A93-5C5700B8B70E}" srcId="{766D38DC-97F0-4220-BB16-967A6B1F18C4}" destId="{59EFCD38-F902-4643-9738-8B4CDEDC7443}" srcOrd="0" destOrd="0" parTransId="{45135E0F-BF52-4732-95CD-2226C29AC748}" sibTransId="{4AC9E2D3-51EB-4E45-A9BF-8168DE572C95}"/>
    <dgm:cxn modelId="{33F42A65-FD32-4A3F-8678-CF9451E57339}" type="presOf" srcId="{59EFCD38-F902-4643-9738-8B4CDEDC7443}" destId="{FEB7352D-3E60-4754-9BCD-643DB646B62A}" srcOrd="0" destOrd="0" presId="urn:microsoft.com/office/officeart/2005/8/layout/hierarchy3"/>
    <dgm:cxn modelId="{03FFCD94-70AF-4186-8858-409223299F42}" type="presOf" srcId="{B9D7CD7A-CCE3-459C-88AA-C8D6BE028D61}" destId="{AB2F621D-6C80-4AEB-A4B9-96B98483367E}" srcOrd="0" destOrd="0" presId="urn:microsoft.com/office/officeart/2005/8/layout/hierarchy3"/>
    <dgm:cxn modelId="{B7ADC845-077B-4319-88C9-2ACAE3AA9DD9}" srcId="{0E178564-EDE3-4C68-B364-1CF077958F7A}" destId="{CFF90554-03D1-4C3F-8B9B-4BB851AAB370}" srcOrd="0" destOrd="0" parTransId="{2449F42E-C255-4031-BF3A-7B178D785F2C}" sibTransId="{42222AFE-6C8D-4498-A4C1-08DFD74B01FA}"/>
    <dgm:cxn modelId="{AAEBACC2-1A01-44AF-83CA-ADAF0B9D28D4}" type="presParOf" srcId="{AB2F621D-6C80-4AEB-A4B9-96B98483367E}" destId="{59E0172B-E33A-472E-AD53-929C07249C0D}" srcOrd="0" destOrd="0" presId="urn:microsoft.com/office/officeart/2005/8/layout/hierarchy3"/>
    <dgm:cxn modelId="{FD14ED99-38E3-4C1A-A0B9-F8F2A2EECC14}" type="presParOf" srcId="{59E0172B-E33A-472E-AD53-929C07249C0D}" destId="{15AB8E0A-554F-40DD-8F2A-C863C9F7BB16}" srcOrd="0" destOrd="0" presId="urn:microsoft.com/office/officeart/2005/8/layout/hierarchy3"/>
    <dgm:cxn modelId="{C735AB60-D207-4A5F-AE8D-DB41D94C7FDC}" type="presParOf" srcId="{15AB8E0A-554F-40DD-8F2A-C863C9F7BB16}" destId="{675EB063-CC2F-48B5-A787-14F2ED872FB9}" srcOrd="0" destOrd="0" presId="urn:microsoft.com/office/officeart/2005/8/layout/hierarchy3"/>
    <dgm:cxn modelId="{C8014718-8F06-4C8D-AB06-E5D37C96F08B}" type="presParOf" srcId="{15AB8E0A-554F-40DD-8F2A-C863C9F7BB16}" destId="{891BA4C9-EBCB-4EF0-9687-2F3F1FA143B2}" srcOrd="1" destOrd="0" presId="urn:microsoft.com/office/officeart/2005/8/layout/hierarchy3"/>
    <dgm:cxn modelId="{59D8302B-147C-4A20-A6CA-69B00EB8E61B}" type="presParOf" srcId="{59E0172B-E33A-472E-AD53-929C07249C0D}" destId="{BFD51B76-741E-49CF-B934-FA480FA587CE}" srcOrd="1" destOrd="0" presId="urn:microsoft.com/office/officeart/2005/8/layout/hierarchy3"/>
    <dgm:cxn modelId="{05D25931-E84F-4240-B811-52F687AA88A7}" type="presParOf" srcId="{BFD51B76-741E-49CF-B934-FA480FA587CE}" destId="{942A0428-4F15-44F5-86B4-D9C492F17E3A}" srcOrd="0" destOrd="0" presId="urn:microsoft.com/office/officeart/2005/8/layout/hierarchy3"/>
    <dgm:cxn modelId="{650A087F-9741-42EC-9793-F04E8282487A}" type="presParOf" srcId="{BFD51B76-741E-49CF-B934-FA480FA587CE}" destId="{FEB7352D-3E60-4754-9BCD-643DB646B62A}" srcOrd="1" destOrd="0" presId="urn:microsoft.com/office/officeart/2005/8/layout/hierarchy3"/>
    <dgm:cxn modelId="{3F9D7E2B-51B3-482A-A3D0-1B53E129427F}" type="presParOf" srcId="{AB2F621D-6C80-4AEB-A4B9-96B98483367E}" destId="{7FAD95CB-7A5D-4212-BFF3-F45E6E7F98FC}" srcOrd="1" destOrd="0" presId="urn:microsoft.com/office/officeart/2005/8/layout/hierarchy3"/>
    <dgm:cxn modelId="{A72E13DF-C679-42E5-816E-CD4C3625C93A}" type="presParOf" srcId="{7FAD95CB-7A5D-4212-BFF3-F45E6E7F98FC}" destId="{5543B26F-DA16-405E-9E0F-1CA2BAC8E816}" srcOrd="0" destOrd="0" presId="urn:microsoft.com/office/officeart/2005/8/layout/hierarchy3"/>
    <dgm:cxn modelId="{3AB6B60A-C52B-462D-A571-B0D1CE33040F}" type="presParOf" srcId="{5543B26F-DA16-405E-9E0F-1CA2BAC8E816}" destId="{928E9F3B-8B7D-4A9F-964B-F2EB15B083EB}" srcOrd="0" destOrd="0" presId="urn:microsoft.com/office/officeart/2005/8/layout/hierarchy3"/>
    <dgm:cxn modelId="{B9044C4B-5617-41F6-93D8-606E678B339D}" type="presParOf" srcId="{5543B26F-DA16-405E-9E0F-1CA2BAC8E816}" destId="{838A55C9-507D-4A4C-AF03-DC206B926500}" srcOrd="1" destOrd="0" presId="urn:microsoft.com/office/officeart/2005/8/layout/hierarchy3"/>
    <dgm:cxn modelId="{BABEECD7-449F-48CA-B6DA-A011BB82F286}" type="presParOf" srcId="{7FAD95CB-7A5D-4212-BFF3-F45E6E7F98FC}" destId="{9C7F094F-E24A-4B92-8F48-B6C842594EDF}" srcOrd="1" destOrd="0" presId="urn:microsoft.com/office/officeart/2005/8/layout/hierarchy3"/>
    <dgm:cxn modelId="{0A4215C2-4EF1-4CB0-A279-91C91C50E47C}" type="presParOf" srcId="{9C7F094F-E24A-4B92-8F48-B6C842594EDF}" destId="{7E53AEC5-3A5C-4C9E-A5AF-3A4014E17265}" srcOrd="0" destOrd="0" presId="urn:microsoft.com/office/officeart/2005/8/layout/hierarchy3"/>
    <dgm:cxn modelId="{8F6A0C5C-B8FD-4428-9129-EFFBE250220E}" type="presParOf" srcId="{9C7F094F-E24A-4B92-8F48-B6C842594EDF}" destId="{53AEDA77-DF12-4285-AB3C-CFC27DD3E703}" srcOrd="1" destOrd="0" presId="urn:microsoft.com/office/officeart/2005/8/layout/hierarchy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5EB063-CC2F-48B5-A787-14F2ED872FB9}">
      <dsp:nvSpPr>
        <dsp:cNvPr id="0" name=""/>
        <dsp:cNvSpPr/>
      </dsp:nvSpPr>
      <dsp:spPr>
        <a:xfrm>
          <a:off x="751" y="337963"/>
          <a:ext cx="2734065" cy="787957"/>
        </a:xfrm>
        <a:prstGeom prst="roundRect">
          <a:avLst>
            <a:gd name="adj" fmla="val 10000"/>
          </a:avLst>
        </a:prstGeom>
        <a:solidFill>
          <a:srgbClr val="FF0000"/>
        </a:solidFill>
        <a:ln w="57150">
          <a:solidFill>
            <a:srgbClr val="FFFF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Масса машины до 12 тонн</a:t>
          </a:r>
          <a:endParaRPr lang="ru-RU" sz="1600" kern="1200" dirty="0"/>
        </a:p>
      </dsp:txBody>
      <dsp:txXfrm>
        <a:off x="23829" y="361041"/>
        <a:ext cx="2687909" cy="741801"/>
      </dsp:txXfrm>
    </dsp:sp>
    <dsp:sp modelId="{942A0428-4F15-44F5-86B4-D9C492F17E3A}">
      <dsp:nvSpPr>
        <dsp:cNvPr id="0" name=""/>
        <dsp:cNvSpPr/>
      </dsp:nvSpPr>
      <dsp:spPr>
        <a:xfrm>
          <a:off x="274157" y="1125921"/>
          <a:ext cx="273406" cy="624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4795"/>
              </a:lnTo>
              <a:lnTo>
                <a:pt x="273406" y="624795"/>
              </a:lnTo>
            </a:path>
          </a:pathLst>
        </a:custGeom>
        <a:noFill/>
        <a:ln w="38100" cap="flat" cmpd="sng" algn="ctr">
          <a:solidFill>
            <a:srgbClr val="FFFF00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7352D-3E60-4754-9BCD-643DB646B62A}">
      <dsp:nvSpPr>
        <dsp:cNvPr id="0" name=""/>
        <dsp:cNvSpPr/>
      </dsp:nvSpPr>
      <dsp:spPr>
        <a:xfrm>
          <a:off x="547564" y="1467679"/>
          <a:ext cx="2187252" cy="566074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57150" cap="flat" cmpd="sng" algn="ctr">
          <a:solidFill>
            <a:srgbClr val="FF0000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 dirty="0" smtClean="0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4 гвоздя длиной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 dirty="0" smtClean="0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200 мм</a:t>
          </a:r>
          <a:endParaRPr lang="ru-RU" sz="1600" kern="1200" dirty="0">
            <a:effectLst/>
            <a:latin typeface="Times New Roman" pitchFamily="18" charset="0"/>
            <a:cs typeface="Times New Roman" pitchFamily="18" charset="0"/>
          </a:endParaRPr>
        </a:p>
      </dsp:txBody>
      <dsp:txXfrm>
        <a:off x="564144" y="1484259"/>
        <a:ext cx="2154092" cy="532914"/>
      </dsp:txXfrm>
    </dsp:sp>
    <dsp:sp modelId="{928E9F3B-8B7D-4A9F-964B-F2EB15B083EB}">
      <dsp:nvSpPr>
        <dsp:cNvPr id="0" name=""/>
        <dsp:cNvSpPr/>
      </dsp:nvSpPr>
      <dsp:spPr>
        <a:xfrm>
          <a:off x="3418333" y="337963"/>
          <a:ext cx="2734065" cy="746085"/>
        </a:xfrm>
        <a:prstGeom prst="roundRect">
          <a:avLst>
            <a:gd name="adj" fmla="val 10000"/>
          </a:avLst>
        </a:prstGeom>
        <a:solidFill>
          <a:srgbClr val="FF0000"/>
        </a:solidFill>
        <a:ln w="57150">
          <a:solidFill>
            <a:srgbClr val="FFFF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>
              <a:solidFill>
                <a:schemeClr val="bg1"/>
              </a:solidFill>
            </a:rPr>
            <a:t>Масса машины более 12 тонн</a:t>
          </a:r>
          <a:endParaRPr lang="ru-RU" sz="1600" kern="1200" dirty="0">
            <a:solidFill>
              <a:schemeClr val="bg1"/>
            </a:solidFill>
          </a:endParaRPr>
        </a:p>
      </dsp:txBody>
      <dsp:txXfrm>
        <a:off x="3440185" y="359815"/>
        <a:ext cx="2690361" cy="702381"/>
      </dsp:txXfrm>
    </dsp:sp>
    <dsp:sp modelId="{7E53AEC5-3A5C-4C9E-A5AF-3A4014E17265}">
      <dsp:nvSpPr>
        <dsp:cNvPr id="0" name=""/>
        <dsp:cNvSpPr/>
      </dsp:nvSpPr>
      <dsp:spPr>
        <a:xfrm>
          <a:off x="3691739" y="1084049"/>
          <a:ext cx="273406" cy="655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259"/>
              </a:lnTo>
              <a:lnTo>
                <a:pt x="273406" y="655259"/>
              </a:lnTo>
            </a:path>
          </a:pathLst>
        </a:custGeom>
        <a:noFill/>
        <a:ln w="38100" cap="flat" cmpd="sng" algn="ctr">
          <a:solidFill>
            <a:srgbClr val="FFFF00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EDA77-DF12-4285-AB3C-CFC27DD3E703}">
      <dsp:nvSpPr>
        <dsp:cNvPr id="0" name=""/>
        <dsp:cNvSpPr/>
      </dsp:nvSpPr>
      <dsp:spPr>
        <a:xfrm>
          <a:off x="3965146" y="1425807"/>
          <a:ext cx="2187252" cy="62700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57150" cap="flat" cmpd="sng" algn="ctr">
          <a:solidFill>
            <a:srgbClr val="FF0000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8 гвоздей длиной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200 мм</a:t>
          </a:r>
          <a:endParaRPr lang="ru-RU" sz="1600" kern="120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983510" y="1444171"/>
        <a:ext cx="2150524" cy="5902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Кирилл</cp:lastModifiedBy>
  <cp:revision>7</cp:revision>
  <dcterms:created xsi:type="dcterms:W3CDTF">2014-06-23T06:08:00Z</dcterms:created>
  <dcterms:modified xsi:type="dcterms:W3CDTF">2014-08-08T15:38:00Z</dcterms:modified>
</cp:coreProperties>
</file>