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57" w:rsidRPr="0037576C" w:rsidRDefault="00032757" w:rsidP="00F44465">
      <w:pPr>
        <w:pStyle w:val="c0"/>
        <w:spacing w:before="0" w:beforeAutospacing="0" w:after="0" w:afterAutospacing="0" w:line="270" w:lineRule="atLeast"/>
        <w:ind w:firstLine="900"/>
        <w:jc w:val="both"/>
        <w:rPr>
          <w:rFonts w:eastAsia="+mn-ea"/>
          <w:sz w:val="28"/>
          <w:szCs w:val="28"/>
        </w:rPr>
      </w:pPr>
    </w:p>
    <w:p w:rsidR="00032757" w:rsidRPr="0037576C" w:rsidRDefault="00032757" w:rsidP="00F44465">
      <w:pPr>
        <w:pStyle w:val="c0"/>
        <w:spacing w:before="0" w:beforeAutospacing="0" w:after="0" w:afterAutospacing="0" w:line="270" w:lineRule="atLeast"/>
        <w:ind w:firstLine="900"/>
        <w:jc w:val="both"/>
        <w:rPr>
          <w:rFonts w:eastAsia="+mn-ea"/>
          <w:sz w:val="28"/>
          <w:szCs w:val="28"/>
        </w:rPr>
      </w:pPr>
    </w:p>
    <w:p w:rsidR="00225760" w:rsidRPr="0037576C" w:rsidRDefault="00B8697A" w:rsidP="00F4446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76C">
        <w:rPr>
          <w:rFonts w:ascii="Times New Roman" w:eastAsia="+mn-ea" w:hAnsi="Times New Roman" w:cs="Times New Roman"/>
          <w:b/>
          <w:sz w:val="28"/>
          <w:szCs w:val="28"/>
        </w:rPr>
        <w:t>Проблема</w:t>
      </w:r>
      <w:r w:rsidR="00660557" w:rsidRPr="003757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5760" w:rsidRPr="0037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Сегодня насчитывается больше сотни  различных образовательных технологий. Но все ли они актуальны в современном мире, в 21 в.? Почему педагоги не готовы к принятию современных образовательных технологий?</w:t>
      </w:r>
    </w:p>
    <w:p w:rsidR="00225760" w:rsidRPr="0037576C" w:rsidRDefault="00225760" w:rsidP="00F4446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Мы выделили несколько причин данного процесса:</w:t>
      </w:r>
    </w:p>
    <w:p w:rsidR="00225760" w:rsidRPr="0037576C" w:rsidRDefault="00225760" w:rsidP="00F44465">
      <w:pPr>
        <w:pStyle w:val="a5"/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>Нежелание включения педагога с инновационную деятельность, (в связи с информационной, технологической компетентностью);</w:t>
      </w:r>
    </w:p>
    <w:p w:rsidR="00225760" w:rsidRPr="0037576C" w:rsidRDefault="00225760" w:rsidP="00F44465">
      <w:pPr>
        <w:pStyle w:val="a5"/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Нежелание </w:t>
      </w:r>
      <w:proofErr w:type="spellStart"/>
      <w:r w:rsidRPr="0037576C">
        <w:rPr>
          <w:sz w:val="28"/>
          <w:szCs w:val="28"/>
        </w:rPr>
        <w:t>саморазвиваться</w:t>
      </w:r>
      <w:proofErr w:type="spellEnd"/>
      <w:r w:rsidRPr="0037576C">
        <w:rPr>
          <w:sz w:val="28"/>
          <w:szCs w:val="28"/>
        </w:rPr>
        <w:t>;</w:t>
      </w:r>
    </w:p>
    <w:p w:rsidR="00225760" w:rsidRPr="0037576C" w:rsidRDefault="00225760" w:rsidP="00F44465">
      <w:pPr>
        <w:pStyle w:val="a5"/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>Школа была и осталась сориентированной на усвоение научных истин, заложенных в программах, учебниках и учебных пособиях. Все подкреплено господством власти учителя;</w:t>
      </w:r>
    </w:p>
    <w:p w:rsidR="00225760" w:rsidRPr="0037576C" w:rsidRDefault="00B56717" w:rsidP="00F44465">
      <w:pPr>
        <w:spacing w:line="27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У многих «дошколят» возникает нежелание идти в школу. </w:t>
      </w:r>
    </w:p>
    <w:p w:rsidR="00B56717" w:rsidRPr="0037576C" w:rsidRDefault="00B56717" w:rsidP="00F44465">
      <w:pPr>
        <w:spacing w:line="27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Возникает такая тенденция: мир школы и современный мир – это два разных полюса.  </w:t>
      </w:r>
      <w:proofErr w:type="gramStart"/>
      <w:r w:rsidRPr="0037576C">
        <w:rPr>
          <w:rFonts w:ascii="Times New Roman" w:hAnsi="Times New Roman" w:cs="Times New Roman"/>
          <w:sz w:val="28"/>
          <w:szCs w:val="28"/>
        </w:rPr>
        <w:t>Школьный мир включает: традиционную классно-урочную систему, домашние задания, «стандартные, обычные уроки», применение учебника, атласа, карт, презентация к уроку, применение на уроках неэффективных форм, методов обучения.</w:t>
      </w:r>
      <w:proofErr w:type="gramEnd"/>
      <w:r w:rsidRPr="0037576C">
        <w:rPr>
          <w:rFonts w:ascii="Times New Roman" w:hAnsi="Times New Roman" w:cs="Times New Roman"/>
          <w:sz w:val="28"/>
          <w:szCs w:val="28"/>
        </w:rPr>
        <w:t xml:space="preserve"> Что же включает в себя современный мир? Это постиндустриальное общество</w:t>
      </w:r>
      <w:r w:rsidR="00CA2F8B" w:rsidRPr="0037576C">
        <w:rPr>
          <w:rFonts w:ascii="Times New Roman" w:hAnsi="Times New Roman" w:cs="Times New Roman"/>
          <w:sz w:val="28"/>
          <w:szCs w:val="28"/>
        </w:rPr>
        <w:t xml:space="preserve">, век информатизации, компьютеризации, глобализация, инновации, модернизация, </w:t>
      </w:r>
      <w:proofErr w:type="spellStart"/>
      <w:r w:rsidR="00CA2F8B" w:rsidRPr="0037576C"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 w:rsidR="00CA2F8B" w:rsidRPr="0037576C">
        <w:rPr>
          <w:rFonts w:ascii="Times New Roman" w:hAnsi="Times New Roman" w:cs="Times New Roman"/>
          <w:sz w:val="28"/>
          <w:szCs w:val="28"/>
        </w:rPr>
        <w:t xml:space="preserve"> обучение и многое другое.</w:t>
      </w:r>
    </w:p>
    <w:p w:rsidR="00225760" w:rsidRPr="00225760" w:rsidRDefault="00225760" w:rsidP="00F4446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CA2F8B" w:rsidRPr="00375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возникает противопоставление двух разных миров. Школа это отдельный мир, оторванный от современного мира.</w:t>
      </w:r>
    </w:p>
    <w:p w:rsidR="00CA2F8B" w:rsidRPr="0037576C" w:rsidRDefault="00CA2F8B" w:rsidP="00F44465">
      <w:pPr>
        <w:suppressAutoHyphens/>
        <w:ind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374" w:rsidRPr="0037576C" w:rsidRDefault="00CA2F8B" w:rsidP="00F44465">
      <w:pPr>
        <w:suppressAutoHyphens/>
        <w:ind w:right="-1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возникает проблема. 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Отставание образовательного пространства школы от реального детского мира. 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азрыв между реальностью и обучением. Школа создает искусственную среду, противоречащую детским интересам и ограничивающую их восприятие  и освоение окружающего мира.  Фактически учитель и ученик говорят на разных языках. ( Если раньше учитель находился выше ученика по уровню развития и компетенций, то в настоящее время учитель сильно отстает от детей, которые уже на интуитивном уровне владеют новыми </w:t>
      </w:r>
      <w:proofErr w:type="gramStart"/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технологиями</w:t>
      </w:r>
      <w:proofErr w:type="gramEnd"/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вошли в их сознание, способы поведения и социализации). 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возникает еще одна проблема - 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не нравится детям, потому что он не современен.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оторваны от современного мира: не применение современных образовательных технологий, отсутствие ИКТ компетентности и т.д.  Но</w:t>
      </w:r>
      <w:r w:rsidR="002A549A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не у</w:t>
      </w:r>
      <w:r w:rsid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чатся у тех, кто им не нравится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5760" w:rsidRPr="0037576C">
        <w:rPr>
          <w:rFonts w:ascii="Times New Roman" w:hAnsi="Times New Roman" w:cs="Times New Roman"/>
          <w:sz w:val="28"/>
          <w:szCs w:val="28"/>
        </w:rPr>
        <w:br/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следствие, недоверие детей к школе, потеря интереса к обучению.</w:t>
      </w:r>
      <w:r w:rsidR="000C3374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760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60557" w:rsidRPr="0037576C" w:rsidRDefault="00660557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D73055" w:rsidRPr="0037576C">
        <w:rPr>
          <w:rFonts w:ascii="Times New Roman" w:hAnsi="Times New Roman" w:cs="Times New Roman"/>
          <w:b/>
          <w:sz w:val="28"/>
          <w:szCs w:val="28"/>
        </w:rPr>
        <w:t>:</w:t>
      </w:r>
      <w:r w:rsidR="00D73055" w:rsidRPr="0037576C">
        <w:rPr>
          <w:rFonts w:ascii="Times New Roman" w:hAnsi="Times New Roman" w:cs="Times New Roman"/>
          <w:sz w:val="28"/>
          <w:szCs w:val="28"/>
        </w:rPr>
        <w:t xml:space="preserve"> </w:t>
      </w:r>
      <w:r w:rsidR="002A549A" w:rsidRPr="0037576C">
        <w:rPr>
          <w:rFonts w:ascii="Times New Roman" w:hAnsi="Times New Roman" w:cs="Times New Roman"/>
          <w:sz w:val="28"/>
          <w:szCs w:val="28"/>
        </w:rPr>
        <w:t>внедрение игровых симуляторов (технологий) для повышения мотивации учащихся и как  следствие качества образования.</w:t>
      </w:r>
    </w:p>
    <w:p w:rsidR="002A549A" w:rsidRPr="0037576C" w:rsidRDefault="002A549A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37576C">
        <w:rPr>
          <w:rFonts w:ascii="Times New Roman" w:hAnsi="Times New Roman" w:cs="Times New Roman"/>
          <w:sz w:val="28"/>
          <w:szCs w:val="28"/>
        </w:rPr>
        <w:t xml:space="preserve"> Применение   игровых технологий,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CE7DAF" w:rsidRPr="0037576C">
        <w:rPr>
          <w:rFonts w:ascii="Times New Roman" w:hAnsi="Times New Roman" w:cs="Times New Roman"/>
          <w:sz w:val="28"/>
          <w:szCs w:val="28"/>
        </w:rPr>
        <w:t xml:space="preserve"> повышает мотивацию у учащихся к образовательному процессу</w:t>
      </w:r>
      <w:r w:rsidRPr="0037576C">
        <w:rPr>
          <w:rFonts w:ascii="Times New Roman" w:hAnsi="Times New Roman" w:cs="Times New Roman"/>
          <w:sz w:val="28"/>
          <w:szCs w:val="28"/>
        </w:rPr>
        <w:t>.</w:t>
      </w:r>
    </w:p>
    <w:p w:rsidR="002A549A" w:rsidRPr="0037576C" w:rsidRDefault="00660557" w:rsidP="00F44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t>Задачи</w:t>
      </w:r>
      <w:r w:rsidR="00D73055" w:rsidRPr="0037576C">
        <w:rPr>
          <w:rFonts w:ascii="Times New Roman" w:hAnsi="Times New Roman" w:cs="Times New Roman"/>
          <w:b/>
          <w:sz w:val="28"/>
          <w:szCs w:val="28"/>
        </w:rPr>
        <w:t>:</w:t>
      </w:r>
    </w:p>
    <w:p w:rsidR="00660557" w:rsidRPr="0037576C" w:rsidRDefault="00D7305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 - объяснить понятие 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</w:p>
    <w:p w:rsidR="00D73055" w:rsidRPr="0037576C" w:rsidRDefault="00D7305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выяснить каким образом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 xml:space="preserve"> влияет на повышение качества образования</w:t>
      </w:r>
    </w:p>
    <w:p w:rsidR="00454DBB" w:rsidRPr="0037576C" w:rsidRDefault="00454DBB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применять игровые симуляторы, игровые технологии на уроках </w:t>
      </w:r>
    </w:p>
    <w:p w:rsidR="00660557" w:rsidRPr="0037576C" w:rsidRDefault="00660557" w:rsidP="00F44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t>Описание имеющегося опыта</w:t>
      </w:r>
      <w:r w:rsidR="00D73055" w:rsidRPr="0037576C">
        <w:rPr>
          <w:rFonts w:ascii="Times New Roman" w:hAnsi="Times New Roman" w:cs="Times New Roman"/>
          <w:b/>
          <w:sz w:val="28"/>
          <w:szCs w:val="28"/>
        </w:rPr>
        <w:t>:</w:t>
      </w:r>
    </w:p>
    <w:p w:rsidR="005C0D0A" w:rsidRPr="0037576C" w:rsidRDefault="005C0D0A" w:rsidP="00F4446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76C">
        <w:rPr>
          <w:rFonts w:ascii="Times New Roman" w:hAnsi="Times New Roman" w:cs="Times New Roman"/>
          <w:b/>
          <w:sz w:val="28"/>
          <w:szCs w:val="28"/>
        </w:rPr>
        <w:t>Геймификация</w:t>
      </w:r>
      <w:proofErr w:type="spellEnd"/>
      <w:r w:rsidRPr="0037576C">
        <w:rPr>
          <w:rFonts w:ascii="Times New Roman" w:hAnsi="Times New Roman" w:cs="Times New Roman"/>
          <w:b/>
          <w:sz w:val="28"/>
          <w:szCs w:val="28"/>
        </w:rPr>
        <w:t xml:space="preserve"> в информационных технологиях</w:t>
      </w:r>
      <w:r w:rsidRPr="0037576C">
        <w:rPr>
          <w:rFonts w:ascii="Times New Roman" w:hAnsi="Times New Roman" w:cs="Times New Roman"/>
          <w:sz w:val="28"/>
          <w:szCs w:val="28"/>
        </w:rPr>
        <w:t xml:space="preserve"> – это  использование подходов, характерных для компьютерных игр, игрового мышления в неигровом пространстве: образовательном, сетевом, прикладном программном обеспечении с целью повышения эффективности обучения, мотивации обучающихся и повышения их вовлечённости в образовательный процесс, формирования устойчивого интереса к решению прикладных задач</w:t>
      </w:r>
      <w:r w:rsidRPr="0037576C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37576C">
        <w:rPr>
          <w:rFonts w:ascii="Times New Roman" w:hAnsi="Times New Roman" w:cs="Times New Roman"/>
          <w:sz w:val="28"/>
          <w:szCs w:val="28"/>
        </w:rPr>
        <w:t>.</w:t>
      </w:r>
    </w:p>
    <w:p w:rsidR="005C0D0A" w:rsidRPr="0037576C" w:rsidRDefault="005C0D0A" w:rsidP="00F44465">
      <w:pPr>
        <w:suppressAutoHyphens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9A" w:rsidRPr="0037576C" w:rsidRDefault="005C0D0A" w:rsidP="00F44465">
      <w:pPr>
        <w:suppressAutoHyphens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 повышает интерес к занятиям, повышает мотивацию, поднимает конкуренцию в образовательном пространстве. Учащиеся в процессе игровой технологии активны, что способствует </w:t>
      </w:r>
      <w:r w:rsidR="002A549A" w:rsidRPr="0037576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эффективному обучению и закреплению знания.</w:t>
      </w:r>
    </w:p>
    <w:p w:rsidR="006B62A6" w:rsidRPr="0037576C" w:rsidRDefault="002A549A" w:rsidP="00F44465">
      <w:pPr>
        <w:suppressAutoHyphens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Поэтому, мы считаем, что переход на уровень обучения через обучающие игры, игровые симуляторы и т.д. способствуют повышению мотивации к предмету, а, следовательно,  и повышения качества образования учащегося.</w:t>
      </w:r>
    </w:p>
    <w:p w:rsidR="00D73055" w:rsidRPr="0037576C" w:rsidRDefault="00D7305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В июне 2012 г. в МАОУ «СОШ №84» были закуплены комплекты развивающих и обучающих игр для учащихся (с целью применения их на уроках и краткосрочных курсах): конструкторы для химии, конструктор юный физик,  экономическая игра, </w:t>
      </w:r>
      <w:proofErr w:type="spellStart"/>
      <w:r w:rsidRPr="0037576C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576C">
        <w:rPr>
          <w:rFonts w:ascii="Times New Roman" w:hAnsi="Times New Roman" w:cs="Times New Roman"/>
          <w:sz w:val="28"/>
          <w:szCs w:val="28"/>
          <w:lang w:val="en-US"/>
        </w:rPr>
        <w:t>tak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76C">
        <w:rPr>
          <w:rFonts w:ascii="Times New Roman" w:hAnsi="Times New Roman" w:cs="Times New Roman"/>
          <w:sz w:val="28"/>
          <w:szCs w:val="28"/>
          <w:lang w:val="en-US"/>
        </w:rPr>
        <w:t>bummm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>, историческое лото</w:t>
      </w:r>
      <w:r w:rsidR="006B62A6" w:rsidRPr="0037576C">
        <w:rPr>
          <w:rFonts w:ascii="Times New Roman" w:hAnsi="Times New Roman" w:cs="Times New Roman"/>
          <w:sz w:val="28"/>
          <w:szCs w:val="28"/>
        </w:rPr>
        <w:t>, Россия</w:t>
      </w:r>
      <w:r w:rsidR="005C0D0A" w:rsidRPr="0037576C">
        <w:rPr>
          <w:rFonts w:ascii="Times New Roman" w:hAnsi="Times New Roman" w:cs="Times New Roman"/>
          <w:sz w:val="28"/>
          <w:szCs w:val="28"/>
        </w:rPr>
        <w:t xml:space="preserve"> – что </w:t>
      </w:r>
      <w:r w:rsidR="006B62A6" w:rsidRPr="0037576C">
        <w:rPr>
          <w:rFonts w:ascii="Times New Roman" w:hAnsi="Times New Roman" w:cs="Times New Roman"/>
          <w:sz w:val="28"/>
          <w:szCs w:val="28"/>
        </w:rPr>
        <w:t xml:space="preserve"> вы знаете о ней</w:t>
      </w:r>
      <w:r w:rsidR="005C0D0A" w:rsidRPr="0037576C">
        <w:rPr>
          <w:rFonts w:ascii="Times New Roman" w:hAnsi="Times New Roman" w:cs="Times New Roman"/>
          <w:sz w:val="28"/>
          <w:szCs w:val="28"/>
        </w:rPr>
        <w:t xml:space="preserve">, комплекты для английского языка </w:t>
      </w:r>
      <w:r w:rsidRPr="0037576C">
        <w:rPr>
          <w:rFonts w:ascii="Times New Roman" w:hAnsi="Times New Roman" w:cs="Times New Roman"/>
          <w:sz w:val="28"/>
          <w:szCs w:val="28"/>
        </w:rPr>
        <w:t>и др.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Применяются такие элементы игровых технологий: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lastRenderedPageBreak/>
        <w:t>- ролевые игры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«горячий стул» (</w:t>
      </w:r>
      <w:r w:rsidR="0037576C" w:rsidRPr="0037576C">
        <w:rPr>
          <w:rFonts w:ascii="Times New Roman" w:hAnsi="Times New Roman" w:cs="Times New Roman"/>
          <w:sz w:val="28"/>
          <w:szCs w:val="28"/>
        </w:rPr>
        <w:t>представить себя в роли какой-нибудь исторической личности и объяснить)</w:t>
      </w:r>
    </w:p>
    <w:p w:rsidR="0037576C" w:rsidRPr="0037576C" w:rsidRDefault="0037576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</w:t>
      </w:r>
      <w:r w:rsidRPr="0037576C">
        <w:rPr>
          <w:rFonts w:ascii="Times New Roman" w:hAnsi="Times New Roman" w:cs="Times New Roman"/>
          <w:sz w:val="28"/>
          <w:szCs w:val="28"/>
          <w:lang w:val="en-US"/>
        </w:rPr>
        <w:t>DAE</w:t>
      </w:r>
      <w:r w:rsidR="002B00A6">
        <w:rPr>
          <w:rFonts w:ascii="Times New Roman" w:hAnsi="Times New Roman" w:cs="Times New Roman"/>
          <w:sz w:val="28"/>
          <w:szCs w:val="28"/>
        </w:rPr>
        <w:t xml:space="preserve"> (действие</w:t>
      </w:r>
      <w:r w:rsidRPr="0037576C">
        <w:rPr>
          <w:rFonts w:ascii="Times New Roman" w:hAnsi="Times New Roman" w:cs="Times New Roman"/>
          <w:sz w:val="28"/>
          <w:szCs w:val="28"/>
        </w:rPr>
        <w:t>, рисунок,</w:t>
      </w:r>
      <w:r w:rsidR="002B00A6">
        <w:rPr>
          <w:rFonts w:ascii="Times New Roman" w:hAnsi="Times New Roman" w:cs="Times New Roman"/>
          <w:sz w:val="28"/>
          <w:szCs w:val="28"/>
        </w:rPr>
        <w:t xml:space="preserve"> определение термина</w:t>
      </w:r>
      <w:r w:rsidRPr="0037576C">
        <w:rPr>
          <w:rFonts w:ascii="Times New Roman" w:hAnsi="Times New Roman" w:cs="Times New Roman"/>
          <w:sz w:val="28"/>
          <w:szCs w:val="28"/>
        </w:rPr>
        <w:t>)</w:t>
      </w:r>
    </w:p>
    <w:p w:rsidR="0037576C" w:rsidRPr="0037576C" w:rsidRDefault="0037576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</w:p>
    <w:p w:rsidR="0037576C" w:rsidRPr="0037576C" w:rsidRDefault="0037576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исторический суд</w:t>
      </w:r>
    </w:p>
    <w:p w:rsidR="0037576C" w:rsidRDefault="0037576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метеор-кубик и др.</w:t>
      </w:r>
    </w:p>
    <w:p w:rsidR="0054681C" w:rsidRDefault="0054681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ассоциации</w:t>
      </w:r>
    </w:p>
    <w:p w:rsidR="0054681C" w:rsidRDefault="0054681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</w:t>
      </w:r>
    </w:p>
    <w:p w:rsidR="0054681C" w:rsidRDefault="0054681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ролевые игры</w:t>
      </w:r>
    </w:p>
    <w:p w:rsidR="0054681C" w:rsidRDefault="0054681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путешествие-экскурссия</w:t>
      </w:r>
      <w:proofErr w:type="spellEnd"/>
    </w:p>
    <w:p w:rsidR="0054681C" w:rsidRDefault="0054681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лексический конструктор</w:t>
      </w:r>
    </w:p>
    <w:p w:rsidR="0054681C" w:rsidRPr="0037576C" w:rsidRDefault="002B00A6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«правда или ложь»</w:t>
      </w:r>
      <w:r w:rsidR="0052021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32678" w:rsidRPr="00281B79" w:rsidRDefault="00D73055" w:rsidP="00281B79">
      <w:pPr>
        <w:pStyle w:val="c0"/>
        <w:spacing w:before="0" w:beforeAutospacing="0" w:after="0" w:afterAutospacing="0" w:line="270" w:lineRule="atLeast"/>
        <w:ind w:firstLine="900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Следует отметить, что у учащихся повысился интерес к предмету, каждый учащийся стремится быть первым, стать лидером, победить и т.д. Дух соперничества захватывает учеников. </w:t>
      </w:r>
      <w:r w:rsidR="00E97F5C" w:rsidRPr="0037576C">
        <w:rPr>
          <w:rStyle w:val="c1"/>
          <w:sz w:val="28"/>
          <w:szCs w:val="28"/>
        </w:rPr>
        <w:t>Применение игровых методов вызывает у школьника стремление анализировать, сопоставлять, исследовать скрытые причины явлений,  стимулируют познавательную активность.</w:t>
      </w:r>
      <w:r w:rsidR="0052021D">
        <w:rPr>
          <w:rStyle w:val="c1"/>
          <w:sz w:val="28"/>
          <w:szCs w:val="28"/>
        </w:rPr>
        <w:t xml:space="preserve"> Кроме этого, применяются различные конструкторы на уроках физики, химии, в начальной школе. Учащиеся проводят опыты, применяют свои знания на практике.</w:t>
      </w:r>
    </w:p>
    <w:p w:rsidR="00660557" w:rsidRPr="0037576C" w:rsidRDefault="00660557" w:rsidP="00F44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t>План реализации проекта (с</w:t>
      </w:r>
      <w:r w:rsidR="00B8697A" w:rsidRPr="0037576C">
        <w:rPr>
          <w:rFonts w:ascii="Times New Roman" w:hAnsi="Times New Roman" w:cs="Times New Roman"/>
          <w:b/>
          <w:sz w:val="28"/>
          <w:szCs w:val="28"/>
        </w:rPr>
        <w:t>роки, содержание деятельности)</w:t>
      </w:r>
    </w:p>
    <w:p w:rsidR="00332678" w:rsidRPr="0037576C" w:rsidRDefault="00B8697A" w:rsidP="00F444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76C">
        <w:rPr>
          <w:rFonts w:ascii="Times New Roman" w:hAnsi="Times New Roman" w:cs="Times New Roman"/>
          <w:i/>
          <w:sz w:val="28"/>
          <w:szCs w:val="28"/>
        </w:rPr>
        <w:t xml:space="preserve">1 этап:  Организационный.  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Основной (декабрь 2013 г. по июнь 2014 г.).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Применение на уроках, краткосрочных курсах и во внеурочной деятельности  обучающие игры. Обучение через игровые симуляторы, погружение в игры.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Кроме этого, учащиеся самостоятельно могут придумывать задания своим одноклассникам  с  применением игровых технологий, комплектов  игр.</w:t>
      </w:r>
    </w:p>
    <w:p w:rsidR="00D8105A" w:rsidRDefault="00D8105A" w:rsidP="00F4446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05A" w:rsidRDefault="00D8105A" w:rsidP="00F4446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97A" w:rsidRPr="0037576C" w:rsidRDefault="00B8697A" w:rsidP="00F444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7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 этап: </w:t>
      </w:r>
      <w:r w:rsidR="00F44465" w:rsidRPr="0037576C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Приобретение  обучающих игр  (</w:t>
      </w:r>
      <w:hyperlink r:id="rId8" w:history="1"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perm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mosigra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7576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://4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fishki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7576C">
        <w:rPr>
          <w:rFonts w:ascii="Times New Roman" w:hAnsi="Times New Roman" w:cs="Times New Roman"/>
          <w:sz w:val="28"/>
          <w:szCs w:val="28"/>
        </w:rPr>
        <w:t xml:space="preserve"> – сайты магазинов), комплектов. 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Theme="minorHAnsi"/>
          <w:sz w:val="28"/>
          <w:szCs w:val="28"/>
        </w:rPr>
        <w:t>Английский клуб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="+mn-ea"/>
          <w:sz w:val="28"/>
          <w:szCs w:val="28"/>
        </w:rPr>
        <w:t>Юный химик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="+mn-ea"/>
          <w:sz w:val="28"/>
          <w:szCs w:val="28"/>
        </w:rPr>
        <w:t>Юный физик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="+mn-ea"/>
          <w:sz w:val="28"/>
          <w:szCs w:val="28"/>
        </w:rPr>
        <w:t xml:space="preserve">Микромир в 3 </w:t>
      </w:r>
      <w:r w:rsidRPr="0037576C">
        <w:rPr>
          <w:rFonts w:eastAsia="+mn-ea"/>
          <w:sz w:val="28"/>
          <w:szCs w:val="28"/>
          <w:lang w:val="en-US"/>
        </w:rPr>
        <w:t>D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="+mn-ea"/>
          <w:sz w:val="28"/>
          <w:szCs w:val="28"/>
        </w:rPr>
        <w:t>Эволюция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proofErr w:type="spellStart"/>
      <w:r w:rsidRPr="0037576C">
        <w:rPr>
          <w:rFonts w:eastAsia="+mn-ea"/>
          <w:sz w:val="28"/>
          <w:szCs w:val="28"/>
        </w:rPr>
        <w:t>Лексико</w:t>
      </w:r>
      <w:proofErr w:type="spellEnd"/>
      <w:r w:rsidRPr="0037576C">
        <w:rPr>
          <w:rFonts w:eastAsia="+mn-ea"/>
          <w:sz w:val="28"/>
          <w:szCs w:val="28"/>
        </w:rPr>
        <w:t xml:space="preserve"> 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proofErr w:type="spellStart"/>
      <w:r w:rsidRPr="0037576C">
        <w:rPr>
          <w:rFonts w:eastAsia="+mn-ea"/>
          <w:sz w:val="28"/>
          <w:szCs w:val="28"/>
        </w:rPr>
        <w:t>Активити</w:t>
      </w:r>
      <w:proofErr w:type="spellEnd"/>
      <w:r w:rsidRPr="0037576C">
        <w:rPr>
          <w:rFonts w:eastAsia="+mn-ea"/>
          <w:sz w:val="28"/>
          <w:szCs w:val="28"/>
        </w:rPr>
        <w:t xml:space="preserve"> (тик-так бум)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</w:rPr>
      </w:pPr>
      <w:r w:rsidRPr="0037576C">
        <w:rPr>
          <w:rFonts w:eastAsia="+mn-ea"/>
          <w:sz w:val="28"/>
          <w:szCs w:val="28"/>
        </w:rPr>
        <w:t xml:space="preserve">7 на 9 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en-US"/>
        </w:rPr>
      </w:pPr>
      <w:r w:rsidRPr="0037576C">
        <w:rPr>
          <w:sz w:val="28"/>
          <w:szCs w:val="28"/>
          <w:shd w:val="clear" w:color="auto" w:fill="FFFFFF"/>
          <w:lang w:val="en-US"/>
        </w:rPr>
        <w:t>Siberia, Broken Sword</w:t>
      </w:r>
    </w:p>
    <w:p w:rsidR="00F44465" w:rsidRPr="0037576C" w:rsidRDefault="00F44465" w:rsidP="00F44465">
      <w:pPr>
        <w:pStyle w:val="a5"/>
        <w:numPr>
          <w:ilvl w:val="0"/>
          <w:numId w:val="3"/>
        </w:numPr>
        <w:jc w:val="both"/>
        <w:rPr>
          <w:rFonts w:eastAsiaTheme="minorHAnsi"/>
          <w:sz w:val="28"/>
          <w:szCs w:val="28"/>
          <w:lang w:val="en-US"/>
        </w:rPr>
      </w:pPr>
      <w:r w:rsidRPr="0037576C">
        <w:rPr>
          <w:sz w:val="28"/>
          <w:szCs w:val="28"/>
          <w:shd w:val="clear" w:color="auto" w:fill="FFFFFF"/>
          <w:lang w:val="en-US"/>
        </w:rPr>
        <w:t xml:space="preserve"> The Longest Journey </w:t>
      </w:r>
      <w:r w:rsidRPr="0037576C">
        <w:rPr>
          <w:sz w:val="28"/>
          <w:szCs w:val="28"/>
          <w:shd w:val="clear" w:color="auto" w:fill="FFFFFF"/>
        </w:rPr>
        <w:t>или</w:t>
      </w:r>
      <w:r w:rsidRPr="0037576C">
        <w:rPr>
          <w:sz w:val="28"/>
          <w:szCs w:val="28"/>
          <w:shd w:val="clear" w:color="auto" w:fill="FFFFFF"/>
          <w:lang w:val="en-US"/>
        </w:rPr>
        <w:t xml:space="preserve"> The Secret of Monkey Island.</w:t>
      </w:r>
      <w:r w:rsidRPr="0037576C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И др.</w:t>
      </w:r>
    </w:p>
    <w:p w:rsidR="00332678" w:rsidRPr="0037576C" w:rsidRDefault="00332678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Предполагается создание учителями  коллекции банков обучающих лекций, видеофильмов, заданий. Разработка конспектов уроков с применением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>, игровых симуляторов.</w:t>
      </w:r>
    </w:p>
    <w:p w:rsidR="00F44465" w:rsidRPr="0037576C" w:rsidRDefault="00F44465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Проведение открытых уроков в данной технологии. Разбор урока, плюсы и минусы, рекомендации учителю. </w:t>
      </w:r>
    </w:p>
    <w:p w:rsidR="00761EDC" w:rsidRPr="0037576C" w:rsidRDefault="00761EDC" w:rsidP="00F4446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проекта:</w:t>
      </w:r>
      <w:r w:rsidRPr="0037576C">
        <w:rPr>
          <w:rFonts w:ascii="Times New Roman" w:hAnsi="Times New Roman" w:cs="Times New Roman"/>
          <w:sz w:val="28"/>
          <w:szCs w:val="28"/>
        </w:rPr>
        <w:br/>
      </w:r>
      <w:r w:rsidRPr="0037576C">
        <w:rPr>
          <w:rFonts w:ascii="Times New Roman" w:hAnsi="Times New Roman" w:cs="Times New Roman"/>
          <w:sz w:val="28"/>
          <w:szCs w:val="28"/>
        </w:rPr>
        <w:br/>
      </w:r>
      <w:r w:rsidRPr="0037576C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37576C">
        <w:rPr>
          <w:rStyle w:val="submenu-tabl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Материально-технические ресурсы</w:t>
      </w:r>
      <w:r w:rsidR="00D8105A">
        <w:rPr>
          <w:rFonts w:ascii="Times New Roman" w:hAnsi="Times New Roman" w:cs="Times New Roman"/>
          <w:sz w:val="28"/>
          <w:szCs w:val="28"/>
        </w:rPr>
        <w:br/>
      </w:r>
      <w:r w:rsidRPr="0037576C">
        <w:rPr>
          <w:rFonts w:ascii="Times New Roman" w:hAnsi="Times New Roman" w:cs="Times New Roman"/>
          <w:sz w:val="28"/>
          <w:szCs w:val="28"/>
        </w:rPr>
        <w:br/>
      </w:r>
      <w:r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- оснащенность образовательного учреждения ПК и средствами мультимедиа – 100%;</w:t>
      </w:r>
      <w:r w:rsidRPr="0037576C">
        <w:rPr>
          <w:rFonts w:ascii="Times New Roman" w:hAnsi="Times New Roman" w:cs="Times New Roman"/>
          <w:sz w:val="28"/>
          <w:szCs w:val="28"/>
        </w:rPr>
        <w:br/>
      </w:r>
      <w:r w:rsidRPr="0037576C">
        <w:rPr>
          <w:rFonts w:ascii="Times New Roman" w:hAnsi="Times New Roman" w:cs="Times New Roman"/>
          <w:sz w:val="28"/>
          <w:szCs w:val="28"/>
        </w:rPr>
        <w:br/>
      </w:r>
      <w:r w:rsidR="0009668F" w:rsidRPr="0037576C">
        <w:rPr>
          <w:rFonts w:ascii="Times New Roman" w:hAnsi="Times New Roman" w:cs="Times New Roman"/>
          <w:sz w:val="28"/>
          <w:szCs w:val="28"/>
          <w:shd w:val="clear" w:color="auto" w:fill="FFFFFF"/>
        </w:rPr>
        <w:t>- компьютерный класс</w:t>
      </w:r>
    </w:p>
    <w:p w:rsidR="00F44465" w:rsidRPr="0037576C" w:rsidRDefault="00F44465" w:rsidP="00F4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09668F" w:rsidRPr="0037576C" w:rsidRDefault="0009668F" w:rsidP="00F4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57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Дидактические пособия:</w:t>
      </w:r>
    </w:p>
    <w:p w:rsidR="0009668F" w:rsidRPr="0037576C" w:rsidRDefault="0009668F" w:rsidP="00F444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1EDC" w:rsidRPr="0037576C" w:rsidRDefault="0009668F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</w:t>
      </w:r>
      <w:r w:rsidR="006B62A6" w:rsidRPr="0037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2A6" w:rsidRPr="0037576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</w:p>
    <w:p w:rsidR="006B62A6" w:rsidRPr="0037576C" w:rsidRDefault="006B62A6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конструкторы</w:t>
      </w:r>
    </w:p>
    <w:p w:rsidR="006B62A6" w:rsidRPr="0037576C" w:rsidRDefault="006B62A6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игровые симуляторы</w:t>
      </w:r>
    </w:p>
    <w:p w:rsidR="006B62A6" w:rsidRPr="0037576C" w:rsidRDefault="006B62A6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видеофильмы </w:t>
      </w:r>
    </w:p>
    <w:p w:rsidR="006B62A6" w:rsidRPr="0037576C" w:rsidRDefault="006B62A6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обучающие игры</w:t>
      </w:r>
    </w:p>
    <w:p w:rsidR="00660557" w:rsidRPr="0037576C" w:rsidRDefault="00660557" w:rsidP="00F44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диагностики, доказывающие эффективность выбранного пути</w:t>
      </w:r>
      <w:r w:rsidR="00E05BAC" w:rsidRPr="0037576C">
        <w:rPr>
          <w:rFonts w:ascii="Times New Roman" w:hAnsi="Times New Roman" w:cs="Times New Roman"/>
          <w:b/>
          <w:sz w:val="28"/>
          <w:szCs w:val="28"/>
        </w:rPr>
        <w:t>:</w:t>
      </w:r>
    </w:p>
    <w:p w:rsidR="00A01BA0" w:rsidRPr="0037576C" w:rsidRDefault="00E05BAC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75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576C">
        <w:rPr>
          <w:rFonts w:ascii="Times New Roman" w:hAnsi="Times New Roman" w:cs="Times New Roman"/>
          <w:sz w:val="28"/>
          <w:szCs w:val="28"/>
        </w:rPr>
        <w:t xml:space="preserve"> чтобы подтвердить гипотезу, необходимо провести сравнительный результат качества образования до применения данной технологии (2012-2013 учебный год и 2013-2014 г.). </w:t>
      </w:r>
    </w:p>
    <w:p w:rsidR="00332678" w:rsidRPr="0037576C" w:rsidRDefault="00332678" w:rsidP="00F444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76C">
        <w:rPr>
          <w:rFonts w:ascii="Times New Roman" w:hAnsi="Times New Roman" w:cs="Times New Roman"/>
          <w:b/>
          <w:sz w:val="28"/>
          <w:szCs w:val="28"/>
        </w:rPr>
        <w:t>Ресурсы, используемые на практике:</w:t>
      </w:r>
    </w:p>
    <w:p w:rsidR="00332678" w:rsidRPr="0037576C" w:rsidRDefault="005E4B3B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332678"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https://www.khanacademy.org/exercisedashboard</w:t>
        </w:r>
      </w:hyperlink>
      <w:r w:rsidR="00F44465" w:rsidRPr="0037576C">
        <w:rPr>
          <w:rFonts w:ascii="Times New Roman" w:hAnsi="Times New Roman" w:cs="Times New Roman"/>
          <w:sz w:val="28"/>
          <w:szCs w:val="28"/>
        </w:rPr>
        <w:t xml:space="preserve"> - игровой симулятор, </w:t>
      </w:r>
      <w:proofErr w:type="spellStart"/>
      <w:r w:rsidR="00F44465" w:rsidRPr="0037576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F44465" w:rsidRPr="0037576C">
        <w:rPr>
          <w:rFonts w:ascii="Times New Roman" w:hAnsi="Times New Roman" w:cs="Times New Roman"/>
          <w:sz w:val="28"/>
          <w:szCs w:val="28"/>
        </w:rPr>
        <w:t>, видеосюжеты по гуманитарным и естественнонаучным предметам, тренажеры.</w:t>
      </w:r>
    </w:p>
    <w:p w:rsidR="00332678" w:rsidRPr="0037576C" w:rsidRDefault="00332678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>- национальный образовательный проект «Умная школа»</w:t>
      </w:r>
    </w:p>
    <w:p w:rsidR="00332678" w:rsidRPr="0037576C" w:rsidRDefault="005E4B3B" w:rsidP="00F44465">
      <w:pPr>
        <w:jc w:val="both"/>
        <w:rPr>
          <w:rFonts w:ascii="Times New Roman" w:hAnsi="Times New Roman" w:cs="Times New Roman"/>
          <w:sz w:val="28"/>
          <w:szCs w:val="28"/>
        </w:rPr>
      </w:pPr>
      <w:r w:rsidRPr="0037576C">
        <w:rPr>
          <w:rFonts w:ascii="Times New Roman" w:hAnsi="Times New Roman" w:cs="Times New Roman"/>
          <w:sz w:val="28"/>
          <w:szCs w:val="28"/>
        </w:rPr>
        <w:t xml:space="preserve">Образование сегодня// </w:t>
      </w:r>
      <w:hyperlink r:id="rId11" w:history="1"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http://www.ed-today.ru/poleznye-stati/218-10-primerov-ispolzovaniya-mmorpg-v-obuchenii</w:t>
        </w:r>
      </w:hyperlink>
    </w:p>
    <w:p w:rsidR="005E4B3B" w:rsidRPr="0037576C" w:rsidRDefault="005E4B3B" w:rsidP="00F444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6C">
        <w:rPr>
          <w:rFonts w:ascii="Times New Roman" w:hAnsi="Times New Roman" w:cs="Times New Roman"/>
          <w:sz w:val="28"/>
          <w:szCs w:val="28"/>
        </w:rPr>
        <w:t xml:space="preserve">-Российское общество </w:t>
      </w:r>
      <w:proofErr w:type="spellStart"/>
      <w:r w:rsidRPr="0037576C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37576C">
        <w:rPr>
          <w:rFonts w:ascii="Times New Roman" w:hAnsi="Times New Roman" w:cs="Times New Roman"/>
          <w:sz w:val="28"/>
          <w:szCs w:val="28"/>
        </w:rPr>
        <w:t xml:space="preserve">//  </w:t>
      </w:r>
      <w:hyperlink r:id="rId12" w:history="1">
        <w:r w:rsidRPr="0037576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http://ru-gamification.com/tag/%D0%B3%D0%B5%D0%B9%D0%BC%D0%B8%D1%84%D0%B8%D0%BA%D0%B0%D1%86%D0%B8%D1%8F-%D0%B2-%D0%BE%D0%B1%D1%80%D0%B0%D0%B7%D0%BE%D0%B2%D0%B0%D0%BD%D0%B8%D0%B8/</w:t>
        </w:r>
      </w:hyperlink>
      <w:proofErr w:type="gramEnd"/>
    </w:p>
    <w:p w:rsidR="0037576C" w:rsidRPr="0037576C" w:rsidRDefault="005E4B3B" w:rsidP="00F4446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- </w:t>
      </w:r>
      <w:proofErr w:type="spellStart"/>
      <w:r w:rsidRPr="0037576C">
        <w:rPr>
          <w:sz w:val="28"/>
          <w:szCs w:val="28"/>
        </w:rPr>
        <w:t>Геймификация</w:t>
      </w:r>
      <w:proofErr w:type="spellEnd"/>
      <w:r w:rsidRPr="0037576C">
        <w:rPr>
          <w:sz w:val="28"/>
          <w:szCs w:val="28"/>
        </w:rPr>
        <w:t xml:space="preserve"> в образовании//</w:t>
      </w:r>
      <w:proofErr w:type="spellStart"/>
      <w:r w:rsidR="004A062E">
        <w:fldChar w:fldCharType="begin"/>
      </w:r>
      <w:r w:rsidR="00FD2405">
        <w:instrText>HYPERLINK "http://te-st.ru/2012/12/21/gamification-education/"</w:instrText>
      </w:r>
      <w:r w:rsidR="004A062E">
        <w:fldChar w:fldCharType="separate"/>
      </w:r>
      <w:r w:rsidRPr="0037576C">
        <w:rPr>
          <w:rStyle w:val="a4"/>
          <w:color w:val="auto"/>
          <w:sz w:val="28"/>
          <w:szCs w:val="28"/>
        </w:rPr>
        <w:t>http</w:t>
      </w:r>
      <w:proofErr w:type="spellEnd"/>
      <w:r w:rsidRPr="0037576C">
        <w:rPr>
          <w:rStyle w:val="a4"/>
          <w:color w:val="auto"/>
          <w:sz w:val="28"/>
          <w:szCs w:val="28"/>
        </w:rPr>
        <w:t>://</w:t>
      </w:r>
      <w:proofErr w:type="spellStart"/>
      <w:r w:rsidRPr="0037576C">
        <w:rPr>
          <w:rStyle w:val="a4"/>
          <w:color w:val="auto"/>
          <w:sz w:val="28"/>
          <w:szCs w:val="28"/>
        </w:rPr>
        <w:t>te-st.ru</w:t>
      </w:r>
      <w:proofErr w:type="spellEnd"/>
      <w:r w:rsidRPr="0037576C">
        <w:rPr>
          <w:rStyle w:val="a4"/>
          <w:color w:val="auto"/>
          <w:sz w:val="28"/>
          <w:szCs w:val="28"/>
        </w:rPr>
        <w:t>/2012/12/21/</w:t>
      </w:r>
      <w:proofErr w:type="spellStart"/>
      <w:r w:rsidRPr="0037576C">
        <w:rPr>
          <w:rStyle w:val="a4"/>
          <w:color w:val="auto"/>
          <w:sz w:val="28"/>
          <w:szCs w:val="28"/>
        </w:rPr>
        <w:t>gamification-education</w:t>
      </w:r>
      <w:proofErr w:type="spellEnd"/>
      <w:r w:rsidRPr="0037576C">
        <w:rPr>
          <w:rStyle w:val="a4"/>
          <w:color w:val="auto"/>
          <w:sz w:val="28"/>
          <w:szCs w:val="28"/>
        </w:rPr>
        <w:t>/</w:t>
      </w:r>
      <w:r w:rsidR="004A062E">
        <w:fldChar w:fldCharType="end"/>
      </w:r>
    </w:p>
    <w:p w:rsidR="00F44465" w:rsidRPr="0037576C" w:rsidRDefault="0037576C" w:rsidP="00F4446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- </w:t>
      </w:r>
      <w:hyperlink r:id="rId13" w:tgtFrame="_blank" w:history="1">
        <w:r w:rsidR="00F44465" w:rsidRPr="0037576C">
          <w:rPr>
            <w:rStyle w:val="a4"/>
            <w:color w:val="auto"/>
            <w:sz w:val="28"/>
            <w:szCs w:val="28"/>
            <w:shd w:val="clear" w:color="auto" w:fill="FFFFFF"/>
          </w:rPr>
          <w:t>Khan Academy</w:t>
        </w:r>
      </w:hyperlink>
      <w:r w:rsidR="00F44465" w:rsidRPr="0037576C">
        <w:rPr>
          <w:sz w:val="28"/>
          <w:szCs w:val="28"/>
          <w:shd w:val="clear" w:color="auto" w:fill="FFFFFF"/>
        </w:rPr>
        <w:t xml:space="preserve"> — </w:t>
      </w:r>
      <w:proofErr w:type="gramStart"/>
      <w:r w:rsidR="00F44465" w:rsidRPr="0037576C">
        <w:rPr>
          <w:sz w:val="28"/>
          <w:szCs w:val="28"/>
          <w:shd w:val="clear" w:color="auto" w:fill="FFFFFF"/>
        </w:rPr>
        <w:t>некоммерческий</w:t>
      </w:r>
      <w:proofErr w:type="gramEnd"/>
      <w:r w:rsidR="00F44465" w:rsidRPr="0037576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4465" w:rsidRPr="0037576C">
        <w:rPr>
          <w:sz w:val="28"/>
          <w:szCs w:val="28"/>
          <w:shd w:val="clear" w:color="auto" w:fill="FFFFFF"/>
        </w:rPr>
        <w:t>стартап</w:t>
      </w:r>
      <w:proofErr w:type="spellEnd"/>
      <w:r w:rsidR="00F44465" w:rsidRPr="0037576C">
        <w:rPr>
          <w:sz w:val="28"/>
          <w:szCs w:val="28"/>
          <w:shd w:val="clear" w:color="auto" w:fill="FFFFFF"/>
        </w:rPr>
        <w:t xml:space="preserve">, основанный в 2006 году финансовым аналитиком </w:t>
      </w:r>
      <w:proofErr w:type="spellStart"/>
      <w:r w:rsidR="00F44465" w:rsidRPr="0037576C">
        <w:rPr>
          <w:sz w:val="28"/>
          <w:szCs w:val="28"/>
          <w:shd w:val="clear" w:color="auto" w:fill="FFFFFF"/>
        </w:rPr>
        <w:t>Салманом</w:t>
      </w:r>
      <w:proofErr w:type="spellEnd"/>
      <w:r w:rsidR="00F44465" w:rsidRPr="0037576C">
        <w:rPr>
          <w:sz w:val="28"/>
          <w:szCs w:val="28"/>
          <w:shd w:val="clear" w:color="auto" w:fill="FFFFFF"/>
        </w:rPr>
        <w:t xml:space="preserve"> Ханом. </w:t>
      </w:r>
      <w:proofErr w:type="spellStart"/>
      <w:r w:rsidR="00F44465" w:rsidRPr="0037576C">
        <w:rPr>
          <w:sz w:val="28"/>
          <w:szCs w:val="28"/>
          <w:shd w:val="clear" w:color="auto" w:fill="FFFFFF"/>
        </w:rPr>
        <w:t>Khan</w:t>
      </w:r>
      <w:proofErr w:type="spellEnd"/>
      <w:r w:rsidR="00F44465" w:rsidRPr="0037576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4465" w:rsidRPr="0037576C">
        <w:rPr>
          <w:sz w:val="28"/>
          <w:szCs w:val="28"/>
          <w:shd w:val="clear" w:color="auto" w:fill="FFFFFF"/>
        </w:rPr>
        <w:t>Academy</w:t>
      </w:r>
      <w:proofErr w:type="spellEnd"/>
      <w:r w:rsidR="00F44465" w:rsidRPr="0037576C">
        <w:rPr>
          <w:sz w:val="28"/>
          <w:szCs w:val="28"/>
          <w:shd w:val="clear" w:color="auto" w:fill="FFFFFF"/>
        </w:rPr>
        <w:t xml:space="preserve"> представляет собой крупнейшее в мире хранилище видеоматериалов и заданий по математике, физике, биологии, астрономии и другим, преимущественно естественным, наукам.</w:t>
      </w:r>
      <w:r w:rsidR="00F44465" w:rsidRPr="0037576C">
        <w:rPr>
          <w:sz w:val="28"/>
          <w:szCs w:val="28"/>
          <w:shd w:val="clear" w:color="auto" w:fill="FFFFFF"/>
        </w:rPr>
        <w:br/>
      </w:r>
      <w:hyperlink r:id="rId14" w:history="1">
        <w:r w:rsidR="00F44465" w:rsidRPr="0037576C">
          <w:rPr>
            <w:rStyle w:val="a4"/>
            <w:color w:val="auto"/>
            <w:sz w:val="28"/>
            <w:szCs w:val="28"/>
            <w:shd w:val="clear" w:color="auto" w:fill="FFFFFF"/>
          </w:rPr>
          <w:t>http://www.forbes.ru/tehno/budushchee/82871-kak-tehnologii-izmenyat-obrazovanie-pyat-glavnyh-trendov</w:t>
        </w:r>
      </w:hyperlink>
      <w:r w:rsidR="00F44465" w:rsidRPr="0037576C">
        <w:rPr>
          <w:sz w:val="28"/>
          <w:szCs w:val="28"/>
          <w:shd w:val="clear" w:color="auto" w:fill="FFFFFF"/>
        </w:rPr>
        <w:br/>
      </w:r>
    </w:p>
    <w:p w:rsidR="00F44465" w:rsidRPr="0037576C" w:rsidRDefault="0037576C" w:rsidP="00F4446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-  </w:t>
      </w:r>
      <w:hyperlink r:id="rId15" w:history="1">
        <w:r w:rsidR="00F44465" w:rsidRPr="0037576C">
          <w:rPr>
            <w:rStyle w:val="a4"/>
            <w:color w:val="auto"/>
            <w:sz w:val="28"/>
            <w:szCs w:val="28"/>
          </w:rPr>
          <w:t>http://www.forbes.ru/tehno/budushchee/82871-kak-tehnologii-izmenyat-obrazovanie-pyat-glavnyh-trendov</w:t>
        </w:r>
      </w:hyperlink>
    </w:p>
    <w:p w:rsidR="00F44465" w:rsidRPr="0037576C" w:rsidRDefault="00F44465" w:rsidP="00F44465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576C">
        <w:rPr>
          <w:sz w:val="28"/>
          <w:szCs w:val="28"/>
        </w:rPr>
        <w:t xml:space="preserve">На протяжении долгого времени видеоигры не воспринимались всерьез, тем </w:t>
      </w:r>
      <w:proofErr w:type="gramStart"/>
      <w:r w:rsidRPr="0037576C">
        <w:rPr>
          <w:sz w:val="28"/>
          <w:szCs w:val="28"/>
        </w:rPr>
        <w:t>более</w:t>
      </w:r>
      <w:proofErr w:type="gramEnd"/>
      <w:r w:rsidRPr="0037576C">
        <w:rPr>
          <w:sz w:val="28"/>
          <w:szCs w:val="28"/>
        </w:rPr>
        <w:t xml:space="preserve"> когда речь заходила об их пользе для образования. В лучшем случае их считали пустой тратой времени, в худшем — видели в них очередную причину «морального разложения» молодых поколений. Это было недальновидно. По мнению экспертов, компьютерные игры обладают уникальной для остальных типов </w:t>
      </w:r>
      <w:proofErr w:type="spellStart"/>
      <w:r w:rsidRPr="0037576C">
        <w:rPr>
          <w:sz w:val="28"/>
          <w:szCs w:val="28"/>
        </w:rPr>
        <w:t>медиа</w:t>
      </w:r>
      <w:proofErr w:type="spellEnd"/>
      <w:r w:rsidRPr="0037576C">
        <w:rPr>
          <w:sz w:val="28"/>
          <w:szCs w:val="28"/>
        </w:rPr>
        <w:t xml:space="preserve"> возможностью сообщать знания о реальном мире через интерактивное погружение в мир виртуальный.</w:t>
      </w:r>
      <w:r w:rsidRPr="0037576C">
        <w:rPr>
          <w:rStyle w:val="apple-converted-space"/>
          <w:sz w:val="28"/>
          <w:szCs w:val="28"/>
        </w:rPr>
        <w:t> </w:t>
      </w:r>
      <w:r w:rsidRPr="0037576C">
        <w:rPr>
          <w:sz w:val="28"/>
          <w:szCs w:val="28"/>
        </w:rPr>
        <w:t xml:space="preserve"> </w:t>
      </w:r>
    </w:p>
    <w:p w:rsidR="00F44465" w:rsidRPr="0037576C" w:rsidRDefault="00F44465" w:rsidP="00F444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05A" w:rsidRDefault="00D8105A" w:rsidP="00F44465">
      <w:pPr>
        <w:jc w:val="both"/>
      </w:pPr>
    </w:p>
    <w:p w:rsidR="00D8105A" w:rsidRDefault="00D8105A" w:rsidP="00F44465">
      <w:pPr>
        <w:jc w:val="both"/>
      </w:pPr>
    </w:p>
    <w:p w:rsidR="005E4B3B" w:rsidRDefault="004A062E" w:rsidP="00F44465">
      <w:pPr>
        <w:jc w:val="both"/>
      </w:pPr>
      <w:hyperlink r:id="rId16" w:history="1">
        <w:r w:rsidR="00C341A0">
          <w:rPr>
            <w:rStyle w:val="a4"/>
          </w:rPr>
          <w:t>https://www.khanacademy.org/</w:t>
        </w:r>
      </w:hyperlink>
      <w:r w:rsidR="00D8105A">
        <w:t xml:space="preserve"> - </w:t>
      </w:r>
    </w:p>
    <w:p w:rsidR="00C341A0" w:rsidRDefault="004A062E" w:rsidP="00F44465">
      <w:pPr>
        <w:jc w:val="both"/>
      </w:pPr>
      <w:hyperlink r:id="rId17" w:history="1">
        <w:r w:rsidR="00C341A0">
          <w:rPr>
            <w:rStyle w:val="a4"/>
          </w:rPr>
          <w:t>http://2u.com/</w:t>
        </w:r>
      </w:hyperlink>
      <w:r w:rsidR="00D8105A">
        <w:t xml:space="preserve"> - </w:t>
      </w:r>
    </w:p>
    <w:p w:rsidR="00C341A0" w:rsidRDefault="004A062E" w:rsidP="00F44465">
      <w:pPr>
        <w:jc w:val="both"/>
      </w:pPr>
      <w:hyperlink r:id="rId18" w:history="1">
        <w:r w:rsidR="00C341A0">
          <w:rPr>
            <w:rStyle w:val="a4"/>
          </w:rPr>
          <w:t>http://www.chegg.com/</w:t>
        </w:r>
      </w:hyperlink>
      <w:r w:rsidR="00D8105A">
        <w:t xml:space="preserve"> - </w:t>
      </w:r>
    </w:p>
    <w:p w:rsidR="00C341A0" w:rsidRDefault="004A062E" w:rsidP="00F44465">
      <w:pPr>
        <w:jc w:val="both"/>
      </w:pPr>
      <w:hyperlink r:id="rId19" w:history="1">
        <w:r w:rsidR="00C341A0">
          <w:rPr>
            <w:rStyle w:val="a4"/>
          </w:rPr>
          <w:t>https://www.inkling.com/</w:t>
        </w:r>
      </w:hyperlink>
      <w:r w:rsidR="00D8105A">
        <w:t xml:space="preserve"> - </w:t>
      </w:r>
    </w:p>
    <w:p w:rsidR="00C341A0" w:rsidRPr="0037576C" w:rsidRDefault="00C341A0" w:rsidP="00F444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1A0" w:rsidRPr="0037576C" w:rsidSect="00CE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7A" w:rsidRDefault="00B8697A" w:rsidP="00B8697A">
      <w:pPr>
        <w:spacing w:after="0" w:line="240" w:lineRule="auto"/>
      </w:pPr>
      <w:r>
        <w:separator/>
      </w:r>
    </w:p>
  </w:endnote>
  <w:endnote w:type="continuationSeparator" w:id="0">
    <w:p w:rsidR="00B8697A" w:rsidRDefault="00B8697A" w:rsidP="00B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7A" w:rsidRDefault="00B8697A" w:rsidP="00B8697A">
      <w:pPr>
        <w:spacing w:after="0" w:line="240" w:lineRule="auto"/>
      </w:pPr>
      <w:r>
        <w:separator/>
      </w:r>
    </w:p>
  </w:footnote>
  <w:footnote w:type="continuationSeparator" w:id="0">
    <w:p w:rsidR="00B8697A" w:rsidRDefault="00B8697A" w:rsidP="00B8697A">
      <w:pPr>
        <w:spacing w:after="0" w:line="240" w:lineRule="auto"/>
      </w:pPr>
      <w:r>
        <w:continuationSeparator/>
      </w:r>
    </w:p>
  </w:footnote>
  <w:footnote w:id="1">
    <w:p w:rsidR="005C0D0A" w:rsidRDefault="005C0D0A" w:rsidP="005C0D0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6B62A6">
        <w:rPr>
          <w:rFonts w:ascii="Times New Roman" w:hAnsi="Times New Roman" w:cs="Times New Roman"/>
          <w:sz w:val="24"/>
          <w:szCs w:val="24"/>
        </w:rPr>
        <w:t>Стратегия развития  системы образования г</w:t>
      </w:r>
      <w:proofErr w:type="gramStart"/>
      <w:r w:rsidRPr="006B62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B62A6">
        <w:rPr>
          <w:rFonts w:ascii="Times New Roman" w:hAnsi="Times New Roman" w:cs="Times New Roman"/>
          <w:sz w:val="24"/>
          <w:szCs w:val="24"/>
        </w:rPr>
        <w:t>ерми до 2030 г.</w:t>
      </w:r>
    </w:p>
    <w:p w:rsidR="005C0D0A" w:rsidRPr="005C0D0A" w:rsidRDefault="005C0D0A" w:rsidP="005C0D0A">
      <w:pPr>
        <w:pStyle w:val="ac"/>
        <w:rPr>
          <w:rFonts w:ascii="Times New Roman" w:hAnsi="Times New Roman" w:cs="Times New Roman"/>
          <w:sz w:val="16"/>
          <w:szCs w:val="16"/>
        </w:rPr>
      </w:pPr>
      <w:r w:rsidRPr="00332678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2678">
        <w:rPr>
          <w:rFonts w:ascii="Times New Roman" w:hAnsi="Times New Roman" w:cs="Times New Roman"/>
          <w:sz w:val="24"/>
          <w:szCs w:val="24"/>
        </w:rPr>
        <w:t>Национальный образовательный проект «Умная школа</w:t>
      </w:r>
      <w:r w:rsidRPr="005C0D0A">
        <w:rPr>
          <w:rFonts w:ascii="Times New Roman" w:hAnsi="Times New Roman" w:cs="Times New Roman"/>
          <w:sz w:val="24"/>
          <w:szCs w:val="24"/>
        </w:rPr>
        <w:t>»//</w:t>
      </w:r>
      <w:r w:rsidRPr="005C0D0A">
        <w:rPr>
          <w:rFonts w:ascii="Times New Roman" w:hAnsi="Times New Roman" w:cs="Times New Roman"/>
        </w:rPr>
        <w:t xml:space="preserve"> </w:t>
      </w:r>
      <w:hyperlink r:id="rId1" w:history="1">
        <w:r w:rsidRPr="005C0D0A">
          <w:rPr>
            <w:rStyle w:val="a4"/>
            <w:rFonts w:ascii="Times New Roman" w:hAnsi="Times New Roman" w:cs="Times New Roman"/>
          </w:rPr>
          <w:t>http://xn----7sbb3bfchl3b4c4d.xn--p1ai/</w:t>
        </w:r>
        <w:proofErr w:type="spellStart"/>
        <w:r w:rsidRPr="005C0D0A">
          <w:rPr>
            <w:rStyle w:val="a4"/>
            <w:rFonts w:ascii="Times New Roman" w:hAnsi="Times New Roman" w:cs="Times New Roman"/>
          </w:rPr>
          <w:t>blog</w:t>
        </w:r>
        <w:proofErr w:type="spellEnd"/>
        <w:r w:rsidRPr="005C0D0A">
          <w:rPr>
            <w:rStyle w:val="a4"/>
            <w:rFonts w:ascii="Times New Roman" w:hAnsi="Times New Roman" w:cs="Times New Roman"/>
          </w:rPr>
          <w:t>/1081/n1139/</w:t>
        </w:r>
      </w:hyperlink>
      <w:r w:rsidR="00F44465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0E3"/>
    <w:multiLevelType w:val="hybridMultilevel"/>
    <w:tmpl w:val="B102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59A7"/>
    <w:multiLevelType w:val="hybridMultilevel"/>
    <w:tmpl w:val="3AB8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8C7"/>
    <w:multiLevelType w:val="hybridMultilevel"/>
    <w:tmpl w:val="F6304566"/>
    <w:lvl w:ilvl="0" w:tplc="DC0AEF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F493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70E5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892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36994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4FD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9CFD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8C3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3292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2496EC5"/>
    <w:multiLevelType w:val="hybridMultilevel"/>
    <w:tmpl w:val="9310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4123B"/>
    <w:multiLevelType w:val="hybridMultilevel"/>
    <w:tmpl w:val="05D0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557"/>
    <w:rsid w:val="00013310"/>
    <w:rsid w:val="00032757"/>
    <w:rsid w:val="0009668F"/>
    <w:rsid w:val="000C3374"/>
    <w:rsid w:val="00225760"/>
    <w:rsid w:val="002350C9"/>
    <w:rsid w:val="00281B79"/>
    <w:rsid w:val="002A549A"/>
    <w:rsid w:val="002B00A6"/>
    <w:rsid w:val="00332678"/>
    <w:rsid w:val="00370E20"/>
    <w:rsid w:val="0037576C"/>
    <w:rsid w:val="00454DBB"/>
    <w:rsid w:val="00497FD6"/>
    <w:rsid w:val="004A062E"/>
    <w:rsid w:val="0052021D"/>
    <w:rsid w:val="0054681C"/>
    <w:rsid w:val="00591066"/>
    <w:rsid w:val="005C0D0A"/>
    <w:rsid w:val="005E4B3B"/>
    <w:rsid w:val="006231AD"/>
    <w:rsid w:val="00623F0A"/>
    <w:rsid w:val="00660557"/>
    <w:rsid w:val="00691960"/>
    <w:rsid w:val="006B62A6"/>
    <w:rsid w:val="00761EDC"/>
    <w:rsid w:val="00896C95"/>
    <w:rsid w:val="00A0008D"/>
    <w:rsid w:val="00A84B3E"/>
    <w:rsid w:val="00B56717"/>
    <w:rsid w:val="00B8697A"/>
    <w:rsid w:val="00C341A0"/>
    <w:rsid w:val="00C6005C"/>
    <w:rsid w:val="00C96689"/>
    <w:rsid w:val="00CA2F8B"/>
    <w:rsid w:val="00CE13C9"/>
    <w:rsid w:val="00CE7DAF"/>
    <w:rsid w:val="00D73055"/>
    <w:rsid w:val="00D8105A"/>
    <w:rsid w:val="00E05BAC"/>
    <w:rsid w:val="00E93522"/>
    <w:rsid w:val="00E97F5C"/>
    <w:rsid w:val="00F44465"/>
    <w:rsid w:val="00FC3B4B"/>
    <w:rsid w:val="00FD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C9"/>
  </w:style>
  <w:style w:type="paragraph" w:styleId="4">
    <w:name w:val="heading 4"/>
    <w:basedOn w:val="a"/>
    <w:link w:val="40"/>
    <w:uiPriority w:val="9"/>
    <w:qFormat/>
    <w:rsid w:val="006605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C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005C"/>
  </w:style>
  <w:style w:type="character" w:styleId="a4">
    <w:name w:val="Hyperlink"/>
    <w:basedOn w:val="a0"/>
    <w:uiPriority w:val="99"/>
    <w:unhideWhenUsed/>
    <w:rsid w:val="00C6005C"/>
    <w:rPr>
      <w:color w:val="0000FF"/>
      <w:u w:val="single"/>
    </w:rPr>
  </w:style>
  <w:style w:type="character" w:customStyle="1" w:styleId="c5">
    <w:name w:val="c5"/>
    <w:basedOn w:val="a0"/>
    <w:rsid w:val="00C6005C"/>
  </w:style>
  <w:style w:type="character" w:customStyle="1" w:styleId="apple-converted-space">
    <w:name w:val="apple-converted-space"/>
    <w:basedOn w:val="a0"/>
    <w:rsid w:val="00761EDC"/>
  </w:style>
  <w:style w:type="character" w:customStyle="1" w:styleId="submenu-table">
    <w:name w:val="submenu-table"/>
    <w:basedOn w:val="a0"/>
    <w:rsid w:val="00761EDC"/>
  </w:style>
  <w:style w:type="paragraph" w:styleId="a5">
    <w:name w:val="List Paragraph"/>
    <w:basedOn w:val="a"/>
    <w:uiPriority w:val="34"/>
    <w:qFormat/>
    <w:rsid w:val="00B86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8697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8697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8697A"/>
    <w:rPr>
      <w:vertAlign w:val="superscript"/>
    </w:rPr>
  </w:style>
  <w:style w:type="character" w:styleId="a9">
    <w:name w:val="Emphasis"/>
    <w:basedOn w:val="a0"/>
    <w:uiPriority w:val="20"/>
    <w:qFormat/>
    <w:rsid w:val="00032757"/>
    <w:rPr>
      <w:i/>
      <w:iCs/>
    </w:rPr>
  </w:style>
  <w:style w:type="paragraph" w:customStyle="1" w:styleId="Style1">
    <w:name w:val="Style1"/>
    <w:basedOn w:val="a"/>
    <w:uiPriority w:val="99"/>
    <w:rsid w:val="0003275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32757"/>
    <w:rPr>
      <w:rFonts w:ascii="Times New Roman" w:hAnsi="Times New Roman" w:cs="Times New Roman"/>
      <w:sz w:val="22"/>
      <w:szCs w:val="22"/>
    </w:rPr>
  </w:style>
  <w:style w:type="paragraph" w:styleId="aa">
    <w:name w:val="No Spacing"/>
    <w:link w:val="ab"/>
    <w:uiPriority w:val="1"/>
    <w:qFormat/>
    <w:rsid w:val="00A84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A84B3E"/>
  </w:style>
  <w:style w:type="paragraph" w:styleId="ac">
    <w:name w:val="footnote text"/>
    <w:basedOn w:val="a"/>
    <w:link w:val="ad"/>
    <w:uiPriority w:val="99"/>
    <w:semiHidden/>
    <w:unhideWhenUsed/>
    <w:rsid w:val="006B62A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62A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B62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6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58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76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53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46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99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19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75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.mosigra.ru/" TargetMode="External"/><Relationship Id="rId13" Type="http://schemas.openxmlformats.org/officeDocument/2006/relationships/hyperlink" Target="http://khanacademy.org/" TargetMode="External"/><Relationship Id="rId18" Type="http://schemas.openxmlformats.org/officeDocument/2006/relationships/hyperlink" Target="http://www.chegg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-gamification.com/tag/%D0%B3%D0%B5%D0%B9%D0%BC%D0%B8%D1%84%D0%B8%D0%BA%D0%B0%D1%86%D0%B8%D1%8F-%D0%B2-%D0%BE%D0%B1%D1%80%D0%B0%D0%B7%D0%BE%D0%B2%D0%B0%D0%BD%D0%B8%D0%B8/" TargetMode="External"/><Relationship Id="rId17" Type="http://schemas.openxmlformats.org/officeDocument/2006/relationships/hyperlink" Target="http://2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anacademy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-today.ru/poleznye-stati/218-10-primerov-ispolzovaniya-mmorpg-v-obuchen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bes.ru/tehno/budushchee/82871-kak-tehnologii-izmenyat-obrazovanie-pyat-glavnyh-trendov" TargetMode="External"/><Relationship Id="rId10" Type="http://schemas.openxmlformats.org/officeDocument/2006/relationships/hyperlink" Target="https://www.khanacademy.org/exercisedashboard" TargetMode="External"/><Relationship Id="rId19" Type="http://schemas.openxmlformats.org/officeDocument/2006/relationships/hyperlink" Target="https://www.inkl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fishki.ru/" TargetMode="External"/><Relationship Id="rId14" Type="http://schemas.openxmlformats.org/officeDocument/2006/relationships/hyperlink" Target="http://www.forbes.ru/tehno/budushchee/82871-kak-tehnologii-izmenyat-obrazovanie-pyat-glavnyh-trendo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xn----7sbb3bfchl3b4c4d.xn--p1ai/blog/1081/n11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91AD8-39B3-4C96-AB0E-8E6B848F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 альбина</dc:creator>
  <cp:lastModifiedBy>альбина и саша</cp:lastModifiedBy>
  <cp:revision>7</cp:revision>
  <dcterms:created xsi:type="dcterms:W3CDTF">2013-11-18T16:09:00Z</dcterms:created>
  <dcterms:modified xsi:type="dcterms:W3CDTF">2014-07-14T08:02:00Z</dcterms:modified>
</cp:coreProperties>
</file>