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21" w:rsidRDefault="00663D21" w:rsidP="00663D21">
      <w:pPr>
        <w:pBdr>
          <w:bottom w:val="dashDotStroked" w:sz="24" w:space="1" w:color="auto"/>
        </w:pBd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iCs/>
          <w:color w:val="000000"/>
          <w:lang w:eastAsia="en-US"/>
        </w:rPr>
      </w:pPr>
      <w:r>
        <w:rPr>
          <w:rFonts w:asciiTheme="majorHAnsi" w:hAnsiTheme="majorHAnsi"/>
          <w:b/>
          <w:iCs/>
          <w:color w:val="000000"/>
          <w:lang w:eastAsia="en-US"/>
        </w:rPr>
        <w:t>Муниципальное бюджетное общеобразовательное учреждение</w:t>
      </w:r>
    </w:p>
    <w:p w:rsidR="00663D21" w:rsidRDefault="00663D21" w:rsidP="00663D21">
      <w:pPr>
        <w:pBdr>
          <w:bottom w:val="dashDotStroked" w:sz="24" w:space="1" w:color="auto"/>
        </w:pBdr>
        <w:shd w:val="clear" w:color="auto" w:fill="FFFFFF"/>
        <w:spacing w:after="200" w:line="276" w:lineRule="auto"/>
        <w:ind w:firstLine="284"/>
        <w:jc w:val="center"/>
        <w:rPr>
          <w:rFonts w:asciiTheme="majorHAnsi" w:hAnsiTheme="majorHAnsi"/>
          <w:b/>
          <w:iCs/>
          <w:color w:val="000000"/>
          <w:lang w:eastAsia="en-US"/>
        </w:rPr>
      </w:pPr>
      <w:r>
        <w:rPr>
          <w:rFonts w:asciiTheme="majorHAnsi" w:hAnsiTheme="majorHAnsi"/>
          <w:b/>
          <w:iCs/>
          <w:color w:val="000000"/>
          <w:lang w:eastAsia="en-US"/>
        </w:rPr>
        <w:t>Архангельская средняя общеобразовательная школа имени А. Н. Косыгина</w:t>
      </w: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663D21" w:rsidTr="00663D21">
        <w:tc>
          <w:tcPr>
            <w:tcW w:w="3379" w:type="dxa"/>
          </w:tcPr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РАССМОТРЕНО</w:t>
            </w:r>
          </w:p>
          <w:p w:rsidR="00663D21" w:rsidRDefault="00663D21">
            <w:pPr>
              <w:jc w:val="both"/>
            </w:pPr>
            <w:r>
              <w:t>Руководитель</w:t>
            </w:r>
          </w:p>
          <w:p w:rsidR="00663D21" w:rsidRDefault="00663D21">
            <w:pPr>
              <w:jc w:val="both"/>
            </w:pPr>
            <w:r>
              <w:t>методического</w:t>
            </w:r>
          </w:p>
          <w:p w:rsidR="00663D21" w:rsidRDefault="00663D21">
            <w:pPr>
              <w:jc w:val="both"/>
            </w:pPr>
            <w:r>
              <w:t>объединения учителей</w:t>
            </w:r>
          </w:p>
          <w:p w:rsidR="00663D21" w:rsidRDefault="00663D21">
            <w:pPr>
              <w:jc w:val="both"/>
            </w:pPr>
            <w:r>
              <w:t>русского языка и литературы:</w:t>
            </w: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________/ Муравьева С. И./</w:t>
            </w:r>
          </w:p>
          <w:p w:rsidR="00663D21" w:rsidRDefault="00663D21">
            <w:pPr>
              <w:jc w:val="both"/>
            </w:pPr>
            <w:r>
              <w:t xml:space="preserve">                          </w:t>
            </w:r>
          </w:p>
          <w:p w:rsidR="00663D21" w:rsidRDefault="00663D21">
            <w:pPr>
              <w:jc w:val="both"/>
            </w:pPr>
            <w:r>
              <w:t>Протокол № __________</w:t>
            </w: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от «___» __________ 2014 г.</w:t>
            </w:r>
          </w:p>
          <w:p w:rsidR="00663D21" w:rsidRDefault="00663D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</w:tcPr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СОГЛАСОВАНО</w:t>
            </w:r>
          </w:p>
          <w:p w:rsidR="00663D21" w:rsidRDefault="00663D21">
            <w:pPr>
              <w:jc w:val="both"/>
            </w:pPr>
            <w:r>
              <w:t>Заместитель</w:t>
            </w:r>
          </w:p>
          <w:p w:rsidR="00663D21" w:rsidRDefault="00663D21">
            <w:pPr>
              <w:jc w:val="both"/>
            </w:pPr>
            <w:r>
              <w:t>директора по УВР:</w:t>
            </w: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________/ Нефедова Э. Н./</w:t>
            </w:r>
          </w:p>
          <w:p w:rsidR="00663D21" w:rsidRDefault="00663D21">
            <w:pPr>
              <w:jc w:val="both"/>
            </w:pPr>
            <w:r>
              <w:t xml:space="preserve">                            </w:t>
            </w: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 xml:space="preserve"> «___» __________ 2014 г.</w:t>
            </w:r>
          </w:p>
          <w:p w:rsidR="00663D21" w:rsidRDefault="00663D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</w:tcPr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УТВЕРЖДАЮ</w:t>
            </w:r>
          </w:p>
          <w:p w:rsidR="00663D21" w:rsidRDefault="00663D21">
            <w:pPr>
              <w:jc w:val="both"/>
            </w:pPr>
            <w:r>
              <w:t>и. о. директора школы:</w:t>
            </w: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</w:p>
          <w:p w:rsidR="00663D21" w:rsidRDefault="00663D21">
            <w:pPr>
              <w:jc w:val="both"/>
            </w:pPr>
            <w:r>
              <w:t>________/ Триндюк Н. В./</w:t>
            </w:r>
          </w:p>
          <w:p w:rsidR="00663D21" w:rsidRDefault="00663D21">
            <w:pPr>
              <w:jc w:val="both"/>
            </w:pPr>
            <w:r>
              <w:t xml:space="preserve">                            </w:t>
            </w:r>
          </w:p>
          <w:p w:rsidR="00663D21" w:rsidRDefault="00663D21">
            <w:pPr>
              <w:jc w:val="both"/>
            </w:pPr>
            <w:r>
              <w:t>Приказ № __________</w:t>
            </w:r>
          </w:p>
          <w:p w:rsidR="00663D21" w:rsidRDefault="00663D21">
            <w:pPr>
              <w:jc w:val="both"/>
            </w:pPr>
          </w:p>
          <w:p w:rsidR="00663D21" w:rsidRDefault="00A45107">
            <w:pPr>
              <w:jc w:val="both"/>
            </w:pPr>
            <w:r>
              <w:t>от «___» __________ 2014</w:t>
            </w:r>
            <w:r w:rsidR="00663D21">
              <w:t xml:space="preserve"> г.</w:t>
            </w:r>
          </w:p>
          <w:p w:rsidR="00663D21" w:rsidRDefault="00663D2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63D21" w:rsidRDefault="00663D21" w:rsidP="00663D21">
      <w:pPr>
        <w:shd w:val="clear" w:color="auto" w:fill="FFFFFF"/>
        <w:spacing w:after="200" w:line="360" w:lineRule="auto"/>
        <w:rPr>
          <w:lang w:eastAsia="en-US"/>
        </w:rPr>
      </w:pPr>
    </w:p>
    <w:p w:rsidR="00663D21" w:rsidRDefault="00663D21" w:rsidP="00663D21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Рабочая программа</w:t>
      </w:r>
    </w:p>
    <w:p w:rsidR="00663D21" w:rsidRDefault="00663D21" w:rsidP="00663D21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 xml:space="preserve">курса </w:t>
      </w:r>
    </w:p>
    <w:p w:rsidR="00663D21" w:rsidRDefault="00663D21" w:rsidP="00663D21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«Русский язык»</w:t>
      </w:r>
    </w:p>
    <w:p w:rsidR="00663D21" w:rsidRDefault="00663D21" w:rsidP="00663D21">
      <w:pPr>
        <w:shd w:val="clear" w:color="auto" w:fill="FFFFFF"/>
        <w:spacing w:line="276" w:lineRule="auto"/>
        <w:ind w:firstLine="284"/>
        <w:jc w:val="center"/>
        <w:rPr>
          <w:rFonts w:asciiTheme="minorHAnsi" w:hAnsiTheme="minorHAnsi"/>
          <w:lang w:eastAsia="en-US"/>
        </w:rPr>
      </w:pPr>
      <w:r>
        <w:rPr>
          <w:rFonts w:ascii="Clarendon Extended" w:hAnsi="Clarendon Extended"/>
          <w:b/>
          <w:shadow/>
          <w:sz w:val="72"/>
          <w:szCs w:val="72"/>
        </w:rPr>
        <w:t>8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72"/>
          <w:szCs w:val="72"/>
        </w:rPr>
        <w:t>класс</w:t>
      </w:r>
    </w:p>
    <w:p w:rsidR="00663D21" w:rsidRDefault="00663D21" w:rsidP="00663D21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  <w:r>
        <w:rPr>
          <w:rFonts w:asciiTheme="minorHAnsi" w:hAnsiTheme="minorHAnsi"/>
          <w:sz w:val="48"/>
          <w:szCs w:val="48"/>
          <w:lang w:eastAsia="en-US"/>
        </w:rPr>
        <w:t>на</w:t>
      </w:r>
      <w:r>
        <w:rPr>
          <w:lang w:eastAsia="en-US"/>
        </w:rPr>
        <w:t xml:space="preserve">   </w:t>
      </w:r>
      <w:r>
        <w:rPr>
          <w:rFonts w:ascii="Clarendon Extended" w:hAnsi="Clarendon Extended"/>
          <w:b/>
          <w:sz w:val="52"/>
          <w:szCs w:val="52"/>
        </w:rPr>
        <w:t>2014</w:t>
      </w:r>
      <w:r>
        <w:rPr>
          <w:b/>
          <w:sz w:val="52"/>
          <w:szCs w:val="52"/>
        </w:rPr>
        <w:t xml:space="preserve"> </w:t>
      </w:r>
      <w:r>
        <w:rPr>
          <w:sz w:val="52"/>
          <w:szCs w:val="52"/>
          <w:lang w:eastAsia="en-US"/>
        </w:rPr>
        <w:t xml:space="preserve">– </w:t>
      </w:r>
      <w:r>
        <w:rPr>
          <w:rFonts w:ascii="Clarendon Extended" w:hAnsi="Clarendon Extended"/>
          <w:b/>
          <w:sz w:val="52"/>
          <w:szCs w:val="52"/>
        </w:rPr>
        <w:t>2015</w:t>
      </w:r>
      <w:r>
        <w:rPr>
          <w:lang w:eastAsia="en-US"/>
        </w:rPr>
        <w:t xml:space="preserve">   </w:t>
      </w:r>
      <w:r>
        <w:rPr>
          <w:rFonts w:asciiTheme="minorHAnsi" w:hAnsiTheme="minorHAnsi"/>
          <w:sz w:val="48"/>
          <w:szCs w:val="48"/>
          <w:lang w:eastAsia="en-US"/>
        </w:rPr>
        <w:t>учебный год</w:t>
      </w:r>
    </w:p>
    <w:p w:rsidR="00663D21" w:rsidRDefault="00663D21" w:rsidP="00663D21">
      <w:pPr>
        <w:shd w:val="clear" w:color="auto" w:fill="FFFFFF"/>
        <w:spacing w:after="200" w:line="276" w:lineRule="auto"/>
        <w:rPr>
          <w:lang w:eastAsia="en-US"/>
        </w:rPr>
      </w:pPr>
    </w:p>
    <w:p w:rsidR="00663D21" w:rsidRDefault="00663D21" w:rsidP="00663D21">
      <w:pPr>
        <w:shd w:val="clear" w:color="auto" w:fill="FFFFFF"/>
        <w:spacing w:after="200" w:line="276" w:lineRule="auto"/>
        <w:rPr>
          <w:lang w:eastAsia="en-US"/>
        </w:rPr>
      </w:pPr>
    </w:p>
    <w:p w:rsidR="00663D21" w:rsidRDefault="00663D21" w:rsidP="00663D21">
      <w:pPr>
        <w:jc w:val="right"/>
      </w:pPr>
      <w:r>
        <w:t>Составитель программы: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Никулина Галина Сергеевна,                                                                                                                                                                                       </w:t>
      </w:r>
      <w:r>
        <w:t xml:space="preserve">учитель русского языка и литературы </w:t>
      </w:r>
    </w:p>
    <w:p w:rsidR="00663D21" w:rsidRDefault="00663D21" w:rsidP="00663D21">
      <w:pPr>
        <w:jc w:val="right"/>
      </w:pPr>
      <w:r>
        <w:t>первой квалификационной категории</w:t>
      </w:r>
    </w:p>
    <w:p w:rsidR="00663D21" w:rsidRDefault="00663D21" w:rsidP="00663D21">
      <w:pPr>
        <w:tabs>
          <w:tab w:val="left" w:pos="4875"/>
        </w:tabs>
        <w:spacing w:after="200" w:line="276" w:lineRule="auto"/>
        <w:rPr>
          <w:lang w:eastAsia="en-US"/>
        </w:rPr>
      </w:pPr>
    </w:p>
    <w:p w:rsidR="00663D21" w:rsidRDefault="00663D21" w:rsidP="00663D21">
      <w:pPr>
        <w:shd w:val="clear" w:color="auto" w:fill="FFFFFF"/>
        <w:spacing w:after="200" w:line="276" w:lineRule="auto"/>
        <w:ind w:firstLine="284"/>
        <w:jc w:val="center"/>
        <w:rPr>
          <w:lang w:eastAsia="en-US"/>
        </w:rPr>
      </w:pPr>
    </w:p>
    <w:p w:rsidR="00663D21" w:rsidRDefault="00663D21" w:rsidP="00663D21">
      <w:pPr>
        <w:shd w:val="clear" w:color="auto" w:fill="FFFFFF"/>
        <w:spacing w:line="276" w:lineRule="auto"/>
        <w:ind w:firstLine="284"/>
        <w:jc w:val="center"/>
        <w:rPr>
          <w:lang w:eastAsia="en-US"/>
        </w:rPr>
      </w:pPr>
    </w:p>
    <w:p w:rsidR="00663D21" w:rsidRDefault="00663D21" w:rsidP="00663D21">
      <w:pPr>
        <w:shd w:val="clear" w:color="auto" w:fill="FFFFFF"/>
        <w:spacing w:line="276" w:lineRule="auto"/>
        <w:ind w:firstLine="284"/>
        <w:jc w:val="center"/>
        <w:rPr>
          <w:lang w:eastAsia="en-US"/>
        </w:rPr>
      </w:pPr>
      <w:r>
        <w:rPr>
          <w:lang w:eastAsia="en-US"/>
        </w:rPr>
        <w:t>Красногорск</w:t>
      </w:r>
    </w:p>
    <w:p w:rsidR="00663D21" w:rsidRDefault="00663D21" w:rsidP="00663D21">
      <w:pPr>
        <w:shd w:val="clear" w:color="auto" w:fill="FFFFFF"/>
        <w:spacing w:after="200" w:line="276" w:lineRule="auto"/>
        <w:ind w:firstLine="284"/>
        <w:jc w:val="center"/>
      </w:pPr>
      <w:r>
        <w:t>2014 г</w:t>
      </w:r>
    </w:p>
    <w:p w:rsidR="00663D21" w:rsidRDefault="00663D21" w:rsidP="00843D18">
      <w:pPr>
        <w:ind w:left="708" w:firstLine="708"/>
        <w:jc w:val="center"/>
        <w:rPr>
          <w:lang w:eastAsia="en-US"/>
        </w:rPr>
      </w:pPr>
    </w:p>
    <w:p w:rsidR="00861496" w:rsidRPr="00843D18" w:rsidRDefault="00E16672" w:rsidP="00663D21">
      <w:pPr>
        <w:ind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lastRenderedPageBreak/>
        <w:t>ПОЯСНИТЕЛЬНАЯ ЗАПИСКА</w:t>
      </w:r>
    </w:p>
    <w:p w:rsidR="008C2DB3" w:rsidRPr="00843D18" w:rsidRDefault="008C2DB3" w:rsidP="00843D18">
      <w:pPr>
        <w:ind w:left="1068"/>
        <w:rPr>
          <w:b/>
          <w:sz w:val="22"/>
          <w:szCs w:val="22"/>
        </w:rPr>
      </w:pPr>
    </w:p>
    <w:p w:rsidR="00843D18" w:rsidRPr="00432F72" w:rsidRDefault="00011A33" w:rsidP="00432F72">
      <w:pPr>
        <w:ind w:left="709" w:firstLine="709"/>
        <w:jc w:val="both"/>
      </w:pPr>
      <w:r w:rsidRPr="00843D18">
        <w:rPr>
          <w:sz w:val="22"/>
          <w:szCs w:val="22"/>
        </w:rPr>
        <w:t>Рабочая</w:t>
      </w:r>
      <w:r w:rsidR="00CF7BC7" w:rsidRPr="00843D18">
        <w:rPr>
          <w:sz w:val="22"/>
          <w:szCs w:val="22"/>
        </w:rPr>
        <w:t xml:space="preserve"> программа </w:t>
      </w:r>
      <w:r w:rsidR="00784552" w:rsidRPr="00843D18">
        <w:rPr>
          <w:sz w:val="22"/>
          <w:szCs w:val="22"/>
        </w:rPr>
        <w:t>по «Русскому языку» 8</w:t>
      </w:r>
      <w:r w:rsidRPr="00843D18">
        <w:rPr>
          <w:sz w:val="22"/>
          <w:szCs w:val="22"/>
        </w:rPr>
        <w:t xml:space="preserve"> класс </w:t>
      </w:r>
      <w:r w:rsidR="00CF7BC7" w:rsidRPr="00843D18">
        <w:rPr>
          <w:sz w:val="22"/>
          <w:szCs w:val="22"/>
        </w:rPr>
        <w:t xml:space="preserve">составлена </w:t>
      </w:r>
      <w:r w:rsidRPr="00843D18">
        <w:rPr>
          <w:sz w:val="22"/>
          <w:szCs w:val="22"/>
        </w:rPr>
        <w:t xml:space="preserve">на основе </w:t>
      </w:r>
      <w:r w:rsidR="00432F72">
        <w:t>Примерной программы</w:t>
      </w:r>
      <w:r w:rsidR="00432F72" w:rsidRPr="00B730B9">
        <w:t xml:space="preserve"> основного общего образования</w:t>
      </w:r>
      <w:r w:rsidR="00432F72">
        <w:t xml:space="preserve"> </w:t>
      </w:r>
      <w:r w:rsidR="00432F72" w:rsidRPr="00B730B9">
        <w:t>по русскому языку</w:t>
      </w:r>
      <w:r w:rsidR="00432F72">
        <w:t xml:space="preserve"> </w:t>
      </w:r>
      <w:r w:rsidR="00432F72" w:rsidRPr="00B730B9">
        <w:t>для образовательных учреждений с русским языком обучения</w:t>
      </w:r>
      <w:r w:rsidR="00432F72">
        <w:t xml:space="preserve"> </w:t>
      </w:r>
      <w:r w:rsidR="00B6099F" w:rsidRPr="00843D18">
        <w:rPr>
          <w:sz w:val="22"/>
          <w:szCs w:val="22"/>
        </w:rPr>
        <w:t>и ориентирована на учебник</w:t>
      </w:r>
      <w:r w:rsidR="000E6DEC" w:rsidRPr="00843D18">
        <w:rPr>
          <w:sz w:val="22"/>
          <w:szCs w:val="22"/>
        </w:rPr>
        <w:t xml:space="preserve">: </w:t>
      </w:r>
      <w:r w:rsidR="00843D18" w:rsidRPr="00843D18">
        <w:rPr>
          <w:sz w:val="22"/>
          <w:szCs w:val="22"/>
        </w:rPr>
        <w:t>Русский язык. Учебник для 8 класса. / Под редакцией Л.</w:t>
      </w:r>
      <w:r w:rsidR="00432F72">
        <w:rPr>
          <w:sz w:val="22"/>
          <w:szCs w:val="22"/>
        </w:rPr>
        <w:t xml:space="preserve"> </w:t>
      </w:r>
      <w:r w:rsidR="00843D18" w:rsidRPr="00843D18">
        <w:rPr>
          <w:sz w:val="22"/>
          <w:szCs w:val="22"/>
        </w:rPr>
        <w:t>А. Тростенцовой и др. - 8-е изд. - М.:</w:t>
      </w:r>
      <w:r w:rsidR="00432F72">
        <w:rPr>
          <w:sz w:val="22"/>
          <w:szCs w:val="22"/>
        </w:rPr>
        <w:t xml:space="preserve"> </w:t>
      </w:r>
      <w:r w:rsidR="00843D18" w:rsidRPr="00843D18">
        <w:rPr>
          <w:sz w:val="22"/>
          <w:szCs w:val="22"/>
        </w:rPr>
        <w:t>Просвещение, 2012 г.</w:t>
      </w:r>
    </w:p>
    <w:p w:rsidR="00A26981" w:rsidRPr="00843D18" w:rsidRDefault="00A26981" w:rsidP="00843D18">
      <w:pPr>
        <w:ind w:left="709" w:firstLine="709"/>
        <w:jc w:val="both"/>
        <w:rPr>
          <w:b/>
          <w:sz w:val="22"/>
          <w:szCs w:val="22"/>
        </w:rPr>
      </w:pPr>
    </w:p>
    <w:p w:rsidR="00225BA7" w:rsidRPr="00843D18" w:rsidRDefault="00B6099F" w:rsidP="00843D18">
      <w:pPr>
        <w:ind w:left="708"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Цели</w:t>
      </w:r>
      <w:r w:rsidR="00591FBE" w:rsidRPr="00843D18">
        <w:rPr>
          <w:b/>
          <w:sz w:val="22"/>
          <w:szCs w:val="22"/>
        </w:rPr>
        <w:t xml:space="preserve"> и задачи предмета</w:t>
      </w:r>
    </w:p>
    <w:p w:rsidR="00BC29D4" w:rsidRPr="00843D18" w:rsidRDefault="00225BA7" w:rsidP="00843D18">
      <w:pPr>
        <w:pStyle w:val="20"/>
        <w:widowControl w:val="0"/>
        <w:tabs>
          <w:tab w:val="left" w:pos="-1440"/>
        </w:tabs>
        <w:spacing w:line="240" w:lineRule="auto"/>
        <w:ind w:left="426" w:firstLine="282"/>
        <w:contextualSpacing/>
        <w:jc w:val="both"/>
        <w:rPr>
          <w:sz w:val="22"/>
          <w:szCs w:val="22"/>
        </w:rPr>
      </w:pPr>
      <w:r w:rsidRPr="00843D18">
        <w:rPr>
          <w:sz w:val="22"/>
          <w:szCs w:val="22"/>
        </w:rPr>
        <w:tab/>
      </w:r>
      <w:r w:rsidR="00BC29D4" w:rsidRPr="00843D18">
        <w:rPr>
          <w:sz w:val="22"/>
          <w:szCs w:val="22"/>
        </w:rPr>
        <w:t xml:space="preserve"> </w:t>
      </w:r>
    </w:p>
    <w:p w:rsidR="00BC29D4" w:rsidRPr="00843D18" w:rsidRDefault="00BC29D4" w:rsidP="00843D18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843D18">
        <w:rPr>
          <w:b/>
          <w:sz w:val="22"/>
          <w:szCs w:val="22"/>
        </w:rPr>
        <w:t xml:space="preserve">воспитание </w:t>
      </w:r>
      <w:r w:rsidRPr="00843D18">
        <w:rPr>
          <w:sz w:val="22"/>
          <w:szCs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C29D4" w:rsidRPr="00843D18" w:rsidRDefault="00BC29D4" w:rsidP="00843D18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843D18">
        <w:rPr>
          <w:b/>
          <w:sz w:val="22"/>
          <w:szCs w:val="22"/>
        </w:rPr>
        <w:t>совершенствование</w:t>
      </w:r>
      <w:r w:rsidRPr="00843D18">
        <w:rPr>
          <w:sz w:val="22"/>
          <w:szCs w:val="22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C29D4" w:rsidRPr="00843D18" w:rsidRDefault="00BC29D4" w:rsidP="00843D18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after="0" w:line="240" w:lineRule="auto"/>
        <w:ind w:left="709" w:firstLine="709"/>
        <w:contextualSpacing/>
        <w:jc w:val="both"/>
        <w:rPr>
          <w:sz w:val="22"/>
          <w:szCs w:val="22"/>
        </w:rPr>
      </w:pPr>
      <w:r w:rsidRPr="00843D18">
        <w:rPr>
          <w:b/>
          <w:sz w:val="22"/>
          <w:szCs w:val="22"/>
        </w:rPr>
        <w:t xml:space="preserve">освоение </w:t>
      </w:r>
      <w:r w:rsidRPr="00843D18">
        <w:rPr>
          <w:sz w:val="22"/>
          <w:szCs w:val="22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C29D4" w:rsidRPr="00843D18" w:rsidRDefault="00BC29D4" w:rsidP="00843D18">
      <w:pPr>
        <w:numPr>
          <w:ilvl w:val="0"/>
          <w:numId w:val="15"/>
        </w:numPr>
        <w:ind w:left="709" w:firstLine="709"/>
        <w:contextualSpacing/>
        <w:jc w:val="both"/>
        <w:rPr>
          <w:sz w:val="22"/>
          <w:szCs w:val="22"/>
        </w:rPr>
      </w:pPr>
      <w:r w:rsidRPr="00843D18">
        <w:rPr>
          <w:b/>
          <w:sz w:val="22"/>
          <w:szCs w:val="22"/>
        </w:rPr>
        <w:t xml:space="preserve">формирование </w:t>
      </w:r>
      <w:r w:rsidRPr="00843D18">
        <w:rPr>
          <w:sz w:val="22"/>
          <w:szCs w:val="22"/>
        </w:rPr>
        <w:t>умений</w:t>
      </w:r>
      <w:r w:rsidRPr="00843D18">
        <w:rPr>
          <w:b/>
          <w:sz w:val="22"/>
          <w:szCs w:val="22"/>
        </w:rPr>
        <w:t xml:space="preserve"> </w:t>
      </w:r>
      <w:r w:rsidRPr="00843D18">
        <w:rPr>
          <w:sz w:val="22"/>
          <w:szCs w:val="22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3B095D" w:rsidRPr="00843D18" w:rsidRDefault="003B095D" w:rsidP="00843D18">
      <w:pPr>
        <w:widowControl w:val="0"/>
        <w:tabs>
          <w:tab w:val="left" w:pos="-1440"/>
        </w:tabs>
        <w:ind w:left="426" w:firstLine="282"/>
        <w:contextualSpacing/>
        <w:jc w:val="both"/>
        <w:outlineLvl w:val="8"/>
        <w:rPr>
          <w:sz w:val="22"/>
          <w:szCs w:val="22"/>
        </w:rPr>
      </w:pPr>
      <w:r w:rsidRPr="00843D18">
        <w:rPr>
          <w:b/>
          <w:sz w:val="22"/>
          <w:szCs w:val="22"/>
        </w:rPr>
        <w:tab/>
      </w:r>
      <w:r w:rsidR="00225BA7" w:rsidRPr="00843D18">
        <w:rPr>
          <w:sz w:val="22"/>
          <w:szCs w:val="22"/>
        </w:rPr>
        <w:t xml:space="preserve"> </w:t>
      </w:r>
    </w:p>
    <w:p w:rsidR="007A31FC" w:rsidRPr="00843D18" w:rsidRDefault="00B6099F" w:rsidP="00843D18">
      <w:pPr>
        <w:ind w:left="708"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Общая характеристика учебного предмета</w:t>
      </w:r>
    </w:p>
    <w:p w:rsidR="00422425" w:rsidRPr="00843D18" w:rsidRDefault="00422425" w:rsidP="00843D18">
      <w:pPr>
        <w:ind w:left="708"/>
        <w:jc w:val="both"/>
        <w:rPr>
          <w:b/>
          <w:sz w:val="22"/>
          <w:szCs w:val="22"/>
        </w:rPr>
      </w:pPr>
    </w:p>
    <w:p w:rsidR="00422425" w:rsidRPr="00843D18" w:rsidRDefault="00422425" w:rsidP="00843D18">
      <w:pPr>
        <w:pStyle w:val="FR2"/>
        <w:spacing w:line="240" w:lineRule="auto"/>
        <w:ind w:left="709" w:firstLine="709"/>
        <w:jc w:val="both"/>
        <w:rPr>
          <w:b w:val="0"/>
          <w:sz w:val="22"/>
          <w:szCs w:val="22"/>
        </w:rPr>
      </w:pPr>
      <w:r w:rsidRPr="00843D18">
        <w:rPr>
          <w:b w:val="0"/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22425" w:rsidRPr="00843D18" w:rsidRDefault="00422425" w:rsidP="00843D18">
      <w:pPr>
        <w:pStyle w:val="FR2"/>
        <w:spacing w:line="240" w:lineRule="auto"/>
        <w:ind w:left="709" w:firstLine="709"/>
        <w:jc w:val="both"/>
        <w:rPr>
          <w:b w:val="0"/>
          <w:sz w:val="22"/>
          <w:szCs w:val="22"/>
        </w:rPr>
      </w:pPr>
      <w:r w:rsidRPr="00843D18">
        <w:rPr>
          <w:b w:val="0"/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22425" w:rsidRPr="00843D18" w:rsidRDefault="00422425" w:rsidP="00843D18">
      <w:pPr>
        <w:pStyle w:val="FR2"/>
        <w:spacing w:line="240" w:lineRule="auto"/>
        <w:ind w:left="709" w:firstLine="709"/>
        <w:jc w:val="both"/>
        <w:rPr>
          <w:b w:val="0"/>
          <w:sz w:val="22"/>
          <w:szCs w:val="22"/>
        </w:rPr>
      </w:pPr>
      <w:r w:rsidRPr="00843D18">
        <w:rPr>
          <w:b w:val="0"/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22425" w:rsidRPr="00843D18" w:rsidRDefault="00422425" w:rsidP="00843D18">
      <w:pPr>
        <w:pStyle w:val="FR2"/>
        <w:spacing w:line="240" w:lineRule="auto"/>
        <w:ind w:left="709" w:firstLine="709"/>
        <w:jc w:val="both"/>
        <w:rPr>
          <w:b w:val="0"/>
          <w:sz w:val="22"/>
          <w:szCs w:val="22"/>
        </w:rPr>
      </w:pPr>
      <w:r w:rsidRPr="00843D18">
        <w:rPr>
          <w:b w:val="0"/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16672" w:rsidRPr="00843D18" w:rsidRDefault="00E16672" w:rsidP="00843D18">
      <w:pPr>
        <w:ind w:left="708" w:firstLine="708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Программа реализует:</w:t>
      </w:r>
    </w:p>
    <w:p w:rsidR="00E16672" w:rsidRPr="00843D18" w:rsidRDefault="00E16672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идею межпредметных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E16672" w:rsidRPr="00843D18" w:rsidRDefault="00E16672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идею дифференцированного подхода к обучению, это выражается прежде всего в выделении дополнительного материала, расширяющего основное содержание программы;</w:t>
      </w:r>
    </w:p>
    <w:p w:rsidR="00E16672" w:rsidRPr="00843D18" w:rsidRDefault="00E16672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культуроведческий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422425" w:rsidRPr="00843D18" w:rsidRDefault="00E16672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 xml:space="preserve"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</w:t>
      </w:r>
      <w:r w:rsidRPr="00843D18">
        <w:rPr>
          <w:sz w:val="22"/>
          <w:szCs w:val="22"/>
        </w:rPr>
        <w:lastRenderedPageBreak/>
        <w:t>языковой, коммуникативной компетенций, необходимых для успешной учебной и трудовой деятельности.</w:t>
      </w:r>
    </w:p>
    <w:p w:rsidR="00B6099F" w:rsidRPr="00843D18" w:rsidRDefault="00B6099F" w:rsidP="00843D18">
      <w:pPr>
        <w:ind w:left="708"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Описание места предмета в учебном плане</w:t>
      </w:r>
    </w:p>
    <w:p w:rsidR="00422425" w:rsidRPr="00843D18" w:rsidRDefault="00422425" w:rsidP="00843D18">
      <w:pPr>
        <w:ind w:left="709" w:firstLine="709"/>
        <w:jc w:val="both"/>
        <w:rPr>
          <w:b/>
          <w:sz w:val="22"/>
          <w:szCs w:val="22"/>
        </w:rPr>
      </w:pPr>
    </w:p>
    <w:p w:rsidR="00CA7058" w:rsidRPr="00843D18" w:rsidRDefault="00CA7058" w:rsidP="00843D18">
      <w:pPr>
        <w:tabs>
          <w:tab w:val="left" w:pos="0"/>
        </w:tabs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В соответствии с региональным базисным учебным планом Московской области для образовательных организаций, реализующих образовательные программы основного общего и среднего общего образования в 2014-2015 учебном году, на и</w:t>
      </w:r>
      <w:r w:rsidR="00784552" w:rsidRPr="00843D18">
        <w:rPr>
          <w:sz w:val="22"/>
          <w:szCs w:val="22"/>
        </w:rPr>
        <w:t>зучение курса русского языка в 8 классе выделено 3</w:t>
      </w:r>
      <w:r w:rsidRPr="00843D18">
        <w:rPr>
          <w:sz w:val="22"/>
          <w:szCs w:val="22"/>
        </w:rPr>
        <w:t xml:space="preserve"> часа в неделю. За счет часов компонента образовательного учреждения, с</w:t>
      </w:r>
      <w:bookmarkStart w:id="0" w:name="_GoBack"/>
      <w:bookmarkEnd w:id="0"/>
      <w:r w:rsidRPr="00843D18">
        <w:rPr>
          <w:sz w:val="22"/>
          <w:szCs w:val="22"/>
        </w:rPr>
        <w:t xml:space="preserve"> целью формирования лингвистического мышления, повышения речевой культуры, развития языковой рефлексии, усиления интереса к изучению русского языка, выделяется 1 дополнительный час.</w:t>
      </w:r>
    </w:p>
    <w:p w:rsidR="00CA7058" w:rsidRPr="00843D18" w:rsidRDefault="00CA7058" w:rsidP="00843D18">
      <w:pPr>
        <w:tabs>
          <w:tab w:val="left" w:pos="0"/>
        </w:tabs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Согласно календарному учебному графику, действующему на территории Красногорского муниципального района в 2014-2015 учебном году, продолжительность учебного го</w:t>
      </w:r>
      <w:r w:rsidR="00784552" w:rsidRPr="00843D18">
        <w:rPr>
          <w:sz w:val="22"/>
          <w:szCs w:val="22"/>
        </w:rPr>
        <w:t>да в  8</w:t>
      </w:r>
      <w:r w:rsidRPr="00843D18">
        <w:rPr>
          <w:sz w:val="22"/>
          <w:szCs w:val="22"/>
        </w:rPr>
        <w:t>-х классах составляет 34 учебных недели (приказ от 28.08.2014 № 508). Поэтому учебный м</w:t>
      </w:r>
      <w:r w:rsidR="00784552" w:rsidRPr="00843D18">
        <w:rPr>
          <w:sz w:val="22"/>
          <w:szCs w:val="22"/>
        </w:rPr>
        <w:t>атериал курса распределен на 102</w:t>
      </w:r>
      <w:r w:rsidRPr="00843D18">
        <w:rPr>
          <w:sz w:val="22"/>
          <w:szCs w:val="22"/>
        </w:rPr>
        <w:t xml:space="preserve"> часов (34 недели </w:t>
      </w:r>
      <w:r w:rsidRPr="00843D18">
        <w:rPr>
          <w:sz w:val="22"/>
          <w:szCs w:val="22"/>
        </w:rPr>
        <w:sym w:font="Wingdings 2" w:char="F0CD"/>
      </w:r>
      <w:r w:rsidR="00784552" w:rsidRPr="00843D18">
        <w:rPr>
          <w:sz w:val="22"/>
          <w:szCs w:val="22"/>
        </w:rPr>
        <w:t xml:space="preserve"> 3</w:t>
      </w:r>
      <w:r w:rsidRPr="00843D18">
        <w:rPr>
          <w:sz w:val="22"/>
          <w:szCs w:val="22"/>
        </w:rPr>
        <w:t>).</w:t>
      </w:r>
    </w:p>
    <w:p w:rsidR="00B6099F" w:rsidRPr="00843D18" w:rsidRDefault="00B6099F" w:rsidP="00843D18">
      <w:pPr>
        <w:rPr>
          <w:sz w:val="22"/>
          <w:szCs w:val="22"/>
        </w:rPr>
      </w:pPr>
    </w:p>
    <w:p w:rsidR="00D15EA8" w:rsidRPr="00843D18" w:rsidRDefault="00D15EA8" w:rsidP="00843D18">
      <w:pPr>
        <w:ind w:left="708"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Личностные, метапредметные и предм</w:t>
      </w:r>
      <w:r w:rsidR="00591FBE" w:rsidRPr="00843D18">
        <w:rPr>
          <w:b/>
          <w:sz w:val="22"/>
          <w:szCs w:val="22"/>
        </w:rPr>
        <w:t>етные результаты освоения предмета</w:t>
      </w:r>
    </w:p>
    <w:p w:rsidR="00D15EA8" w:rsidRPr="00843D18" w:rsidRDefault="00D15EA8" w:rsidP="00843D18">
      <w:pPr>
        <w:ind w:left="708" w:firstLine="708"/>
        <w:rPr>
          <w:b/>
          <w:sz w:val="22"/>
          <w:szCs w:val="22"/>
        </w:rPr>
      </w:pPr>
    </w:p>
    <w:p w:rsidR="00D15EA8" w:rsidRPr="00843D18" w:rsidRDefault="00D15EA8" w:rsidP="00843D18">
      <w:pPr>
        <w:ind w:left="708" w:firstLine="708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Личностные результаты: </w:t>
      </w:r>
    </w:p>
    <w:p w:rsidR="00E16672" w:rsidRPr="00843D18" w:rsidRDefault="00E16672" w:rsidP="00843D18">
      <w:pPr>
        <w:ind w:left="708" w:firstLine="708"/>
        <w:rPr>
          <w:b/>
          <w:sz w:val="22"/>
          <w:szCs w:val="22"/>
        </w:rPr>
      </w:pPr>
    </w:p>
    <w:p w:rsidR="00D15EA8" w:rsidRPr="00843D18" w:rsidRDefault="00D15EA8" w:rsidP="00843D18">
      <w:pPr>
        <w:ind w:left="708" w:firstLine="708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15EA8" w:rsidRPr="00843D18" w:rsidRDefault="00D15EA8" w:rsidP="00843D18">
      <w:pPr>
        <w:ind w:left="708" w:firstLine="708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15EA8" w:rsidRPr="00843D18" w:rsidRDefault="00D15EA8" w:rsidP="00843D18">
      <w:pPr>
        <w:ind w:left="708" w:firstLine="708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15EA8" w:rsidRPr="00843D18" w:rsidRDefault="00D15EA8" w:rsidP="00843D18">
      <w:pPr>
        <w:ind w:left="708" w:firstLine="708"/>
        <w:rPr>
          <w:sz w:val="22"/>
          <w:szCs w:val="22"/>
        </w:rPr>
      </w:pPr>
    </w:p>
    <w:p w:rsidR="00D15EA8" w:rsidRPr="00843D18" w:rsidRDefault="00D15EA8" w:rsidP="00843D18">
      <w:pPr>
        <w:ind w:left="708" w:firstLine="708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Метапредметные результаты:</w:t>
      </w:r>
    </w:p>
    <w:p w:rsidR="00E16672" w:rsidRPr="00843D18" w:rsidRDefault="00E16672" w:rsidP="00843D18">
      <w:pPr>
        <w:ind w:left="708" w:firstLine="708"/>
        <w:rPr>
          <w:b/>
          <w:sz w:val="22"/>
          <w:szCs w:val="22"/>
        </w:rPr>
      </w:pP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1) владение всеми видами речевой деятельности: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Аудирование и чтение: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говорение и письмо: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lastRenderedPageBreak/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063E8" w:rsidRPr="00843D18" w:rsidRDefault="00D063E8" w:rsidP="00843D18">
      <w:pPr>
        <w:ind w:left="708" w:firstLine="708"/>
        <w:rPr>
          <w:sz w:val="22"/>
          <w:szCs w:val="22"/>
        </w:rPr>
      </w:pPr>
    </w:p>
    <w:p w:rsidR="00D063E8" w:rsidRPr="00843D18" w:rsidRDefault="00D063E8" w:rsidP="00843D18">
      <w:pPr>
        <w:ind w:left="708" w:firstLine="708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Предметные результаты: </w:t>
      </w:r>
    </w:p>
    <w:p w:rsidR="00E16672" w:rsidRPr="00843D18" w:rsidRDefault="00E16672" w:rsidP="00843D18">
      <w:pPr>
        <w:ind w:left="708" w:firstLine="708"/>
        <w:rPr>
          <w:b/>
          <w:sz w:val="22"/>
          <w:szCs w:val="22"/>
        </w:rPr>
      </w:pP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063E8" w:rsidRPr="00843D18" w:rsidRDefault="00D063E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lastRenderedPageBreak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D15EA8" w:rsidRPr="00843D18" w:rsidRDefault="00D15EA8" w:rsidP="00843D18">
      <w:pPr>
        <w:ind w:left="708" w:firstLine="708"/>
        <w:rPr>
          <w:sz w:val="22"/>
          <w:szCs w:val="22"/>
        </w:rPr>
      </w:pPr>
    </w:p>
    <w:p w:rsidR="00354EE2" w:rsidRPr="00843D18" w:rsidRDefault="00D063E8" w:rsidP="00843D18">
      <w:pPr>
        <w:ind w:left="708"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Содержание </w:t>
      </w:r>
      <w:r w:rsidR="00591FBE" w:rsidRPr="00843D18">
        <w:rPr>
          <w:b/>
          <w:sz w:val="22"/>
          <w:szCs w:val="22"/>
        </w:rPr>
        <w:t>учебного предмета</w:t>
      </w:r>
    </w:p>
    <w:p w:rsidR="00784552" w:rsidRPr="00843D18" w:rsidRDefault="00784552" w:rsidP="00843D18">
      <w:pPr>
        <w:ind w:left="708" w:firstLine="708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ind w:left="708" w:firstLine="708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</w:t>
      </w:r>
    </w:p>
    <w:p w:rsidR="00784552" w:rsidRPr="00843D18" w:rsidRDefault="00784552" w:rsidP="00843D18">
      <w:pPr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Функции русского языка в современном мире</w:t>
      </w:r>
    </w:p>
    <w:p w:rsidR="00784552" w:rsidRPr="00843D18" w:rsidRDefault="00784552" w:rsidP="00843D18">
      <w:pPr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Русский язык в современном мире.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</w:p>
    <w:p w:rsidR="00784552" w:rsidRPr="00843D18" w:rsidRDefault="00784552" w:rsidP="00843D18">
      <w:pPr>
        <w:pStyle w:val="af"/>
        <w:ind w:left="709" w:firstLine="709"/>
        <w:jc w:val="center"/>
        <w:rPr>
          <w:rFonts w:ascii="Times New Roman" w:hAnsi="Times New Roman"/>
          <w:b/>
        </w:rPr>
      </w:pPr>
      <w:r w:rsidRPr="00843D18">
        <w:rPr>
          <w:rFonts w:ascii="Times New Roman" w:hAnsi="Times New Roman"/>
          <w:b/>
        </w:rPr>
        <w:t>Тема 2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Повторение изученного в </w:t>
      </w:r>
      <w:r w:rsidRPr="00843D18">
        <w:rPr>
          <w:b/>
          <w:sz w:val="22"/>
          <w:szCs w:val="22"/>
          <w:lang w:val="en-US"/>
        </w:rPr>
        <w:t>V</w:t>
      </w:r>
      <w:r w:rsidRPr="00843D18">
        <w:rPr>
          <w:b/>
          <w:sz w:val="22"/>
          <w:szCs w:val="22"/>
        </w:rPr>
        <w:t>–</w:t>
      </w:r>
      <w:r w:rsidRPr="00843D18">
        <w:rPr>
          <w:b/>
          <w:sz w:val="22"/>
          <w:szCs w:val="22"/>
          <w:lang w:val="en-US"/>
        </w:rPr>
        <w:t>VII</w:t>
      </w:r>
      <w:r w:rsidRPr="00843D18">
        <w:rPr>
          <w:b/>
          <w:sz w:val="22"/>
          <w:szCs w:val="22"/>
        </w:rPr>
        <w:t xml:space="preserve"> классах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Простые и сложные предложения. Знаки препинания. Графическая схема предложения. Орфограмма.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3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Синтаксис, пунктуация, культура речи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  <w:b/>
        </w:rPr>
      </w:pPr>
      <w:r w:rsidRPr="00843D18">
        <w:rPr>
          <w:rFonts w:ascii="Times New Roman" w:hAnsi="Times New Roman"/>
        </w:rPr>
        <w:t>Основные единицы синтаксиса. Текст как единица синтаксиса. Предложение как единица синтаксиса.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4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Словосочетание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5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Простое предложение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Повторение пройденного о предложении. Грамматическая (предикативная) основа предложения.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Описание архитектурных памятников как вид текста; структура текста, его языковые особенности.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</w:p>
    <w:p w:rsidR="00784552" w:rsidRPr="00843D18" w:rsidRDefault="00784552" w:rsidP="00843D18">
      <w:pPr>
        <w:pStyle w:val="af"/>
        <w:ind w:left="709" w:firstLine="709"/>
        <w:jc w:val="center"/>
        <w:rPr>
          <w:rFonts w:ascii="Times New Roman" w:hAnsi="Times New Roman"/>
          <w:b/>
        </w:rPr>
      </w:pPr>
      <w:r w:rsidRPr="00843D18">
        <w:rPr>
          <w:rFonts w:ascii="Times New Roman" w:hAnsi="Times New Roman"/>
          <w:b/>
        </w:rPr>
        <w:t>ПРОСТЫЕ ДВУСОСТАВНЫЕ ПРЕДЛОЖЕНИЯ</w:t>
      </w:r>
    </w:p>
    <w:p w:rsidR="00784552" w:rsidRPr="00843D18" w:rsidRDefault="00784552" w:rsidP="00843D18">
      <w:pPr>
        <w:pStyle w:val="af"/>
        <w:ind w:left="709" w:firstLine="709"/>
        <w:jc w:val="center"/>
        <w:rPr>
          <w:rFonts w:ascii="Times New Roman" w:hAnsi="Times New Roman"/>
          <w:b/>
        </w:rPr>
      </w:pPr>
      <w:r w:rsidRPr="00843D18">
        <w:rPr>
          <w:rFonts w:ascii="Times New Roman" w:hAnsi="Times New Roman"/>
          <w:b/>
        </w:rPr>
        <w:t>Тема 6</w:t>
      </w:r>
    </w:p>
    <w:p w:rsidR="00784552" w:rsidRPr="00843D18" w:rsidRDefault="00784552" w:rsidP="00843D18">
      <w:pPr>
        <w:pStyle w:val="af"/>
        <w:ind w:left="709" w:firstLine="709"/>
        <w:jc w:val="center"/>
        <w:rPr>
          <w:rFonts w:ascii="Times New Roman" w:hAnsi="Times New Roman"/>
          <w:b/>
        </w:rPr>
      </w:pPr>
      <w:r w:rsidRPr="00843D18">
        <w:rPr>
          <w:rFonts w:ascii="Times New Roman" w:hAnsi="Times New Roman"/>
          <w:b/>
        </w:rPr>
        <w:t>Главные члены предложения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  <w:b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Повторение пройденного о подлежащем.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Синтаксические синонимы главных членов предложения, их текстообразующая роль.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пользоваться в речи синонимическими вариантами выражения подлежащего и сказуемого.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Публицистическое сочинение о памятнике культуры (истории) своей местности.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</w:p>
    <w:p w:rsidR="00784552" w:rsidRPr="00843D18" w:rsidRDefault="00784552" w:rsidP="00843D18">
      <w:pPr>
        <w:pStyle w:val="af"/>
        <w:jc w:val="center"/>
        <w:rPr>
          <w:rFonts w:ascii="Times New Roman" w:hAnsi="Times New Roman"/>
          <w:b/>
        </w:rPr>
      </w:pPr>
      <w:r w:rsidRPr="00843D18">
        <w:rPr>
          <w:rFonts w:ascii="Times New Roman" w:hAnsi="Times New Roman"/>
          <w:b/>
        </w:rPr>
        <w:t>Тема 7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Второстепенные члены предложения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</w:t>
      </w:r>
      <w:r w:rsidRPr="00843D18">
        <w:rPr>
          <w:rFonts w:ascii="Times New Roman" w:hAnsi="Times New Roman"/>
        </w:rPr>
        <w:lastRenderedPageBreak/>
        <w:t>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Сравнительный оборот; знаки препинания при нем.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использовать в речи согласованные и несогласованные определения как синонимы.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Характеристика человека как вид текста; строение данного текста, его языковые особенности.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8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Простые односоставные предложения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Синонимия односоставных и двусоставных предложений, их текстообразующая роль.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пользоваться двусоставными и односоставными предложениями как синтаксическими синонимами.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пользоваться в описании назывными предложениями для обозначения времени и места.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Рассказ на свободную тему.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9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Неполное предложение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sz w:val="22"/>
          <w:szCs w:val="22"/>
        </w:rPr>
      </w:pP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Понятие о неполных предложениях.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Неполные предложения в диалоге и в сложном предложении.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10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Простое осложненное предложение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Простое осложненное предложение. Способы осложнения предложения.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11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Однородные члены предложения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Вариативность постановки знаков препинания.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Рассуждение на основе литературного произведения (в том числе дискуссионного характера).</w:t>
      </w:r>
    </w:p>
    <w:p w:rsidR="008E1FDC" w:rsidRPr="00843D18" w:rsidRDefault="008E1FDC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8E1FDC" w:rsidRPr="00843D18" w:rsidRDefault="008E1FDC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12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Обособленные члены предложения</w:t>
      </w:r>
    </w:p>
    <w:p w:rsidR="00784552" w:rsidRPr="00843D18" w:rsidRDefault="00784552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Синтаксические синонимы обособленных членов предложения, их текстообразующая роль.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 xml:space="preserve">Ораторская речь, ее особенности. </w:t>
      </w:r>
    </w:p>
    <w:p w:rsidR="008E1FDC" w:rsidRPr="00843D18" w:rsidRDefault="008E1FDC" w:rsidP="00843D18">
      <w:pPr>
        <w:pStyle w:val="af"/>
        <w:ind w:left="709" w:firstLine="709"/>
        <w:jc w:val="both"/>
        <w:rPr>
          <w:rFonts w:ascii="Times New Roman" w:hAnsi="Times New Roman"/>
        </w:rPr>
      </w:pPr>
    </w:p>
    <w:p w:rsidR="008E1FDC" w:rsidRPr="00843D18" w:rsidRDefault="008E1FDC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13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Обращение Вводные и вставные конструкции</w:t>
      </w:r>
    </w:p>
    <w:p w:rsidR="008E1FDC" w:rsidRPr="00843D18" w:rsidRDefault="008E1FDC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Повторение изученного об обращении.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Распространенное обращение. Выделительные знаки препинания при обращениях.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lastRenderedPageBreak/>
        <w:t>Текстообразующая роль обращений.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 xml:space="preserve">Умение интонационно правильно произносить предложения с обращениями. 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Публичное выступление на общественно значимую тему.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Текстообразующая роль вводных слов и междометий.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Публичное выступление на общественно значимую тему и/или об истории своего края.</w:t>
      </w:r>
    </w:p>
    <w:p w:rsidR="008E1FDC" w:rsidRPr="00843D18" w:rsidRDefault="008E1FDC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8E1FDC" w:rsidRPr="00843D18" w:rsidRDefault="008E1FDC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14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Чужая речь</w:t>
      </w:r>
    </w:p>
    <w:p w:rsidR="008E1FDC" w:rsidRPr="00843D18" w:rsidRDefault="008E1FDC" w:rsidP="00843D18">
      <w:pPr>
        <w:shd w:val="clear" w:color="auto" w:fill="FFFFFF"/>
        <w:ind w:left="709" w:firstLine="709"/>
        <w:jc w:val="center"/>
        <w:rPr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Повторение изученного о прямой речи и диалоге. Способы передачи чужой речи.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Синтаксические синонимы предложений с прямой речью, их текстообразующая роль.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Умение выделять в произношении слова автора. Умение заменять прямую речь косвенной.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Сравнительная характеристика двух знакомых лиц; особенности строения данного текста.</w:t>
      </w:r>
    </w:p>
    <w:p w:rsidR="008E1FDC" w:rsidRPr="00843D18" w:rsidRDefault="008E1FDC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8E1FDC" w:rsidRPr="00843D18" w:rsidRDefault="008E1FDC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Тема 15</w:t>
      </w:r>
    </w:p>
    <w:p w:rsidR="00784552" w:rsidRPr="00843D18" w:rsidRDefault="00784552" w:rsidP="00843D18">
      <w:pPr>
        <w:shd w:val="clear" w:color="auto" w:fill="FFFFFF"/>
        <w:ind w:left="709" w:firstLine="709"/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Повторение и систематизация изученного в </w:t>
      </w:r>
      <w:r w:rsidRPr="00843D18">
        <w:rPr>
          <w:b/>
          <w:sz w:val="22"/>
          <w:szCs w:val="22"/>
          <w:lang w:val="en-US"/>
        </w:rPr>
        <w:t>VIII</w:t>
      </w:r>
      <w:r w:rsidRPr="00843D18">
        <w:rPr>
          <w:b/>
          <w:sz w:val="22"/>
          <w:szCs w:val="22"/>
        </w:rPr>
        <w:t xml:space="preserve"> классе</w:t>
      </w:r>
    </w:p>
    <w:p w:rsidR="008E1FDC" w:rsidRPr="00843D18" w:rsidRDefault="008E1FDC" w:rsidP="00843D18">
      <w:pPr>
        <w:shd w:val="clear" w:color="auto" w:fill="FFFFFF"/>
        <w:ind w:left="709" w:firstLine="709"/>
        <w:jc w:val="both"/>
        <w:rPr>
          <w:b/>
          <w:sz w:val="22"/>
          <w:szCs w:val="22"/>
        </w:rPr>
      </w:pP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Сочинение повествовательного характера с элементами описания (рассуждения).</w:t>
      </w:r>
    </w:p>
    <w:p w:rsidR="00784552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</w:rPr>
      </w:pPr>
      <w:r w:rsidRPr="00843D18">
        <w:rPr>
          <w:rFonts w:ascii="Times New Roman" w:hAnsi="Times New Roman"/>
        </w:rPr>
        <w:t>Синтаксис, пунктуация, культура речи</w:t>
      </w:r>
    </w:p>
    <w:p w:rsidR="00652F5B" w:rsidRPr="00843D18" w:rsidRDefault="00784552" w:rsidP="00843D18">
      <w:pPr>
        <w:pStyle w:val="af"/>
        <w:ind w:left="709" w:firstLine="709"/>
        <w:jc w:val="both"/>
        <w:rPr>
          <w:rFonts w:ascii="Times New Roman" w:hAnsi="Times New Roman"/>
          <w:b/>
          <w:i/>
          <w:u w:val="single"/>
        </w:rPr>
      </w:pPr>
      <w:r w:rsidRPr="00843D18">
        <w:rPr>
          <w:rFonts w:ascii="Times New Roman" w:hAnsi="Times New Roman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предложения. Обращение. Вводные и вставные конструкции. Чужая речь.</w:t>
      </w:r>
    </w:p>
    <w:p w:rsidR="00652F5B" w:rsidRPr="00843D18" w:rsidRDefault="00652F5B" w:rsidP="00843D18">
      <w:pPr>
        <w:pStyle w:val="af"/>
        <w:ind w:left="709" w:firstLine="709"/>
        <w:jc w:val="both"/>
        <w:rPr>
          <w:rFonts w:ascii="Times New Roman" w:hAnsi="Times New Roman"/>
          <w:b/>
          <w:i/>
          <w:u w:val="single"/>
        </w:rPr>
      </w:pPr>
    </w:p>
    <w:p w:rsidR="00CF7BC7" w:rsidRPr="00843D18" w:rsidRDefault="00CF7BC7" w:rsidP="00843D18">
      <w:pPr>
        <w:pStyle w:val="af"/>
        <w:ind w:left="709" w:firstLine="709"/>
        <w:jc w:val="center"/>
        <w:rPr>
          <w:rFonts w:ascii="Times New Roman" w:hAnsi="Times New Roman"/>
        </w:rPr>
      </w:pPr>
      <w:r w:rsidRPr="00843D18">
        <w:rPr>
          <w:rFonts w:ascii="Times New Roman" w:hAnsi="Times New Roman"/>
          <w:b/>
        </w:rPr>
        <w:t>Тематическое распределение часов</w:t>
      </w:r>
    </w:p>
    <w:p w:rsidR="00CF7BC7" w:rsidRPr="00843D18" w:rsidRDefault="00CF7BC7" w:rsidP="00843D18">
      <w:pPr>
        <w:ind w:left="1134" w:firstLine="284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5"/>
        <w:gridCol w:w="2722"/>
      </w:tblGrid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Раздел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Кол-во часов по теме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Функции русского языка в современном мире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1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Повторение пройденного в 5-7 классах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7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Словосочетание. Синтаксис.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7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 xml:space="preserve">Простое предложение. </w:t>
            </w:r>
            <w:r w:rsidRPr="00843D18">
              <w:rPr>
                <w:sz w:val="22"/>
                <w:szCs w:val="22"/>
              </w:rPr>
              <w:br/>
              <w:t>Главные члены предложения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6</w:t>
            </w:r>
            <w:r w:rsidRPr="00843D18">
              <w:rPr>
                <w:sz w:val="22"/>
                <w:szCs w:val="22"/>
              </w:rPr>
              <w:br/>
              <w:t>6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10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 xml:space="preserve">Простые односоставные предложения 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  <w:highlight w:val="yellow"/>
              </w:rPr>
            </w:pPr>
            <w:r w:rsidRPr="00843D18">
              <w:rPr>
                <w:sz w:val="22"/>
                <w:szCs w:val="22"/>
              </w:rPr>
              <w:t>11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Неполные предложения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  <w:highlight w:val="yellow"/>
              </w:rPr>
            </w:pPr>
            <w:r w:rsidRPr="00843D18">
              <w:rPr>
                <w:sz w:val="22"/>
                <w:szCs w:val="22"/>
              </w:rPr>
              <w:t>1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10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Обращения, вводные слова и междометия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14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Обособленные члены предложения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16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Прямая и косвенная речь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8</w:t>
            </w:r>
          </w:p>
        </w:tc>
      </w:tr>
      <w:tr w:rsidR="008E1FDC" w:rsidRPr="00843D18" w:rsidTr="00A846D2">
        <w:trPr>
          <w:jc w:val="center"/>
        </w:trPr>
        <w:tc>
          <w:tcPr>
            <w:tcW w:w="5455" w:type="dxa"/>
          </w:tcPr>
          <w:p w:rsidR="008E1FDC" w:rsidRPr="00843D18" w:rsidRDefault="008E1FDC" w:rsidP="00843D18">
            <w:pPr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Повторение и систематизация пройденного в 8 классе</w:t>
            </w:r>
          </w:p>
        </w:tc>
        <w:tc>
          <w:tcPr>
            <w:tcW w:w="2722" w:type="dxa"/>
          </w:tcPr>
          <w:p w:rsidR="008E1FDC" w:rsidRPr="00843D18" w:rsidRDefault="008E1FDC" w:rsidP="00843D18">
            <w:pPr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5</w:t>
            </w:r>
          </w:p>
        </w:tc>
      </w:tr>
    </w:tbl>
    <w:p w:rsidR="00652F5B" w:rsidRPr="00843D18" w:rsidRDefault="00652F5B" w:rsidP="00843D18">
      <w:pPr>
        <w:rPr>
          <w:b/>
          <w:sz w:val="22"/>
          <w:szCs w:val="22"/>
        </w:rPr>
      </w:pPr>
    </w:p>
    <w:p w:rsidR="00A846D2" w:rsidRPr="00843D18" w:rsidRDefault="00A846D2" w:rsidP="00843D18">
      <w:pPr>
        <w:jc w:val="center"/>
        <w:rPr>
          <w:b/>
          <w:sz w:val="22"/>
          <w:szCs w:val="22"/>
        </w:rPr>
      </w:pPr>
    </w:p>
    <w:p w:rsidR="00314E9E" w:rsidRPr="00843D18" w:rsidRDefault="00314E9E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Рекомендуемые формы</w:t>
      </w:r>
    </w:p>
    <w:p w:rsidR="00314E9E" w:rsidRPr="00843D18" w:rsidRDefault="00314E9E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организации учебного процесса</w:t>
      </w:r>
    </w:p>
    <w:p w:rsidR="00314E9E" w:rsidRPr="00843D18" w:rsidRDefault="00314E9E" w:rsidP="00843D18">
      <w:pPr>
        <w:ind w:firstLine="709"/>
        <w:jc w:val="both"/>
        <w:rPr>
          <w:sz w:val="22"/>
          <w:szCs w:val="22"/>
        </w:rPr>
      </w:pP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коммуникация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практикум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мастерская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письма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lastRenderedPageBreak/>
        <w:t>Урок – игра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исследование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консультация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Взаимообучающие уроки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лаборатория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– зачет</w:t>
      </w:r>
    </w:p>
    <w:p w:rsidR="00314E9E" w:rsidRPr="00843D18" w:rsidRDefault="00314E9E" w:rsidP="00843D18">
      <w:pPr>
        <w:numPr>
          <w:ilvl w:val="0"/>
          <w:numId w:val="26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Урок творчества и др.</w:t>
      </w:r>
    </w:p>
    <w:p w:rsidR="00314E9E" w:rsidRPr="00843D18" w:rsidRDefault="00314E9E" w:rsidP="00843D18">
      <w:pPr>
        <w:ind w:firstLine="709"/>
        <w:jc w:val="both"/>
        <w:rPr>
          <w:sz w:val="22"/>
          <w:szCs w:val="22"/>
        </w:rPr>
      </w:pPr>
    </w:p>
    <w:p w:rsidR="00314E9E" w:rsidRPr="00843D18" w:rsidRDefault="00314E9E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Достижению целей программы обучения будет способствовать и</w:t>
      </w:r>
      <w:r w:rsidRPr="00843D18">
        <w:rPr>
          <w:b/>
          <w:sz w:val="22"/>
          <w:szCs w:val="22"/>
        </w:rPr>
        <w:t>спользование современных образовательных технологий</w:t>
      </w:r>
      <w:r w:rsidRPr="00843D18">
        <w:rPr>
          <w:sz w:val="22"/>
          <w:szCs w:val="22"/>
        </w:rPr>
        <w:t>:</w:t>
      </w:r>
    </w:p>
    <w:p w:rsidR="003C70D4" w:rsidRPr="00843D18" w:rsidRDefault="003C70D4" w:rsidP="00843D18">
      <w:pPr>
        <w:ind w:left="709" w:firstLine="709"/>
        <w:jc w:val="both"/>
        <w:rPr>
          <w:sz w:val="22"/>
          <w:szCs w:val="22"/>
        </w:rPr>
      </w:pP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Активные и  интерактивные методы обучения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Игровые технологии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Исследовательская технология обучения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 xml:space="preserve">Технология развития критического мышления на уроках русского языка и литературы 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 xml:space="preserve">Метод проектов 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Технология мастерских на уроках русского языка и литературы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Технологии уровневой дифференциации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Информационно-коммуникационные технологии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Здоровьесберегающие технологии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 xml:space="preserve">Технологиии ТРИЗ  </w:t>
      </w:r>
    </w:p>
    <w:p w:rsidR="00314E9E" w:rsidRPr="00843D18" w:rsidRDefault="00314E9E" w:rsidP="00843D18">
      <w:pPr>
        <w:numPr>
          <w:ilvl w:val="0"/>
          <w:numId w:val="27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Кейс-метод и др.</w:t>
      </w:r>
    </w:p>
    <w:p w:rsidR="003C70D4" w:rsidRPr="00843D18" w:rsidRDefault="003C70D4" w:rsidP="00843D18">
      <w:pPr>
        <w:ind w:left="1429"/>
        <w:jc w:val="both"/>
        <w:rPr>
          <w:sz w:val="22"/>
          <w:szCs w:val="22"/>
        </w:rPr>
      </w:pPr>
    </w:p>
    <w:p w:rsidR="00314E9E" w:rsidRPr="00843D18" w:rsidRDefault="00314E9E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Для оценки достижений обучающихся </w:t>
      </w:r>
    </w:p>
    <w:p w:rsidR="00314E9E" w:rsidRPr="00843D18" w:rsidRDefault="00314E9E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 xml:space="preserve"> используются следующие виды и формы контроля:</w:t>
      </w:r>
    </w:p>
    <w:p w:rsidR="003C70D4" w:rsidRPr="00843D18" w:rsidRDefault="003C70D4" w:rsidP="00843D18">
      <w:pPr>
        <w:jc w:val="center"/>
        <w:rPr>
          <w:b/>
          <w:sz w:val="22"/>
          <w:szCs w:val="22"/>
        </w:rPr>
      </w:pPr>
    </w:p>
    <w:p w:rsidR="00314E9E" w:rsidRPr="00843D18" w:rsidRDefault="00314E9E" w:rsidP="00843D18">
      <w:pPr>
        <w:numPr>
          <w:ilvl w:val="0"/>
          <w:numId w:val="25"/>
        </w:numPr>
        <w:jc w:val="both"/>
        <w:rPr>
          <w:sz w:val="22"/>
          <w:szCs w:val="22"/>
        </w:rPr>
      </w:pPr>
      <w:r w:rsidRPr="00843D18">
        <w:rPr>
          <w:sz w:val="22"/>
          <w:szCs w:val="22"/>
        </w:rPr>
        <w:t>Система контрольных работ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Контрольный диктант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Тест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Зачет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Контрольное упражнение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Контрольное сочинение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Контрольное изложение</w:t>
      </w:r>
    </w:p>
    <w:p w:rsidR="00314E9E" w:rsidRPr="00843D18" w:rsidRDefault="00314E9E" w:rsidP="00843D18">
      <w:pPr>
        <w:ind w:firstLine="1440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Контрольная проверочная работа</w:t>
      </w:r>
    </w:p>
    <w:p w:rsidR="00314E9E" w:rsidRPr="00843D18" w:rsidRDefault="00314E9E" w:rsidP="00843D18">
      <w:pPr>
        <w:ind w:left="1069" w:firstLine="371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– Взаимоконтроль</w:t>
      </w:r>
    </w:p>
    <w:p w:rsidR="003C70D4" w:rsidRPr="00843D18" w:rsidRDefault="00314E9E" w:rsidP="00843D18">
      <w:pPr>
        <w:spacing w:after="240"/>
        <w:ind w:left="1069" w:firstLine="371"/>
        <w:jc w:val="both"/>
        <w:rPr>
          <w:sz w:val="22"/>
          <w:szCs w:val="22"/>
        </w:rPr>
      </w:pPr>
      <w:r w:rsidRPr="00843D18">
        <w:rPr>
          <w:sz w:val="22"/>
          <w:szCs w:val="22"/>
        </w:rPr>
        <w:t xml:space="preserve">– Самоконтроль </w:t>
      </w:r>
    </w:p>
    <w:p w:rsidR="00CF7BC7" w:rsidRPr="00843D18" w:rsidRDefault="00CF7BC7" w:rsidP="00843D18">
      <w:pPr>
        <w:pStyle w:val="5"/>
        <w:spacing w:before="0" w:beforeAutospacing="0"/>
        <w:jc w:val="center"/>
        <w:rPr>
          <w:sz w:val="22"/>
          <w:szCs w:val="22"/>
        </w:rPr>
      </w:pPr>
      <w:r w:rsidRPr="00843D18">
        <w:rPr>
          <w:sz w:val="22"/>
          <w:szCs w:val="22"/>
        </w:rPr>
        <w:t>Количество итоговых контрольных работ:</w:t>
      </w:r>
    </w:p>
    <w:tbl>
      <w:tblPr>
        <w:tblStyle w:val="aa"/>
        <w:tblW w:w="0" w:type="auto"/>
        <w:jc w:val="center"/>
        <w:tblLook w:val="04A0"/>
      </w:tblPr>
      <w:tblGrid>
        <w:gridCol w:w="3227"/>
        <w:gridCol w:w="3118"/>
      </w:tblGrid>
      <w:tr w:rsidR="00CF7BC7" w:rsidRPr="00843D18" w:rsidTr="000A6BEF">
        <w:trPr>
          <w:jc w:val="center"/>
        </w:trPr>
        <w:tc>
          <w:tcPr>
            <w:tcW w:w="3227" w:type="dxa"/>
          </w:tcPr>
          <w:p w:rsidR="00CF7BC7" w:rsidRPr="00843D18" w:rsidRDefault="00CF7BC7" w:rsidP="00843D18">
            <w:pPr>
              <w:pStyle w:val="5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Контрольные диктанты</w:t>
            </w:r>
          </w:p>
        </w:tc>
        <w:tc>
          <w:tcPr>
            <w:tcW w:w="3118" w:type="dxa"/>
          </w:tcPr>
          <w:p w:rsidR="00CF7BC7" w:rsidRPr="00843D18" w:rsidRDefault="000A3E8B" w:rsidP="00843D18">
            <w:pPr>
              <w:pStyle w:val="5"/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4</w:t>
            </w:r>
          </w:p>
        </w:tc>
      </w:tr>
      <w:tr w:rsidR="00CF7BC7" w:rsidRPr="00843D18" w:rsidTr="000A6BEF">
        <w:trPr>
          <w:jc w:val="center"/>
        </w:trPr>
        <w:tc>
          <w:tcPr>
            <w:tcW w:w="3227" w:type="dxa"/>
          </w:tcPr>
          <w:p w:rsidR="00CF7BC7" w:rsidRPr="00843D18" w:rsidRDefault="00CF7BC7" w:rsidP="00843D18">
            <w:pPr>
              <w:pStyle w:val="5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Изложения</w:t>
            </w:r>
          </w:p>
        </w:tc>
        <w:tc>
          <w:tcPr>
            <w:tcW w:w="3118" w:type="dxa"/>
          </w:tcPr>
          <w:p w:rsidR="00CF7BC7" w:rsidRPr="00843D18" w:rsidRDefault="00CF7BC7" w:rsidP="00843D18">
            <w:pPr>
              <w:pStyle w:val="5"/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2</w:t>
            </w:r>
          </w:p>
        </w:tc>
      </w:tr>
      <w:tr w:rsidR="00CF7BC7" w:rsidRPr="00843D18" w:rsidTr="000A6BEF">
        <w:trPr>
          <w:jc w:val="center"/>
        </w:trPr>
        <w:tc>
          <w:tcPr>
            <w:tcW w:w="3227" w:type="dxa"/>
          </w:tcPr>
          <w:p w:rsidR="00CF7BC7" w:rsidRPr="00843D18" w:rsidRDefault="00CF7BC7" w:rsidP="00843D18">
            <w:pPr>
              <w:pStyle w:val="5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Сочинения</w:t>
            </w:r>
          </w:p>
        </w:tc>
        <w:tc>
          <w:tcPr>
            <w:tcW w:w="3118" w:type="dxa"/>
          </w:tcPr>
          <w:p w:rsidR="00CF7BC7" w:rsidRPr="00843D18" w:rsidRDefault="00CF7BC7" w:rsidP="00843D18">
            <w:pPr>
              <w:pStyle w:val="5"/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2</w:t>
            </w:r>
          </w:p>
        </w:tc>
      </w:tr>
      <w:tr w:rsidR="00CF7BC7" w:rsidRPr="00843D18" w:rsidTr="000A6BEF">
        <w:trPr>
          <w:jc w:val="center"/>
        </w:trPr>
        <w:tc>
          <w:tcPr>
            <w:tcW w:w="3227" w:type="dxa"/>
          </w:tcPr>
          <w:p w:rsidR="00CF7BC7" w:rsidRPr="00843D18" w:rsidRDefault="00CF7BC7" w:rsidP="00843D18">
            <w:pPr>
              <w:pStyle w:val="5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Тесты</w:t>
            </w:r>
          </w:p>
        </w:tc>
        <w:tc>
          <w:tcPr>
            <w:tcW w:w="3118" w:type="dxa"/>
          </w:tcPr>
          <w:p w:rsidR="00CF7BC7" w:rsidRPr="00843D18" w:rsidRDefault="000A3E8B" w:rsidP="00843D18">
            <w:pPr>
              <w:pStyle w:val="5"/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6</w:t>
            </w:r>
          </w:p>
        </w:tc>
      </w:tr>
      <w:tr w:rsidR="000A3E8B" w:rsidRPr="00843D18" w:rsidTr="000A6BEF">
        <w:trPr>
          <w:jc w:val="center"/>
        </w:trPr>
        <w:tc>
          <w:tcPr>
            <w:tcW w:w="3227" w:type="dxa"/>
          </w:tcPr>
          <w:p w:rsidR="000A3E8B" w:rsidRPr="00843D18" w:rsidRDefault="000A3E8B" w:rsidP="00843D18">
            <w:pPr>
              <w:pStyle w:val="5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Зачет</w:t>
            </w:r>
          </w:p>
        </w:tc>
        <w:tc>
          <w:tcPr>
            <w:tcW w:w="3118" w:type="dxa"/>
          </w:tcPr>
          <w:p w:rsidR="000A3E8B" w:rsidRPr="00843D18" w:rsidRDefault="000A3E8B" w:rsidP="00843D18">
            <w:pPr>
              <w:pStyle w:val="5"/>
              <w:jc w:val="center"/>
              <w:rPr>
                <w:sz w:val="22"/>
                <w:szCs w:val="22"/>
              </w:rPr>
            </w:pPr>
            <w:r w:rsidRPr="00843D18">
              <w:rPr>
                <w:sz w:val="22"/>
                <w:szCs w:val="22"/>
              </w:rPr>
              <w:t>1</w:t>
            </w:r>
          </w:p>
        </w:tc>
      </w:tr>
    </w:tbl>
    <w:p w:rsidR="003C70D4" w:rsidRPr="00843D18" w:rsidRDefault="003C70D4" w:rsidP="00843D18">
      <w:pPr>
        <w:jc w:val="both"/>
        <w:rPr>
          <w:sz w:val="22"/>
          <w:szCs w:val="22"/>
        </w:rPr>
      </w:pPr>
    </w:p>
    <w:p w:rsidR="00BA765F" w:rsidRPr="00843D18" w:rsidRDefault="00BA765F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Особенности класса, в котором буд</w:t>
      </w:r>
      <w:r w:rsidR="00591FBE" w:rsidRPr="00843D18">
        <w:rPr>
          <w:b/>
          <w:sz w:val="22"/>
          <w:szCs w:val="22"/>
        </w:rPr>
        <w:t>ет реализована данная программа</w:t>
      </w:r>
    </w:p>
    <w:p w:rsidR="00BA765F" w:rsidRPr="00843D18" w:rsidRDefault="00BA765F" w:rsidP="00843D18">
      <w:pPr>
        <w:ind w:left="708" w:firstLine="708"/>
        <w:rPr>
          <w:b/>
          <w:sz w:val="22"/>
          <w:szCs w:val="22"/>
        </w:rPr>
      </w:pPr>
    </w:p>
    <w:p w:rsidR="00AB4916" w:rsidRDefault="00AB4916" w:rsidP="00AB491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8-Б класс</w:t>
      </w:r>
    </w:p>
    <w:p w:rsidR="00AB4916" w:rsidRDefault="00AB4916" w:rsidP="00AB49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1. Количественный состав: _____ человек.</w:t>
      </w:r>
    </w:p>
    <w:p w:rsidR="00AB4916" w:rsidRDefault="00AB4916" w:rsidP="00AB49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2. Уровень подготовленности обучающихся к освоению содержания учебного курса: </w:t>
      </w:r>
      <w:r>
        <w:rPr>
          <w:b/>
          <w:sz w:val="22"/>
          <w:szCs w:val="22"/>
          <w:u w:val="single"/>
        </w:rPr>
        <w:t>средний.</w:t>
      </w:r>
      <w:r>
        <w:rPr>
          <w:sz w:val="22"/>
          <w:szCs w:val="22"/>
        </w:rPr>
        <w:t xml:space="preserve"> </w:t>
      </w:r>
    </w:p>
    <w:p w:rsidR="00AB4916" w:rsidRDefault="00AB4916" w:rsidP="00AB4916">
      <w:pPr>
        <w:ind w:left="708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3. Форма получения образования обучающимися класса: </w:t>
      </w:r>
      <w:r>
        <w:rPr>
          <w:b/>
          <w:sz w:val="22"/>
          <w:szCs w:val="22"/>
          <w:u w:val="single"/>
        </w:rPr>
        <w:t>очная.</w:t>
      </w:r>
    </w:p>
    <w:p w:rsidR="00AB4916" w:rsidRDefault="00AB4916" w:rsidP="00AB4916">
      <w:pPr>
        <w:ind w:left="708" w:firstLine="708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Индивидуальные психолого-физиологические особенности: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учащихся привлекает содержание учебной деятельности, но познавательная потребность выражена слабо. Особенностью мотивации учебного поведения является наличие «подростковых установок».</w:t>
      </w:r>
    </w:p>
    <w:p w:rsidR="00AB4916" w:rsidRDefault="00AB4916" w:rsidP="00AB4916">
      <w:pPr>
        <w:ind w:left="708" w:firstLine="708"/>
        <w:jc w:val="both"/>
        <w:rPr>
          <w:b/>
          <w:sz w:val="22"/>
          <w:szCs w:val="22"/>
          <w:u w:val="single"/>
        </w:rPr>
      </w:pPr>
    </w:p>
    <w:p w:rsidR="00AB4916" w:rsidRDefault="00AB4916" w:rsidP="00AB4916">
      <w:pPr>
        <w:ind w:left="708" w:firstLine="708"/>
        <w:rPr>
          <w:b/>
          <w:sz w:val="22"/>
          <w:szCs w:val="22"/>
        </w:rPr>
      </w:pPr>
    </w:p>
    <w:p w:rsidR="00AB4916" w:rsidRDefault="00AB4916" w:rsidP="00AB4916">
      <w:pPr>
        <w:ind w:left="708" w:firstLine="708"/>
        <w:rPr>
          <w:b/>
          <w:sz w:val="22"/>
          <w:szCs w:val="22"/>
        </w:rPr>
      </w:pPr>
    </w:p>
    <w:p w:rsidR="00AB4916" w:rsidRDefault="00AB4916" w:rsidP="00AB491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8-В класс</w:t>
      </w:r>
    </w:p>
    <w:p w:rsidR="00AB4916" w:rsidRDefault="00AB4916" w:rsidP="00AB49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1. Количественный состав: _____ человек.</w:t>
      </w:r>
    </w:p>
    <w:p w:rsidR="00AB4916" w:rsidRDefault="00AB4916" w:rsidP="00AB49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2. Уровень подготовленности обучающихся к освоению содержания учебного курса: </w:t>
      </w:r>
      <w:r>
        <w:rPr>
          <w:b/>
          <w:sz w:val="22"/>
          <w:szCs w:val="22"/>
          <w:u w:val="single"/>
        </w:rPr>
        <w:t>средний.</w:t>
      </w:r>
      <w:r>
        <w:rPr>
          <w:sz w:val="22"/>
          <w:szCs w:val="22"/>
        </w:rPr>
        <w:t xml:space="preserve"> </w:t>
      </w:r>
    </w:p>
    <w:p w:rsidR="00AB4916" w:rsidRDefault="00AB4916" w:rsidP="00AB4916">
      <w:pPr>
        <w:ind w:left="708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3. Форма получения образования обучающимися класса: </w:t>
      </w:r>
      <w:r>
        <w:rPr>
          <w:b/>
          <w:sz w:val="22"/>
          <w:szCs w:val="22"/>
          <w:u w:val="single"/>
        </w:rPr>
        <w:t>очная.</w:t>
      </w:r>
    </w:p>
    <w:p w:rsidR="00843D18" w:rsidRPr="00AB4916" w:rsidRDefault="00AB4916" w:rsidP="00AB4916">
      <w:pPr>
        <w:ind w:left="708" w:firstLine="708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Индивидуальные психолого-физиологические особенности: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учащихся привлекает содержание учебной деятельности, но познавательная потребность выражена слабо. Особенностью мотивации учебного поведения является наличие «подростковых установок».</w:t>
      </w:r>
    </w:p>
    <w:p w:rsidR="00843D18" w:rsidRDefault="00843D18" w:rsidP="00843D18">
      <w:pPr>
        <w:rPr>
          <w:b/>
          <w:sz w:val="22"/>
          <w:szCs w:val="22"/>
        </w:rPr>
      </w:pPr>
    </w:p>
    <w:p w:rsidR="00843D18" w:rsidRDefault="00E16672" w:rsidP="00663D21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Учебно-методическое и материально-техническое обеспечение</w:t>
      </w:r>
    </w:p>
    <w:p w:rsidR="003B095D" w:rsidRPr="00843D18" w:rsidRDefault="00E16672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образовательного процесса</w:t>
      </w:r>
    </w:p>
    <w:p w:rsidR="00C077F1" w:rsidRPr="00843D18" w:rsidRDefault="00C077F1" w:rsidP="00843D18">
      <w:pPr>
        <w:ind w:firstLine="708"/>
        <w:jc w:val="center"/>
        <w:rPr>
          <w:b/>
          <w:sz w:val="22"/>
          <w:szCs w:val="22"/>
        </w:rPr>
      </w:pPr>
    </w:p>
    <w:p w:rsidR="00A846D2" w:rsidRPr="00843D18" w:rsidRDefault="00331E8E" w:rsidP="00843D18">
      <w:pPr>
        <w:ind w:left="709" w:firstLine="709"/>
        <w:jc w:val="both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Литература:</w:t>
      </w:r>
    </w:p>
    <w:p w:rsidR="00A846D2" w:rsidRPr="00843D18" w:rsidRDefault="00A846D2" w:rsidP="00843D18">
      <w:pPr>
        <w:ind w:left="792" w:firstLine="624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Егорова Н.В. Поурочные разработки по русскому языку. 8 класс. – М.:ВАКО, 2006.</w:t>
      </w:r>
    </w:p>
    <w:p w:rsidR="00A846D2" w:rsidRPr="00843D18" w:rsidRDefault="00A846D2" w:rsidP="00843D18">
      <w:pPr>
        <w:ind w:left="792" w:firstLine="624"/>
        <w:jc w:val="both"/>
        <w:rPr>
          <w:sz w:val="22"/>
          <w:szCs w:val="22"/>
        </w:rPr>
      </w:pPr>
      <w:r w:rsidRPr="00843D18">
        <w:rPr>
          <w:sz w:val="22"/>
          <w:szCs w:val="22"/>
          <w:lang w:bidi="he-IL"/>
        </w:rPr>
        <w:t>Малюшкин А.Б. Тестовые задания для проверки знаний учащихся по русскому языку: 8 класс. М.:ТЦ Сфера, 2006</w:t>
      </w:r>
      <w:r w:rsidR="00843D18" w:rsidRPr="00843D18">
        <w:rPr>
          <w:sz w:val="22"/>
          <w:szCs w:val="22"/>
          <w:lang w:bidi="he-IL"/>
        </w:rPr>
        <w:t xml:space="preserve"> г.</w:t>
      </w:r>
    </w:p>
    <w:p w:rsidR="000A3E8B" w:rsidRPr="00843D18" w:rsidRDefault="00843D18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Русский язык</w:t>
      </w:r>
      <w:r w:rsidR="000A3E8B" w:rsidRPr="00843D18">
        <w:rPr>
          <w:sz w:val="22"/>
          <w:szCs w:val="22"/>
        </w:rPr>
        <w:t>.</w:t>
      </w:r>
      <w:r w:rsidRPr="00843D18">
        <w:rPr>
          <w:sz w:val="22"/>
          <w:szCs w:val="22"/>
        </w:rPr>
        <w:t xml:space="preserve"> Учебник для </w:t>
      </w:r>
      <w:r w:rsidR="000A3E8B" w:rsidRPr="00843D18">
        <w:rPr>
          <w:sz w:val="22"/>
          <w:szCs w:val="22"/>
        </w:rPr>
        <w:t>8 класс</w:t>
      </w:r>
      <w:r w:rsidRPr="00843D18">
        <w:rPr>
          <w:sz w:val="22"/>
          <w:szCs w:val="22"/>
        </w:rPr>
        <w:t>а</w:t>
      </w:r>
      <w:r w:rsidR="000A3E8B" w:rsidRPr="00843D18">
        <w:rPr>
          <w:sz w:val="22"/>
          <w:szCs w:val="22"/>
        </w:rPr>
        <w:t>./Под ред. Тростенцовой</w:t>
      </w:r>
      <w:r w:rsidRPr="00843D18">
        <w:rPr>
          <w:sz w:val="22"/>
          <w:szCs w:val="22"/>
        </w:rPr>
        <w:t xml:space="preserve"> Л.А.</w:t>
      </w:r>
      <w:r w:rsidR="000A3E8B" w:rsidRPr="00843D18">
        <w:rPr>
          <w:sz w:val="22"/>
          <w:szCs w:val="22"/>
        </w:rPr>
        <w:t xml:space="preserve">, </w:t>
      </w:r>
      <w:r w:rsidRPr="00843D18">
        <w:rPr>
          <w:sz w:val="22"/>
          <w:szCs w:val="22"/>
        </w:rPr>
        <w:t>Ладыженской Т.А., Баранова М.Т..- М.: Просвещение, 2011 г.</w:t>
      </w:r>
    </w:p>
    <w:p w:rsidR="000A3E8B" w:rsidRPr="00843D18" w:rsidRDefault="000A3E8B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Тесты по русскому языку. 8-9 классы. /Козлова Р.П., Чеснокова Н.В. М: «ВАКО».</w:t>
      </w:r>
    </w:p>
    <w:p w:rsidR="000A3E8B" w:rsidRPr="00843D18" w:rsidRDefault="000A3E8B" w:rsidP="00843D18">
      <w:pPr>
        <w:ind w:left="709" w:firstLine="70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Тростенцова Л. А., Запорожец А.И. Русский язык. Поурочные разработки. 8 класс:  М.:  Просвещение. 2011</w:t>
      </w:r>
      <w:r w:rsidR="00843D18" w:rsidRPr="00843D18">
        <w:rPr>
          <w:sz w:val="22"/>
          <w:szCs w:val="22"/>
        </w:rPr>
        <w:t xml:space="preserve"> г</w:t>
      </w:r>
      <w:r w:rsidRPr="00843D18">
        <w:rPr>
          <w:sz w:val="22"/>
          <w:szCs w:val="22"/>
        </w:rPr>
        <w:t>.</w:t>
      </w:r>
    </w:p>
    <w:p w:rsidR="00331E8E" w:rsidRPr="00843D18" w:rsidRDefault="00331E8E" w:rsidP="00843D18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843D18" w:rsidRDefault="00331E8E" w:rsidP="00843D18">
      <w:pPr>
        <w:ind w:left="709" w:firstLine="707"/>
        <w:contextualSpacing/>
        <w:jc w:val="both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Дидактические материалы:</w:t>
      </w:r>
    </w:p>
    <w:p w:rsidR="00331E8E" w:rsidRPr="00843D18" w:rsidRDefault="00331E8E" w:rsidP="00843D18">
      <w:pPr>
        <w:ind w:left="709" w:firstLine="707"/>
        <w:contextualSpacing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Словари;</w:t>
      </w:r>
    </w:p>
    <w:p w:rsidR="00AF64F5" w:rsidRPr="00843D18" w:rsidRDefault="00AF64F5" w:rsidP="00843D18">
      <w:pPr>
        <w:ind w:left="709" w:firstLine="707"/>
        <w:contextualSpacing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Сборники тестов;</w:t>
      </w:r>
    </w:p>
    <w:p w:rsidR="00331E8E" w:rsidRPr="00843D18" w:rsidRDefault="00331E8E" w:rsidP="00843D18">
      <w:pPr>
        <w:ind w:left="709" w:firstLine="707"/>
        <w:contextualSpacing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Справочники</w:t>
      </w:r>
      <w:r w:rsidR="00AF64F5" w:rsidRPr="00843D18">
        <w:rPr>
          <w:sz w:val="22"/>
          <w:szCs w:val="22"/>
        </w:rPr>
        <w:t>;</w:t>
      </w:r>
    </w:p>
    <w:p w:rsidR="00AF64F5" w:rsidRPr="00843D18" w:rsidRDefault="00AF64F5" w:rsidP="00843D18">
      <w:pPr>
        <w:ind w:left="709" w:firstLine="707"/>
        <w:contextualSpacing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Таблицы.</w:t>
      </w:r>
    </w:p>
    <w:p w:rsidR="00331E8E" w:rsidRPr="00843D18" w:rsidRDefault="00331E8E" w:rsidP="00843D18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843D18" w:rsidRDefault="00331E8E" w:rsidP="00843D18">
      <w:pPr>
        <w:ind w:left="1429"/>
        <w:jc w:val="both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Материальное обеспечение кабинета:</w:t>
      </w:r>
    </w:p>
    <w:p w:rsidR="00331E8E" w:rsidRPr="00843D18" w:rsidRDefault="00331E8E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Мультимедийный компьютер;</w:t>
      </w:r>
    </w:p>
    <w:p w:rsidR="00331E8E" w:rsidRPr="00843D18" w:rsidRDefault="00331E8E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Проектор;</w:t>
      </w:r>
    </w:p>
    <w:p w:rsidR="00331E8E" w:rsidRPr="00843D18" w:rsidRDefault="00331E8E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Экран;</w:t>
      </w:r>
    </w:p>
    <w:p w:rsidR="00331E8E" w:rsidRPr="00843D18" w:rsidRDefault="00331E8E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Интернет;</w:t>
      </w:r>
    </w:p>
    <w:p w:rsidR="00331E8E" w:rsidRPr="00843D18" w:rsidRDefault="00331E8E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Телевизор;</w:t>
      </w:r>
    </w:p>
    <w:p w:rsidR="00331E8E" w:rsidRPr="00843D18" w:rsidRDefault="00331E8E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Видеомагнитофон;</w:t>
      </w:r>
    </w:p>
    <w:p w:rsidR="00331E8E" w:rsidRPr="00843D18" w:rsidRDefault="00AF64F5" w:rsidP="00843D18">
      <w:pPr>
        <w:ind w:left="1429"/>
        <w:jc w:val="both"/>
        <w:rPr>
          <w:sz w:val="22"/>
          <w:szCs w:val="22"/>
        </w:rPr>
      </w:pPr>
      <w:r w:rsidRPr="00843D18">
        <w:rPr>
          <w:sz w:val="22"/>
          <w:szCs w:val="22"/>
        </w:rPr>
        <w:t>Портреты писателей.</w:t>
      </w:r>
    </w:p>
    <w:p w:rsidR="0089785E" w:rsidRPr="00843D18" w:rsidRDefault="0089785E" w:rsidP="00843D18">
      <w:pPr>
        <w:ind w:left="-567" w:firstLine="709"/>
        <w:contextualSpacing/>
        <w:jc w:val="both"/>
        <w:rPr>
          <w:sz w:val="22"/>
          <w:szCs w:val="22"/>
        </w:rPr>
      </w:pPr>
    </w:p>
    <w:p w:rsidR="00C077F1" w:rsidRPr="00843D18" w:rsidRDefault="00E16672" w:rsidP="00843D18">
      <w:pPr>
        <w:jc w:val="center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t>Планируемые результаты изучения учебного предмета</w:t>
      </w:r>
    </w:p>
    <w:p w:rsidR="006E4FFA" w:rsidRPr="00843D18" w:rsidRDefault="006E4FFA" w:rsidP="00843D18">
      <w:pPr>
        <w:jc w:val="center"/>
        <w:rPr>
          <w:b/>
          <w:sz w:val="22"/>
          <w:szCs w:val="22"/>
        </w:rPr>
      </w:pPr>
    </w:p>
    <w:p w:rsidR="006E4FFA" w:rsidRPr="00843D18" w:rsidRDefault="006E4FFA" w:rsidP="00843D18">
      <w:pPr>
        <w:ind w:left="708" w:firstLine="710"/>
        <w:rPr>
          <w:b/>
          <w:i/>
          <w:sz w:val="22"/>
          <w:szCs w:val="22"/>
        </w:rPr>
      </w:pPr>
      <w:r w:rsidRPr="00843D18">
        <w:rPr>
          <w:b/>
          <w:i/>
          <w:sz w:val="22"/>
          <w:szCs w:val="22"/>
        </w:rPr>
        <w:t xml:space="preserve">К концу </w:t>
      </w:r>
      <w:r w:rsidRPr="00843D18">
        <w:rPr>
          <w:b/>
          <w:i/>
          <w:sz w:val="22"/>
          <w:szCs w:val="22"/>
          <w:lang w:val="en-GB"/>
        </w:rPr>
        <w:t>V</w:t>
      </w:r>
      <w:r w:rsidRPr="00843D18">
        <w:rPr>
          <w:b/>
          <w:i/>
          <w:sz w:val="22"/>
          <w:szCs w:val="22"/>
          <w:lang w:val="en-US"/>
        </w:rPr>
        <w:t>I</w:t>
      </w:r>
      <w:r w:rsidR="008E1FDC" w:rsidRPr="00843D18">
        <w:rPr>
          <w:b/>
          <w:i/>
          <w:sz w:val="22"/>
          <w:szCs w:val="22"/>
          <w:lang w:val="en-US"/>
        </w:rPr>
        <w:t>II</w:t>
      </w:r>
      <w:r w:rsidRPr="00843D18">
        <w:rPr>
          <w:b/>
          <w:i/>
          <w:sz w:val="22"/>
          <w:szCs w:val="22"/>
        </w:rPr>
        <w:t xml:space="preserve"> класса учащиеся должны овладеть следующими умениями и навыками: </w:t>
      </w:r>
    </w:p>
    <w:p w:rsidR="008E1FDC" w:rsidRPr="00843D18" w:rsidRDefault="008E1FDC" w:rsidP="00843D18">
      <w:pPr>
        <w:ind w:left="708" w:firstLine="710"/>
        <w:rPr>
          <w:b/>
          <w:i/>
          <w:sz w:val="22"/>
          <w:szCs w:val="22"/>
        </w:rPr>
      </w:pP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производить синтаксический разбор словосочетаний, про</w:t>
      </w:r>
      <w:r w:rsidRPr="00843D18">
        <w:rPr>
          <w:color w:val="000000"/>
          <w:sz w:val="22"/>
          <w:szCs w:val="22"/>
        </w:rPr>
        <w:softHyphen/>
        <w:t>стых двусоставных и односоставных предложений, предложений с прямой речью;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составлять простые двусоставные и односоставные пред</w:t>
      </w:r>
      <w:r w:rsidRPr="00843D18">
        <w:rPr>
          <w:color w:val="000000"/>
          <w:sz w:val="22"/>
          <w:szCs w:val="22"/>
        </w:rPr>
        <w:softHyphen/>
        <w:t>ложения, осложненные однородными и обособленными членами, вводными словами (и предложениями), обращениями;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пользоваться  синтаксическими  синонимами  в  соответст</w:t>
      </w:r>
      <w:r w:rsidRPr="00843D18">
        <w:rPr>
          <w:color w:val="000000"/>
          <w:sz w:val="22"/>
          <w:szCs w:val="22"/>
        </w:rPr>
        <w:softHyphen/>
        <w:t>вии с содержанием и стилем речи;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соблюдать нормы литературного языка в пределах изу</w:t>
      </w:r>
      <w:r w:rsidRPr="00843D18">
        <w:rPr>
          <w:color w:val="000000"/>
          <w:sz w:val="22"/>
          <w:szCs w:val="22"/>
        </w:rPr>
        <w:softHyphen/>
        <w:t>ченного материала.</w:t>
      </w:r>
    </w:p>
    <w:p w:rsidR="008E1FDC" w:rsidRPr="00843D18" w:rsidRDefault="008E1FDC" w:rsidP="00843D18">
      <w:pPr>
        <w:shd w:val="clear" w:color="auto" w:fill="FFFFFF"/>
        <w:ind w:firstLine="708"/>
        <w:rPr>
          <w:b/>
          <w:sz w:val="22"/>
          <w:szCs w:val="22"/>
        </w:rPr>
      </w:pPr>
      <w:r w:rsidRPr="00843D18">
        <w:rPr>
          <w:b/>
          <w:color w:val="000000"/>
          <w:sz w:val="22"/>
          <w:szCs w:val="22"/>
        </w:rPr>
        <w:t>По пунктуации: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находить в предложении смысловые от</w:t>
      </w:r>
      <w:r w:rsidRPr="00843D18">
        <w:rPr>
          <w:color w:val="000000"/>
          <w:sz w:val="22"/>
          <w:szCs w:val="22"/>
        </w:rPr>
        <w:softHyphen/>
        <w:t>резки, которые необходимо выделять знаками препинания, обос</w:t>
      </w:r>
      <w:r w:rsidRPr="00843D18">
        <w:rPr>
          <w:color w:val="000000"/>
          <w:sz w:val="22"/>
          <w:szCs w:val="22"/>
        </w:rPr>
        <w:softHyphen/>
        <w:t>новывать выбор знаков препинания и расставлять их в предло</w:t>
      </w:r>
      <w:r w:rsidRPr="00843D18">
        <w:rPr>
          <w:color w:val="000000"/>
          <w:sz w:val="22"/>
          <w:szCs w:val="22"/>
        </w:rPr>
        <w:softHyphen/>
        <w:t>жениях в соответствии с изученными правилами.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ставить знаки препинания в простых предложениях с одно</w:t>
      </w:r>
      <w:r w:rsidRPr="00843D18">
        <w:rPr>
          <w:color w:val="000000"/>
          <w:sz w:val="22"/>
          <w:szCs w:val="22"/>
        </w:rPr>
        <w:softHyphen/>
        <w:t>родными членами, при обособленных второстепенных и уточняю</w:t>
      </w:r>
      <w:r w:rsidRPr="00843D18">
        <w:rPr>
          <w:color w:val="000000"/>
          <w:sz w:val="22"/>
          <w:szCs w:val="22"/>
        </w:rPr>
        <w:softHyphen/>
        <w:t>щих членах предложения, в предложениях с прямой и косвенной речью, при цитировании, при обращениях, междометиях, ввод</w:t>
      </w:r>
      <w:r w:rsidRPr="00843D18">
        <w:rPr>
          <w:color w:val="000000"/>
          <w:sz w:val="22"/>
          <w:szCs w:val="22"/>
        </w:rPr>
        <w:softHyphen/>
        <w:t>ных словах и предложениях. Ставить тире в нужных случаях между подлежащими и сказуемыми.</w:t>
      </w:r>
    </w:p>
    <w:p w:rsidR="008E1FDC" w:rsidRPr="00843D18" w:rsidRDefault="008E1FDC" w:rsidP="00843D18">
      <w:pPr>
        <w:shd w:val="clear" w:color="auto" w:fill="FFFFFF"/>
        <w:ind w:firstLine="708"/>
        <w:rPr>
          <w:b/>
          <w:sz w:val="22"/>
          <w:szCs w:val="22"/>
        </w:rPr>
      </w:pPr>
      <w:r w:rsidRPr="00843D18">
        <w:rPr>
          <w:b/>
          <w:color w:val="000000"/>
          <w:sz w:val="22"/>
          <w:szCs w:val="22"/>
        </w:rPr>
        <w:t>По орфографии: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находить в словах изученные орфо</w:t>
      </w:r>
      <w:r w:rsidRPr="00843D18">
        <w:rPr>
          <w:color w:val="000000"/>
          <w:sz w:val="22"/>
          <w:szCs w:val="22"/>
        </w:rPr>
        <w:softHyphen/>
        <w:t>граммы, обосновывать их выбор, правильно писать слова с изу</w:t>
      </w:r>
      <w:r w:rsidRPr="00843D18">
        <w:rPr>
          <w:color w:val="000000"/>
          <w:sz w:val="22"/>
          <w:szCs w:val="22"/>
        </w:rPr>
        <w:softHyphen/>
        <w:t xml:space="preserve">ченными орфограммами. Правильно писать изученные в </w:t>
      </w:r>
      <w:r w:rsidRPr="00843D18">
        <w:rPr>
          <w:color w:val="000000"/>
          <w:sz w:val="22"/>
          <w:szCs w:val="22"/>
          <w:lang w:val="en-US"/>
        </w:rPr>
        <w:t>VIII</w:t>
      </w:r>
      <w:r w:rsidRPr="00843D18">
        <w:rPr>
          <w:color w:val="000000"/>
          <w:sz w:val="22"/>
          <w:szCs w:val="22"/>
        </w:rPr>
        <w:t xml:space="preserve"> классе слова с непроверяемыми орфограммами.</w:t>
      </w:r>
    </w:p>
    <w:p w:rsidR="008E1FDC" w:rsidRPr="00843D18" w:rsidRDefault="008E1FDC" w:rsidP="00843D18">
      <w:pPr>
        <w:shd w:val="clear" w:color="auto" w:fill="FFFFFF"/>
        <w:ind w:firstLine="708"/>
        <w:rPr>
          <w:b/>
          <w:sz w:val="22"/>
          <w:szCs w:val="22"/>
        </w:rPr>
      </w:pPr>
      <w:r w:rsidRPr="00843D18">
        <w:rPr>
          <w:b/>
          <w:sz w:val="22"/>
          <w:szCs w:val="22"/>
        </w:rPr>
        <w:lastRenderedPageBreak/>
        <w:t>По связной речи:</w:t>
      </w:r>
    </w:p>
    <w:p w:rsidR="008E1FDC" w:rsidRPr="00843D18" w:rsidRDefault="008E1FDC" w:rsidP="00843D18">
      <w:pPr>
        <w:pStyle w:val="ab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843D18">
        <w:rPr>
          <w:color w:val="000000"/>
          <w:sz w:val="22"/>
          <w:szCs w:val="22"/>
        </w:rPr>
        <w:t>определять тип и стиль текста. Под</w:t>
      </w:r>
      <w:r w:rsidRPr="00843D18">
        <w:rPr>
          <w:color w:val="000000"/>
          <w:sz w:val="22"/>
          <w:szCs w:val="22"/>
        </w:rPr>
        <w:softHyphen/>
        <w:t>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</w:t>
      </w:r>
      <w:r w:rsidRPr="00843D18">
        <w:rPr>
          <w:color w:val="000000"/>
          <w:sz w:val="22"/>
          <w:szCs w:val="22"/>
        </w:rPr>
        <w:softHyphen/>
        <w:t>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</w:t>
      </w:r>
      <w:r w:rsidR="00843D18">
        <w:rPr>
          <w:color w:val="000000"/>
          <w:sz w:val="22"/>
          <w:szCs w:val="22"/>
        </w:rPr>
        <w:t xml:space="preserve"> </w:t>
      </w:r>
      <w:r w:rsidRPr="00843D18">
        <w:rPr>
          <w:color w:val="000000"/>
          <w:sz w:val="22"/>
          <w:szCs w:val="22"/>
        </w:rPr>
        <w:t>слушателями по общественно важным проблемам.</w:t>
      </w:r>
    </w:p>
    <w:sectPr w:rsidR="008E1FDC" w:rsidRPr="00843D18" w:rsidSect="005C3EC8">
      <w:footerReference w:type="default" r:id="rId8"/>
      <w:pgSz w:w="11906" w:h="16838"/>
      <w:pgMar w:top="709" w:right="707" w:bottom="1135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25" w:rsidRDefault="00036C25" w:rsidP="00D63472">
      <w:r>
        <w:separator/>
      </w:r>
    </w:p>
  </w:endnote>
  <w:endnote w:type="continuationSeparator" w:id="0">
    <w:p w:rsidR="00036C25" w:rsidRDefault="00036C25" w:rsidP="00D6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Extended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239"/>
      <w:docPartObj>
        <w:docPartGallery w:val="Page Numbers (Bottom of Page)"/>
        <w:docPartUnique/>
      </w:docPartObj>
    </w:sdtPr>
    <w:sdtContent>
      <w:p w:rsidR="005C3EC8" w:rsidRDefault="002119E3">
        <w:pPr>
          <w:pStyle w:val="a8"/>
          <w:jc w:val="right"/>
        </w:pPr>
        <w:fldSimple w:instr=" PAGE   \* MERGEFORMAT ">
          <w:r w:rsidR="00A45107">
            <w:rPr>
              <w:noProof/>
            </w:rPr>
            <w:t>10</w:t>
          </w:r>
        </w:fldSimple>
      </w:p>
    </w:sdtContent>
  </w:sdt>
  <w:p w:rsidR="00D63472" w:rsidRDefault="00D634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25" w:rsidRDefault="00036C25" w:rsidP="00D63472">
      <w:r>
        <w:separator/>
      </w:r>
    </w:p>
  </w:footnote>
  <w:footnote w:type="continuationSeparator" w:id="0">
    <w:p w:rsidR="00036C25" w:rsidRDefault="00036C25" w:rsidP="00D63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26C8E"/>
    <w:multiLevelType w:val="hybridMultilevel"/>
    <w:tmpl w:val="9FFA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61B"/>
    <w:multiLevelType w:val="hybridMultilevel"/>
    <w:tmpl w:val="9FF6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A3231"/>
    <w:multiLevelType w:val="hybridMultilevel"/>
    <w:tmpl w:val="68920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17E314E9"/>
    <w:multiLevelType w:val="hybridMultilevel"/>
    <w:tmpl w:val="BBB220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625A8F"/>
    <w:multiLevelType w:val="hybridMultilevel"/>
    <w:tmpl w:val="C33EB25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7">
    <w:nsid w:val="22A6641E"/>
    <w:multiLevelType w:val="hybridMultilevel"/>
    <w:tmpl w:val="4F303F9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22EC653A"/>
    <w:multiLevelType w:val="hybridMultilevel"/>
    <w:tmpl w:val="4022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2A48FB"/>
    <w:multiLevelType w:val="hybridMultilevel"/>
    <w:tmpl w:val="44501282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84D268B"/>
    <w:multiLevelType w:val="hybridMultilevel"/>
    <w:tmpl w:val="24342E9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21D08"/>
    <w:multiLevelType w:val="hybridMultilevel"/>
    <w:tmpl w:val="F78EC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003B97"/>
    <w:multiLevelType w:val="hybridMultilevel"/>
    <w:tmpl w:val="97C29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72F1C"/>
    <w:multiLevelType w:val="hybridMultilevel"/>
    <w:tmpl w:val="CDCA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C1EBD"/>
    <w:multiLevelType w:val="hybridMultilevel"/>
    <w:tmpl w:val="01B001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0E1F28"/>
    <w:multiLevelType w:val="hybridMultilevel"/>
    <w:tmpl w:val="E5F47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6F02FC4"/>
    <w:multiLevelType w:val="hybridMultilevel"/>
    <w:tmpl w:val="5F500C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754256F"/>
    <w:multiLevelType w:val="hybridMultilevel"/>
    <w:tmpl w:val="7A5A2C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7F23FC8"/>
    <w:multiLevelType w:val="hybridMultilevel"/>
    <w:tmpl w:val="1E7284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60E1526"/>
    <w:multiLevelType w:val="hybridMultilevel"/>
    <w:tmpl w:val="153C0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EA81CC6"/>
    <w:multiLevelType w:val="hybridMultilevel"/>
    <w:tmpl w:val="031A4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6E2888"/>
    <w:multiLevelType w:val="hybridMultilevel"/>
    <w:tmpl w:val="610A38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63DD51AF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6065088"/>
    <w:multiLevelType w:val="hybridMultilevel"/>
    <w:tmpl w:val="553E9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2D33AA"/>
    <w:multiLevelType w:val="hybridMultilevel"/>
    <w:tmpl w:val="60589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03C7003"/>
    <w:multiLevelType w:val="hybridMultilevel"/>
    <w:tmpl w:val="FB0A4A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05CDA"/>
    <w:multiLevelType w:val="hybridMultilevel"/>
    <w:tmpl w:val="63B47B30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7">
    <w:nsid w:val="7AC40961"/>
    <w:multiLevelType w:val="hybridMultilevel"/>
    <w:tmpl w:val="F9D02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BDF6C38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F035B2C"/>
    <w:multiLevelType w:val="hybridMultilevel"/>
    <w:tmpl w:val="FE349F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21"/>
  </w:num>
  <w:num w:numId="5">
    <w:abstractNumId w:val="18"/>
  </w:num>
  <w:num w:numId="6">
    <w:abstractNumId w:val="7"/>
  </w:num>
  <w:num w:numId="7">
    <w:abstractNumId w:val="3"/>
  </w:num>
  <w:num w:numId="8">
    <w:abstractNumId w:val="9"/>
  </w:num>
  <w:num w:numId="9">
    <w:abstractNumId w:val="29"/>
  </w:num>
  <w:num w:numId="10">
    <w:abstractNumId w:val="20"/>
  </w:num>
  <w:num w:numId="11">
    <w:abstractNumId w:val="17"/>
  </w:num>
  <w:num w:numId="12">
    <w:abstractNumId w:val="16"/>
  </w:num>
  <w:num w:numId="13">
    <w:abstractNumId w:val="11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1"/>
  </w:num>
  <w:num w:numId="19">
    <w:abstractNumId w:val="12"/>
  </w:num>
  <w:num w:numId="20">
    <w:abstractNumId w:val="23"/>
  </w:num>
  <w:num w:numId="21">
    <w:abstractNumId w:val="2"/>
  </w:num>
  <w:num w:numId="22">
    <w:abstractNumId w:val="24"/>
  </w:num>
  <w:num w:numId="23">
    <w:abstractNumId w:val="26"/>
  </w:num>
  <w:num w:numId="24">
    <w:abstractNumId w:val="8"/>
  </w:num>
  <w:num w:numId="25">
    <w:abstractNumId w:val="25"/>
  </w:num>
  <w:num w:numId="26">
    <w:abstractNumId w:val="19"/>
  </w:num>
  <w:num w:numId="27">
    <w:abstractNumId w:val="15"/>
  </w:num>
  <w:num w:numId="28">
    <w:abstractNumId w:val="27"/>
  </w:num>
  <w:num w:numId="29">
    <w:abstractNumId w:val="14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96"/>
    <w:rsid w:val="00011A33"/>
    <w:rsid w:val="00036C25"/>
    <w:rsid w:val="000376CD"/>
    <w:rsid w:val="000A3E8B"/>
    <w:rsid w:val="000B53EC"/>
    <w:rsid w:val="000C1488"/>
    <w:rsid w:val="000D271D"/>
    <w:rsid w:val="000D6A16"/>
    <w:rsid w:val="000E3C36"/>
    <w:rsid w:val="000E6DEC"/>
    <w:rsid w:val="000F0BC7"/>
    <w:rsid w:val="001123F6"/>
    <w:rsid w:val="00127301"/>
    <w:rsid w:val="00132C0D"/>
    <w:rsid w:val="00135277"/>
    <w:rsid w:val="00156C22"/>
    <w:rsid w:val="00174A2C"/>
    <w:rsid w:val="002119E3"/>
    <w:rsid w:val="00225BA7"/>
    <w:rsid w:val="002320D5"/>
    <w:rsid w:val="002833DD"/>
    <w:rsid w:val="002C688C"/>
    <w:rsid w:val="00303B76"/>
    <w:rsid w:val="00313306"/>
    <w:rsid w:val="00314E9E"/>
    <w:rsid w:val="00315ECE"/>
    <w:rsid w:val="00331E8E"/>
    <w:rsid w:val="00354D2D"/>
    <w:rsid w:val="00354EE2"/>
    <w:rsid w:val="00377108"/>
    <w:rsid w:val="0038035F"/>
    <w:rsid w:val="00381D31"/>
    <w:rsid w:val="003B095D"/>
    <w:rsid w:val="003B719A"/>
    <w:rsid w:val="003C70D4"/>
    <w:rsid w:val="003D0F1E"/>
    <w:rsid w:val="003D194B"/>
    <w:rsid w:val="00411E3D"/>
    <w:rsid w:val="00422425"/>
    <w:rsid w:val="00430D81"/>
    <w:rsid w:val="00432F72"/>
    <w:rsid w:val="00444438"/>
    <w:rsid w:val="004606A3"/>
    <w:rsid w:val="00462ECE"/>
    <w:rsid w:val="00482972"/>
    <w:rsid w:val="004B3787"/>
    <w:rsid w:val="004C2595"/>
    <w:rsid w:val="004F0255"/>
    <w:rsid w:val="004F1229"/>
    <w:rsid w:val="005357DC"/>
    <w:rsid w:val="00544C95"/>
    <w:rsid w:val="005512D5"/>
    <w:rsid w:val="005725A1"/>
    <w:rsid w:val="005777ED"/>
    <w:rsid w:val="00591FBE"/>
    <w:rsid w:val="005C3EC8"/>
    <w:rsid w:val="00606D05"/>
    <w:rsid w:val="00610E0D"/>
    <w:rsid w:val="00613FF3"/>
    <w:rsid w:val="00644507"/>
    <w:rsid w:val="006451C2"/>
    <w:rsid w:val="00652F5B"/>
    <w:rsid w:val="00663D21"/>
    <w:rsid w:val="0068465B"/>
    <w:rsid w:val="006C1554"/>
    <w:rsid w:val="006E4FFA"/>
    <w:rsid w:val="00731394"/>
    <w:rsid w:val="007327B0"/>
    <w:rsid w:val="0073335E"/>
    <w:rsid w:val="007335D4"/>
    <w:rsid w:val="00776316"/>
    <w:rsid w:val="0078030B"/>
    <w:rsid w:val="00784552"/>
    <w:rsid w:val="00787320"/>
    <w:rsid w:val="00793278"/>
    <w:rsid w:val="007A31FC"/>
    <w:rsid w:val="007F362A"/>
    <w:rsid w:val="007F6180"/>
    <w:rsid w:val="00811DF1"/>
    <w:rsid w:val="00815E71"/>
    <w:rsid w:val="0082202A"/>
    <w:rsid w:val="0083360D"/>
    <w:rsid w:val="00843D18"/>
    <w:rsid w:val="0085454D"/>
    <w:rsid w:val="00861496"/>
    <w:rsid w:val="00867081"/>
    <w:rsid w:val="0089785E"/>
    <w:rsid w:val="008B572C"/>
    <w:rsid w:val="008C2C49"/>
    <w:rsid w:val="008C2DB3"/>
    <w:rsid w:val="008C7EA4"/>
    <w:rsid w:val="008D23EB"/>
    <w:rsid w:val="008E1FDC"/>
    <w:rsid w:val="00932DD8"/>
    <w:rsid w:val="009612A5"/>
    <w:rsid w:val="00981B97"/>
    <w:rsid w:val="009C0F79"/>
    <w:rsid w:val="00A26981"/>
    <w:rsid w:val="00A45107"/>
    <w:rsid w:val="00A846D2"/>
    <w:rsid w:val="00A85CBB"/>
    <w:rsid w:val="00AB4916"/>
    <w:rsid w:val="00AD6194"/>
    <w:rsid w:val="00AF64F5"/>
    <w:rsid w:val="00B012D8"/>
    <w:rsid w:val="00B0580A"/>
    <w:rsid w:val="00B17D7E"/>
    <w:rsid w:val="00B30244"/>
    <w:rsid w:val="00B30BA0"/>
    <w:rsid w:val="00B31E5D"/>
    <w:rsid w:val="00B6099F"/>
    <w:rsid w:val="00B77375"/>
    <w:rsid w:val="00BA64C8"/>
    <w:rsid w:val="00BA765F"/>
    <w:rsid w:val="00BC29D4"/>
    <w:rsid w:val="00BF2421"/>
    <w:rsid w:val="00BF3AE5"/>
    <w:rsid w:val="00BF73BB"/>
    <w:rsid w:val="00C077F1"/>
    <w:rsid w:val="00C273EE"/>
    <w:rsid w:val="00CA7058"/>
    <w:rsid w:val="00CC7C08"/>
    <w:rsid w:val="00CE0DA2"/>
    <w:rsid w:val="00CF7BC7"/>
    <w:rsid w:val="00D063E8"/>
    <w:rsid w:val="00D15EA8"/>
    <w:rsid w:val="00D37B0F"/>
    <w:rsid w:val="00D47E65"/>
    <w:rsid w:val="00D63472"/>
    <w:rsid w:val="00D849D8"/>
    <w:rsid w:val="00D84BBB"/>
    <w:rsid w:val="00DE651B"/>
    <w:rsid w:val="00E16672"/>
    <w:rsid w:val="00E73842"/>
    <w:rsid w:val="00E73C40"/>
    <w:rsid w:val="00EA6702"/>
    <w:rsid w:val="00ED0886"/>
    <w:rsid w:val="00ED61C2"/>
    <w:rsid w:val="00F1037E"/>
    <w:rsid w:val="00F431B2"/>
    <w:rsid w:val="00F55438"/>
    <w:rsid w:val="00F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BA0"/>
    <w:rPr>
      <w:sz w:val="24"/>
      <w:szCs w:val="24"/>
    </w:rPr>
  </w:style>
  <w:style w:type="paragraph" w:styleId="5">
    <w:name w:val="heading 5"/>
    <w:basedOn w:val="a"/>
    <w:link w:val="50"/>
    <w:qFormat/>
    <w:rsid w:val="000F0B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rsid w:val="00BC29D4"/>
    <w:pPr>
      <w:widowControl w:val="0"/>
      <w:numPr>
        <w:numId w:val="14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BC29D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C29D4"/>
    <w:rPr>
      <w:sz w:val="24"/>
    </w:rPr>
  </w:style>
  <w:style w:type="paragraph" w:styleId="20">
    <w:name w:val="Body Text Indent 2"/>
    <w:basedOn w:val="a"/>
    <w:link w:val="21"/>
    <w:uiPriority w:val="99"/>
    <w:unhideWhenUsed/>
    <w:rsid w:val="00BC29D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C29D4"/>
    <w:rPr>
      <w:sz w:val="24"/>
      <w:szCs w:val="24"/>
    </w:rPr>
  </w:style>
  <w:style w:type="paragraph" w:customStyle="1" w:styleId="a5">
    <w:name w:val="Содержимое таблицы"/>
    <w:basedOn w:val="a"/>
    <w:rsid w:val="00462ECE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customStyle="1" w:styleId="c1">
    <w:name w:val="c1"/>
    <w:basedOn w:val="a"/>
    <w:rsid w:val="00793278"/>
    <w:pPr>
      <w:spacing w:before="100" w:beforeAutospacing="1" w:after="100" w:afterAutospacing="1"/>
    </w:pPr>
  </w:style>
  <w:style w:type="character" w:customStyle="1" w:styleId="c8">
    <w:name w:val="c8"/>
    <w:basedOn w:val="a0"/>
    <w:rsid w:val="00793278"/>
  </w:style>
  <w:style w:type="paragraph" w:styleId="a6">
    <w:name w:val="header"/>
    <w:basedOn w:val="a"/>
    <w:link w:val="a7"/>
    <w:rsid w:val="00D634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3472"/>
    <w:rPr>
      <w:sz w:val="24"/>
      <w:szCs w:val="24"/>
    </w:rPr>
  </w:style>
  <w:style w:type="paragraph" w:styleId="a8">
    <w:name w:val="footer"/>
    <w:basedOn w:val="a"/>
    <w:link w:val="a9"/>
    <w:uiPriority w:val="99"/>
    <w:rsid w:val="00D63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472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0F0BC7"/>
    <w:rPr>
      <w:b/>
      <w:bCs/>
    </w:rPr>
  </w:style>
  <w:style w:type="table" w:styleId="aa">
    <w:name w:val="Table Grid"/>
    <w:basedOn w:val="a1"/>
    <w:uiPriority w:val="59"/>
    <w:rsid w:val="000F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5ECE"/>
    <w:pPr>
      <w:ind w:left="720"/>
      <w:contextualSpacing/>
    </w:pPr>
  </w:style>
  <w:style w:type="paragraph" w:customStyle="1" w:styleId="FR2">
    <w:name w:val="FR2"/>
    <w:rsid w:val="00422425"/>
    <w:pPr>
      <w:widowControl w:val="0"/>
      <w:suppressAutoHyphens/>
      <w:spacing w:line="100" w:lineRule="atLeast"/>
      <w:jc w:val="center"/>
    </w:pPr>
    <w:rPr>
      <w:b/>
      <w:kern w:val="1"/>
      <w:sz w:val="32"/>
      <w:lang w:eastAsia="hi-IN" w:bidi="hi-IN"/>
    </w:rPr>
  </w:style>
  <w:style w:type="character" w:styleId="ac">
    <w:name w:val="Strong"/>
    <w:qFormat/>
    <w:rsid w:val="00422425"/>
    <w:rPr>
      <w:b/>
      <w:bCs/>
    </w:rPr>
  </w:style>
  <w:style w:type="character" w:styleId="ad">
    <w:name w:val="Emphasis"/>
    <w:qFormat/>
    <w:rsid w:val="00422425"/>
    <w:rPr>
      <w:i/>
      <w:iCs/>
    </w:rPr>
  </w:style>
  <w:style w:type="paragraph" w:styleId="ae">
    <w:name w:val="Normal (Web)"/>
    <w:basedOn w:val="a"/>
    <w:uiPriority w:val="99"/>
    <w:unhideWhenUsed/>
    <w:rsid w:val="00CC7C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7C08"/>
  </w:style>
  <w:style w:type="character" w:customStyle="1" w:styleId="wmi-callto">
    <w:name w:val="wmi-callto"/>
    <w:basedOn w:val="a0"/>
    <w:rsid w:val="00CC7C08"/>
  </w:style>
  <w:style w:type="paragraph" w:styleId="af">
    <w:name w:val="No Spacing"/>
    <w:qFormat/>
    <w:rsid w:val="0078455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2C421-A355-40AE-B634-C11E1FC3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</vt:lpstr>
    </vt:vector>
  </TitlesOfParts>
  <Company/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</dc:title>
  <dc:creator>Vlad</dc:creator>
  <cp:lastModifiedBy>User</cp:lastModifiedBy>
  <cp:revision>17</cp:revision>
  <cp:lastPrinted>2013-09-19T20:23:00Z</cp:lastPrinted>
  <dcterms:created xsi:type="dcterms:W3CDTF">2014-08-28T23:13:00Z</dcterms:created>
  <dcterms:modified xsi:type="dcterms:W3CDTF">2014-09-21T10:14:00Z</dcterms:modified>
</cp:coreProperties>
</file>