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58"/>
        <w:gridCol w:w="2852"/>
        <w:gridCol w:w="567"/>
        <w:gridCol w:w="1560"/>
        <w:gridCol w:w="2693"/>
        <w:gridCol w:w="2835"/>
        <w:gridCol w:w="1276"/>
        <w:gridCol w:w="993"/>
      </w:tblGrid>
      <w:tr w:rsidR="00E26248" w:rsidRPr="00E26248" w:rsidTr="00390F21">
        <w:trPr>
          <w:trHeight w:val="473"/>
        </w:trPr>
        <w:tc>
          <w:tcPr>
            <w:tcW w:w="658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№</w:t>
            </w:r>
          </w:p>
        </w:tc>
        <w:tc>
          <w:tcPr>
            <w:tcW w:w="2852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Тема урока</w:t>
            </w:r>
          </w:p>
        </w:tc>
        <w:tc>
          <w:tcPr>
            <w:tcW w:w="567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час</w:t>
            </w:r>
          </w:p>
        </w:tc>
        <w:tc>
          <w:tcPr>
            <w:tcW w:w="1560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Тип урока</w:t>
            </w:r>
          </w:p>
        </w:tc>
        <w:tc>
          <w:tcPr>
            <w:tcW w:w="2693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Элементы содержания</w:t>
            </w:r>
          </w:p>
        </w:tc>
        <w:tc>
          <w:tcPr>
            <w:tcW w:w="2835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 xml:space="preserve">Требования к уровню </w:t>
            </w:r>
          </w:p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подготовки</w:t>
            </w:r>
          </w:p>
        </w:tc>
        <w:tc>
          <w:tcPr>
            <w:tcW w:w="1276" w:type="dxa"/>
          </w:tcPr>
          <w:p w:rsidR="00E26248" w:rsidRPr="00E26248" w:rsidRDefault="00E26248" w:rsidP="00390F21">
            <w:pPr>
              <w:rPr>
                <w:b/>
              </w:rPr>
            </w:pPr>
            <w:r w:rsidRPr="00E26248">
              <w:rPr>
                <w:b/>
              </w:rPr>
              <w:t>Дата</w:t>
            </w:r>
          </w:p>
        </w:tc>
        <w:tc>
          <w:tcPr>
            <w:tcW w:w="993" w:type="dxa"/>
          </w:tcPr>
          <w:p w:rsidR="00E26248" w:rsidRPr="00E26248" w:rsidRDefault="00E26248" w:rsidP="00390F21">
            <w:pPr>
              <w:ind w:left="-392" w:firstLine="142"/>
              <w:rPr>
                <w:b/>
              </w:rPr>
            </w:pPr>
            <w:r w:rsidRPr="00E26248">
              <w:rPr>
                <w:b/>
              </w:rPr>
              <w:t>ФФакт</w:t>
            </w: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</w:t>
            </w:r>
          </w:p>
        </w:tc>
        <w:tc>
          <w:tcPr>
            <w:tcW w:w="2852" w:type="dxa"/>
          </w:tcPr>
          <w:p w:rsidR="00E26248" w:rsidRDefault="00E26248" w:rsidP="00390F21">
            <w:r w:rsidRPr="007C5C21">
              <w:t>1.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  <w:r>
              <w:t>0</w:t>
            </w:r>
          </w:p>
        </w:tc>
        <w:tc>
          <w:tcPr>
            <w:tcW w:w="567" w:type="dxa"/>
          </w:tcPr>
          <w:p w:rsidR="00E26248" w:rsidRDefault="00E26248" w:rsidP="00390F21">
            <w:r>
              <w:t>1</w:t>
            </w:r>
          </w:p>
        </w:tc>
        <w:tc>
          <w:tcPr>
            <w:tcW w:w="1560" w:type="dxa"/>
          </w:tcPr>
          <w:p w:rsidR="00E26248" w:rsidRPr="00167156" w:rsidRDefault="00E26248" w:rsidP="0039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5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E26248" w:rsidRDefault="00E26248" w:rsidP="00390F21">
            <w:r>
              <w:t xml:space="preserve">Введение 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Знакомство с последней демоверсией, кодификатором и спецификацией   ЕГЭ.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1. Орфоэпия. Орфоэпические нормы. (Задание А</w:t>
            </w:r>
            <w:proofErr w:type="gramStart"/>
            <w:r w:rsidRPr="007C5C21">
              <w:t>1</w:t>
            </w:r>
            <w:proofErr w:type="gramEnd"/>
            <w:r w:rsidRPr="007C5C21">
              <w:t>)</w:t>
            </w:r>
          </w:p>
        </w:tc>
        <w:tc>
          <w:tcPr>
            <w:tcW w:w="567" w:type="dxa"/>
          </w:tcPr>
          <w:p w:rsidR="00E26248" w:rsidRPr="007C5C21" w:rsidRDefault="00E26248" w:rsidP="00390F21">
            <w:pPr>
              <w:snapToGrid w:val="0"/>
            </w:pPr>
            <w:r w:rsidRPr="007C5C21">
              <w:t>1</w:t>
            </w:r>
          </w:p>
        </w:tc>
        <w:tc>
          <w:tcPr>
            <w:tcW w:w="1560" w:type="dxa"/>
          </w:tcPr>
          <w:p w:rsidR="00E26248" w:rsidRPr="00167156" w:rsidRDefault="00E26248" w:rsidP="0039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Тренировочные тесты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3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2. Лексика. Значение слова. Лексические нормы. Точность словоупотребления. Слова-паронимы. (Задания А</w:t>
            </w:r>
            <w:proofErr w:type="gramStart"/>
            <w:r w:rsidRPr="007C5C21">
              <w:t>2</w:t>
            </w:r>
            <w:proofErr w:type="gramEnd"/>
            <w:r w:rsidRPr="007C5C21">
              <w:t>, А11, А30)</w:t>
            </w:r>
          </w:p>
        </w:tc>
        <w:tc>
          <w:tcPr>
            <w:tcW w:w="567" w:type="dxa"/>
          </w:tcPr>
          <w:p w:rsidR="00E26248" w:rsidRPr="007C5C21" w:rsidRDefault="00E26248" w:rsidP="00390F21">
            <w:pPr>
              <w:snapToGrid w:val="0"/>
            </w:pPr>
            <w:r w:rsidRPr="007C5C21">
              <w:t>1</w:t>
            </w:r>
          </w:p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Тренировочные тесты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4</w:t>
            </w:r>
          </w:p>
        </w:tc>
        <w:tc>
          <w:tcPr>
            <w:tcW w:w="2852" w:type="dxa"/>
          </w:tcPr>
          <w:p w:rsidR="00E26248" w:rsidRDefault="00E26248" w:rsidP="00390F21">
            <w:r w:rsidRPr="007C5C21">
              <w:t xml:space="preserve"> Лексические выразительные средства. Синонимы, антонимы. Стилистически окрашенная лексика. Индивидуально-авторские слова. Лексика ограниченной сферы употребления (Задание А30, В8)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Повторение  лексики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5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Лексические выразительные средства. Тропы. (Задание В8)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Повторение тропов.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6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Фразеология. (Задания А30, В8)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Повторение фразеологии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7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Морфемика и словообразование. Значимые части слова. Основные способы образования слов. Морфемный и  </w:t>
            </w:r>
            <w:r w:rsidRPr="007C5C21">
              <w:lastRenderedPageBreak/>
              <w:t>словообразовательный анализ слова. (Задание В</w:t>
            </w:r>
            <w:proofErr w:type="gramStart"/>
            <w:r w:rsidRPr="007C5C21">
              <w:t>1</w:t>
            </w:r>
            <w:proofErr w:type="gramEnd"/>
            <w:r w:rsidRPr="007C5C21">
              <w:t>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/>
        </w:tc>
        <w:tc>
          <w:tcPr>
            <w:tcW w:w="2693" w:type="dxa"/>
          </w:tcPr>
          <w:p w:rsidR="00E26248" w:rsidRDefault="00E26248" w:rsidP="00390F21"/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lastRenderedPageBreak/>
              <w:t>8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Морфология. Самостоятельные и служебные части речи. (Задания А10, В</w:t>
            </w:r>
            <w:proofErr w:type="gramStart"/>
            <w:r w:rsidRPr="007C5C21">
              <w:t>2</w:t>
            </w:r>
            <w:proofErr w:type="gramEnd"/>
            <w:r w:rsidRPr="007C5C21">
              <w:t>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Части речи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9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Морфологические нормы. Грамматические ошибки, связанные с их нарушением. (Задание А3).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proofErr w:type="gramStart"/>
            <w:r w:rsidRPr="001671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156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Морфологические нормы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10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Синтаксис. Словосочетание. Типы подчинительной связи слов в словосочетании. (Задание В3)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Словосочетание. Типы подчинительной связи слов в словосочетании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11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Синтаксис. Предложение. Простое, осложнённое, сложное предложение. Синонимия синтаксических конструкций. (Задания А8, А</w:t>
            </w:r>
            <w:proofErr w:type="gramStart"/>
            <w:r w:rsidRPr="007C5C21">
              <w:t>9</w:t>
            </w:r>
            <w:proofErr w:type="gramEnd"/>
            <w:r w:rsidRPr="007C5C21">
              <w:t>, А26, В4, В5, В6)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>
              <w:t>Синтаксис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12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Синтаксические нормы. Грамматические ошибки, связанные с их нарушением. (Задания А</w:t>
            </w:r>
            <w:proofErr w:type="gramStart"/>
            <w:r w:rsidRPr="007C5C21">
              <w:t>4</w:t>
            </w:r>
            <w:proofErr w:type="gramEnd"/>
            <w:r w:rsidRPr="007C5C21">
              <w:t>, А5).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proofErr w:type="gramStart"/>
            <w:r w:rsidRPr="001671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156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Синтаксические нормы. Грамматические ошибки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13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Синтаксические выразительные средства. Стилистические фигуры. (Задание В8)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Стилистические фигуры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14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Орфография. Орфографические нормы. (Задания А12 – А18)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Орфографические нормы.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15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Пунктуация. Пунктуационные нормы. (Задания А19 – А25)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Пунктуационные нормы.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16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Текст. Понимание текста. Способы сжатия текста. (Задания А27 – А28)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Способы сжатия текста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lastRenderedPageBreak/>
              <w:t>17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Текст. Способы и средства связи предложений в тексте. (Задания А</w:t>
            </w:r>
            <w:proofErr w:type="gramStart"/>
            <w:r w:rsidRPr="007C5C21">
              <w:t>6</w:t>
            </w:r>
            <w:proofErr w:type="gramEnd"/>
            <w:r w:rsidRPr="007C5C21">
              <w:t>, А7, А30)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Способы и средства связи предложений в тексте.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18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Текст. Стили и типы речи. (Задание А29)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Стили и типы речи.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заданиям частей</w:t>
            </w:r>
            <w:proofErr w:type="gramStart"/>
            <w:r w:rsidRPr="007C5C21">
              <w:t xml:space="preserve"> А</w:t>
            </w:r>
            <w:proofErr w:type="gramEnd"/>
            <w:r w:rsidRPr="007C5C21">
              <w:t xml:space="preserve"> и В.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19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Тема, проблема, идея текста. Способы формулировки проблемы текста.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Способы формулировки проблемы текста.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сочинению части С.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20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Виды комментария к проблеме (текстуальный и концептуальный комментарий).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Виды комментария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сочинению части С.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21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 Выявление и формулировка авторской позиции.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формулировка авторской позиции.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сочинению части С.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22-23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Способы аргументации собственного мнения.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Pr="007C5C21" w:rsidRDefault="00E26248" w:rsidP="00390F21">
            <w:pPr>
              <w:snapToGrid w:val="0"/>
            </w:pPr>
            <w:r w:rsidRPr="007C5C21">
              <w:t xml:space="preserve">Способы аргументации </w:t>
            </w:r>
          </w:p>
        </w:tc>
        <w:tc>
          <w:tcPr>
            <w:tcW w:w="2835" w:type="dxa"/>
          </w:tcPr>
          <w:p w:rsidR="00E26248" w:rsidRDefault="00E26248" w:rsidP="00390F21"/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24-25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  <w:spacing w:line="360" w:lineRule="auto"/>
            </w:pPr>
            <w:r w:rsidRPr="007C5C21">
              <w:t>Композиция сочинения. Речевое оформление композиционных частей сочинения.</w:t>
            </w:r>
          </w:p>
          <w:p w:rsidR="00E26248" w:rsidRPr="007C5C21" w:rsidRDefault="00E26248" w:rsidP="00390F21"/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>
            <w:r w:rsidRPr="007C5C21">
              <w:t>оформление композиционных частей</w:t>
            </w:r>
          </w:p>
        </w:tc>
        <w:tc>
          <w:tcPr>
            <w:tcW w:w="2835" w:type="dxa"/>
          </w:tcPr>
          <w:p w:rsidR="00E26248" w:rsidRDefault="00E26248" w:rsidP="00390F21">
            <w:r w:rsidRPr="007C5C21">
              <w:t>Подготовка к сочинению части С.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26-27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  <w:spacing w:line="360" w:lineRule="auto"/>
            </w:pPr>
            <w:r w:rsidRPr="007C5C21">
              <w:t xml:space="preserve"> Практикум по написанию сочинения.</w:t>
            </w:r>
          </w:p>
        </w:tc>
        <w:tc>
          <w:tcPr>
            <w:tcW w:w="567" w:type="dxa"/>
          </w:tcPr>
          <w:p w:rsidR="00E26248" w:rsidRDefault="00E26248" w:rsidP="00390F21"/>
        </w:tc>
        <w:tc>
          <w:tcPr>
            <w:tcW w:w="1560" w:type="dxa"/>
          </w:tcPr>
          <w:p w:rsidR="00E26248" w:rsidRDefault="00E26248" w:rsidP="00390F21">
            <w:r>
              <w:t>Урок-практикум</w:t>
            </w:r>
          </w:p>
        </w:tc>
        <w:tc>
          <w:tcPr>
            <w:tcW w:w="2693" w:type="dxa"/>
          </w:tcPr>
          <w:p w:rsidR="00E26248" w:rsidRDefault="00E26248" w:rsidP="00390F21"/>
        </w:tc>
        <w:tc>
          <w:tcPr>
            <w:tcW w:w="2835" w:type="dxa"/>
          </w:tcPr>
          <w:p w:rsidR="00E26248" w:rsidRDefault="00E26248" w:rsidP="00390F21">
            <w:r w:rsidRPr="007C5C21">
              <w:t>Подготовка к сочинению части С.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  <w:tr w:rsidR="00E26248" w:rsidTr="00390F21">
        <w:trPr>
          <w:trHeight w:val="473"/>
        </w:trPr>
        <w:tc>
          <w:tcPr>
            <w:tcW w:w="658" w:type="dxa"/>
          </w:tcPr>
          <w:p w:rsidR="00E26248" w:rsidRDefault="00E26248" w:rsidP="00390F21">
            <w:r>
              <w:t>28-34</w:t>
            </w:r>
          </w:p>
        </w:tc>
        <w:tc>
          <w:tcPr>
            <w:tcW w:w="2852" w:type="dxa"/>
          </w:tcPr>
          <w:p w:rsidR="00E26248" w:rsidRPr="007C5C21" w:rsidRDefault="00E26248" w:rsidP="00390F21">
            <w:pPr>
              <w:snapToGrid w:val="0"/>
            </w:pPr>
            <w:r w:rsidRPr="007C5C21">
              <w:t>Тренинг в формате ЕГЭ. Индивидуальная коррекция ошибок.</w:t>
            </w:r>
          </w:p>
        </w:tc>
        <w:tc>
          <w:tcPr>
            <w:tcW w:w="567" w:type="dxa"/>
          </w:tcPr>
          <w:p w:rsidR="00E26248" w:rsidRDefault="00E26248" w:rsidP="00390F21">
            <w:r>
              <w:t>6</w:t>
            </w:r>
          </w:p>
        </w:tc>
        <w:tc>
          <w:tcPr>
            <w:tcW w:w="1560" w:type="dxa"/>
          </w:tcPr>
          <w:p w:rsidR="00E26248" w:rsidRDefault="00E26248" w:rsidP="00390F21">
            <w:r w:rsidRPr="0016715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:rsidR="00E26248" w:rsidRDefault="00E26248" w:rsidP="00390F21"/>
        </w:tc>
        <w:tc>
          <w:tcPr>
            <w:tcW w:w="2835" w:type="dxa"/>
          </w:tcPr>
          <w:p w:rsidR="00E26248" w:rsidRDefault="00E26248" w:rsidP="00390F21">
            <w:r w:rsidRPr="007C5C21">
              <w:t>Комплексная подготовка к ЕГЭ.</w:t>
            </w:r>
          </w:p>
        </w:tc>
        <w:tc>
          <w:tcPr>
            <w:tcW w:w="1276" w:type="dxa"/>
          </w:tcPr>
          <w:p w:rsidR="00E26248" w:rsidRDefault="00E26248" w:rsidP="00390F21"/>
        </w:tc>
        <w:tc>
          <w:tcPr>
            <w:tcW w:w="993" w:type="dxa"/>
          </w:tcPr>
          <w:p w:rsidR="00E26248" w:rsidRDefault="00E26248" w:rsidP="00390F21">
            <w:pPr>
              <w:ind w:left="-392" w:firstLine="142"/>
            </w:pPr>
          </w:p>
        </w:tc>
      </w:tr>
    </w:tbl>
    <w:p w:rsidR="00E26248" w:rsidRDefault="00E26248" w:rsidP="00E26248"/>
    <w:p w:rsidR="00E26248" w:rsidRDefault="00E26248" w:rsidP="00E26248"/>
    <w:p w:rsidR="00E26248" w:rsidRDefault="00E26248" w:rsidP="00E26248"/>
    <w:p w:rsidR="00F22783" w:rsidRDefault="00F22783"/>
    <w:sectPr w:rsidR="00F22783" w:rsidSect="00E2624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26248"/>
    <w:rsid w:val="00E26248"/>
    <w:rsid w:val="00F2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2014-09-10T13:58:00Z</dcterms:created>
  <dcterms:modified xsi:type="dcterms:W3CDTF">2014-09-10T13:59:00Z</dcterms:modified>
</cp:coreProperties>
</file>