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b/>
          <w:sz w:val="28"/>
          <w:szCs w:val="28"/>
        </w:rPr>
        <w:t>«Анализ мотивации учения учащихся начальной школы»</w:t>
      </w:r>
    </w:p>
    <w:p w:rsidR="00630C83" w:rsidRPr="00434414" w:rsidRDefault="00630C83" w:rsidP="00630C83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>Актуальность проблемы мотивации учения у младших школьников в современных условиях:</w:t>
      </w:r>
      <w:r w:rsidRPr="00434414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  Формирование учебной мотивации  учащихся без преувеличения   можно назвать одной из центральных проблем современной школы, которая  должна обеспечить «формирование готовности к саморазвитию и непрерывному образованию».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требований ФГОС к результатам освоения основной </w:t>
      </w:r>
      <w:proofErr w:type="spellStart"/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образова-тельной</w:t>
      </w:r>
      <w:proofErr w:type="spellEnd"/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«готовность обучающихся к саморазвитию и личностному самоопределению,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деятельности».  Стандарт ориентирует педагогов на становление у выпускников такой личностной характеристики, как «умеющий учиться, осознающий важность образования и самообразования для жизни и деятельности». В связи с этим уровень учебной мотивации рассматривается как один из критериев эффективности педагогического процесса, как результат деятельности образовательного учреждения.</w:t>
      </w:r>
      <w:r w:rsidRPr="00434414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Актуальность этой проблемы для начального образования вытекает из психологических особенностей младшего школьного возраста, для которого ведущим видом деятельности является учебная деятельность. Процесс формирования универсальных учебных действий (УУД) направлен на становление у учащихся умения учиться, т.е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своение ими всех компонентов учебной деятельности, одним из которых являются познавательные и учебные мотивы.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  Таким образом, от  становления у учащихся начальной школы учебной деятельности  и всех её компонентов, в том числе учебной мотивации, во многом зависит их успешность на следующих этапах развития.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В основе нашей  работы лежит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подход, опирающийся на концепцию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Л.С.Выготского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о ведущем виде деятельности, зонах актуального и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ближайщего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развития, принципы развивающего обучения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Д.Б.Эльконина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и В.В.Давыдова, теорию поэтапного  формирования умственных действий П.Я.Гальперина.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Коротко обозначим основные понятия данной темы.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Основное понятие мотив. Наиболее ёмкое определение даёт А.Н.Леонтьев: «Мотив — это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опредмеченная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>
        <w:r w:rsidRPr="00434414">
          <w:rPr>
            <w:rFonts w:ascii="Times New Roman" w:eastAsia="Times New Roman" w:hAnsi="Times New Roman" w:cs="Times New Roman"/>
            <w:sz w:val="28"/>
            <w:szCs w:val="28"/>
          </w:rPr>
          <w:t>потребность</w:t>
        </w:r>
      </w:hyperlink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30C83" w:rsidRPr="00434414" w:rsidRDefault="00630C83" w:rsidP="00630C83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раскрывает это понятие. Согласно Л.И.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>, мотив — это то, ради чего осуществляется деятельность, «в качестве мотива могут выступать предметы внешнего мира, представления, идеи, чувства и переживания. Словом, все то, в чем нашла свое воплощение потребность».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Мотивация  «выступает тем сложным механизмом соотнесения личностью внешних и внутренних факторов поведения, который определяет возникновение, направление, а также способы осуществления конкретных форм деятельности»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lastRenderedPageBreak/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Самым широким является понятие мотивационной сферы, включающее и аффективную, и волевую сферу личности (Л.С.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>), переживание удовлетворения потребности. В общепсихологическом контексте мотивация представляет собой сложное объединение, «сплав» движущих сил поведения, открывающийся субъекту в виде потребностей, интересов, влечений, целей, идеалов, которые непосредственно детерминируют человеческую деятельность. Мотивационная сфера или мотивация в широком смысле слова с этой точки зрения понимается как стержень личности, к которому «стягиваются» такие ее свойства, как направленность, ценностные ориентации, установки, социальные ожидания, притязания, эмоции, волевые качества и другие социально-психологические характеристики.</w:t>
      </w:r>
    </w:p>
    <w:p w:rsidR="00630C83" w:rsidRPr="00434414" w:rsidRDefault="00630C83" w:rsidP="00630C83">
      <w:pPr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 xml:space="preserve">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Учебная мотивация определяется как частный вид мотивации, включенной в    деятельность учения.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Д.Б. рассматривал «учебную деятельность как особую деятельность школьника, сознательно направляемую им на осуществление целей обучения и воспитания, принимаемых учеником в качестве своих личных целей».  </w:t>
      </w:r>
    </w:p>
    <w:p w:rsidR="00630C83" w:rsidRPr="00434414" w:rsidRDefault="00630C83" w:rsidP="00630C83">
      <w:pPr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 Учебную мотивацию определяют следующие специфические для этой деятельности факторы: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>Образовательная система, образовательное учреждение, где осуществляется учебная деятельность.</w:t>
      </w:r>
    </w:p>
    <w:p w:rsidR="00630C83" w:rsidRPr="00434414" w:rsidRDefault="00630C83" w:rsidP="00630C83">
      <w:pPr>
        <w:tabs>
          <w:tab w:val="left" w:pos="0"/>
        </w:tabs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>Организация образовательного процесса.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Субъектные особенности обучающегося (возраст, пол, интеллектуальное развитие, способности, уровень притязаний, самооценка, его взаимодействие с другими учениками и т.д.).</w:t>
      </w:r>
      <w:proofErr w:type="gramEnd"/>
    </w:p>
    <w:p w:rsidR="00630C83" w:rsidRPr="00434414" w:rsidRDefault="00630C83" w:rsidP="00630C83">
      <w:pPr>
        <w:tabs>
          <w:tab w:val="left" w:pos="120"/>
        </w:tabs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>Субъектные особенности педагога, система его отношений к ученику и к делу.</w:t>
      </w:r>
    </w:p>
    <w:p w:rsidR="00630C83" w:rsidRPr="00434414" w:rsidRDefault="00630C83" w:rsidP="00630C83">
      <w:pPr>
        <w:tabs>
          <w:tab w:val="left" w:pos="0"/>
        </w:tabs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Специфика учебного предмета.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Учебная мотивация побуждается иерархией мотивов, и с  возрастом происходит развитие взаимодействующих потребностей и мотивов.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Основным мотивом учебной деятельности является учебно-познавательный мотив, направленный на  овладение обобщёнными способами действий в сфере научных понятий. 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Д.Б. писал, что учебная деятельность «должна побуждаться адекватными мотивами.  Ими могут быть только мотивы, непосредственно связанные с содержанием, т.е. мотивы приобретения обобщённых способов действий, или, проще говоря, мотивы собственного роста, собственного самосовершенствования». Общие мотивы деятельности (например, широкие социальные  мотивы) наполняются новым содержанием.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«...Мотивация учения складывается из ряда постоянно изменяющихся и вступающих в новые отношения друг с другом побуждений (потребности и смысл учения для школьника, его мотивы, цели, эмоции, интересы). Поэтому становление мотивации есть не простое возрастание положительного или усугубление отрицательного отношения к учению, а стоящее за ним усложнение структуры мотивационной сферы»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Структура мотивации учебной деятельности:</w:t>
      </w:r>
    </w:p>
    <w:p w:rsidR="00630C83" w:rsidRPr="00434414" w:rsidRDefault="00630C83" w:rsidP="00630C83">
      <w:pPr>
        <w:tabs>
          <w:tab w:val="left" w:pos="0"/>
        </w:tabs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Потребности: базовая потребность человека в новых впечатлениях со временем может развиться в познавательную потребность.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Мотивы учения делятся на 2 большие группы:</w:t>
      </w:r>
    </w:p>
    <w:p w:rsidR="00630C83" w:rsidRPr="00434414" w:rsidRDefault="00630C83" w:rsidP="00630C83">
      <w:pPr>
        <w:tabs>
          <w:tab w:val="left" w:pos="726"/>
        </w:tabs>
        <w:ind w:left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1. Мотивы, связанные с учебной деятельностью включают в себя     содержание учения (новые факты, знания, явления…), и процесс учения (проявление интеллектуальной активности, рассуждений, преодоление препятствий).</w:t>
      </w:r>
    </w:p>
    <w:p w:rsidR="00630C83" w:rsidRPr="00434414" w:rsidRDefault="00630C83" w:rsidP="00630C83">
      <w:pPr>
        <w:tabs>
          <w:tab w:val="left" w:pos="726"/>
        </w:tabs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2. Мотивы, не связанные с учебной деятельностью включают в себя:                                  - социальные мотивы (мотивы долга и ответственности перед обществом, классом, учителем, родителями…),                                                                                          -  узколичные мотивы (стремление получать одобрение, хорошие отметки, желание быть первым, занять достойное место среди товарищей…),                                                                                                                   - отрицательные мотивы (стремление избежать неприятности).</w:t>
      </w:r>
    </w:p>
    <w:p w:rsidR="00630C83" w:rsidRPr="00434414" w:rsidRDefault="00630C83" w:rsidP="00630C83">
      <w:pPr>
        <w:tabs>
          <w:tab w:val="left" w:pos="0"/>
        </w:tabs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Интерес — это эмоциональное переживание познавательной потребности.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Цель - это направленность активности на промежуточный результат, представляющий этап достижения предмета потребности.</w:t>
      </w:r>
    </w:p>
    <w:p w:rsidR="00630C83" w:rsidRPr="00434414" w:rsidRDefault="00630C83" w:rsidP="00630C83">
      <w:pPr>
        <w:ind w:left="36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Wingdings" w:hAnsi="Times New Roman" w:cs="Times New Roman"/>
          <w:sz w:val="28"/>
          <w:szCs w:val="28"/>
        </w:rPr>
        <w:t></w:t>
      </w:r>
      <w:r w:rsidRPr="00434414">
        <w:rPr>
          <w:rFonts w:ascii="Times New Roman" w:eastAsia="Wingdings" w:hAnsi="Times New Roman" w:cs="Times New Roman"/>
          <w:sz w:val="28"/>
          <w:szCs w:val="28"/>
        </w:rPr>
        <w:tab/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Личностные УУД:</w:t>
      </w:r>
      <w:r w:rsidRPr="00434414">
        <w:rPr>
          <w:rFonts w:ascii="Times New Roman" w:eastAsia="Cambria" w:hAnsi="Times New Roman" w:cs="Times New Roman"/>
          <w:sz w:val="28"/>
          <w:szCs w:val="28"/>
        </w:rPr>
        <w:t xml:space="preserve">    </w:t>
      </w:r>
    </w:p>
    <w:p w:rsidR="00630C83" w:rsidRPr="00434414" w:rsidRDefault="00630C83" w:rsidP="00630C83">
      <w:pPr>
        <w:tabs>
          <w:tab w:val="left" w:pos="0"/>
        </w:tabs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- действие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смыслообразования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>, т.е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учащимися связи между целью учебной деятельности и её мотивом; </w:t>
      </w:r>
    </w:p>
    <w:p w:rsidR="00630C83" w:rsidRPr="00434414" w:rsidRDefault="00630C83" w:rsidP="00630C83">
      <w:pPr>
        <w:tabs>
          <w:tab w:val="left" w:pos="360"/>
        </w:tabs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-  действие нравственно-этического оценивания усваиваемого содержания  на основе социальных и личностных ценностей. </w:t>
      </w:r>
    </w:p>
    <w:p w:rsidR="00630C83" w:rsidRPr="00434414" w:rsidRDefault="00630C83" w:rsidP="00630C83">
      <w:pPr>
        <w:tabs>
          <w:tab w:val="left" w:pos="726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  Основой работы по развитию мотивационной сферы учащихся является диагностика мотивов учения (по методике «Определение мотивов учения» М.Р.Гинзбург) и уровня школьной мотивации (по методике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Н.Г.Лускановой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«Определение уровня развития школьной мотивации»), которая проводится в сентябре.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По результатам диагностики планируется психологическая работа.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Психологическая работа начинается с 1-го класса, рассчитана на 4 года и строится в трёх направлениях: с учителями, с учащимися и с родителями.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Психологическая работа с учащимися включает цикл групповых занятий по адаптации первоклассников к условиям школьного обучения: </w:t>
      </w:r>
    </w:p>
    <w:p w:rsidR="00630C83" w:rsidRPr="00434414" w:rsidRDefault="00630C83" w:rsidP="00630C83">
      <w:pPr>
        <w:jc w:val="left"/>
        <w:rPr>
          <w:rFonts w:ascii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- «Введение в школьную жизнь» 10 занятий.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«Программа коррекционно-развивающих занятий с первоклассниками в период адаптации» 10 занятий.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-  «Трудности адаптации у первоклассников» 19 занятий.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- Программа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занятий «профилактика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учащихся при переходе из начальной школы в среднее звено» 10 </w:t>
      </w:r>
      <w:proofErr w:type="spellStart"/>
      <w:r w:rsidRPr="00434414">
        <w:rPr>
          <w:rFonts w:ascii="Times New Roman" w:eastAsia="Times New Roman" w:hAnsi="Times New Roman" w:cs="Times New Roman"/>
          <w:sz w:val="28"/>
          <w:szCs w:val="28"/>
        </w:rPr>
        <w:t>занятий\</w:t>
      </w:r>
      <w:proofErr w:type="spellEnd"/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Психологическая работа с учащимися также включает индивидуальную диагностику причин школьной неуспеваемости и коррекционно-развивающую работу с учащимися, которые испытывают трудности в обучении.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   Психологическая работа с родителями включает:</w:t>
      </w:r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Выступления на родительских собраниях:  «Первый раз в первый класс: адаптация первоклассников к школе», «</w:t>
      </w:r>
      <w:r w:rsidRPr="00434414">
        <w:rPr>
          <w:rFonts w:ascii="Times New Roman" w:hAnsi="Times New Roman" w:cs="Times New Roman"/>
          <w:sz w:val="28"/>
          <w:szCs w:val="28"/>
        </w:rPr>
        <w:t>Готовность детей к школе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4414">
        <w:rPr>
          <w:rFonts w:ascii="Times New Roman" w:hAnsi="Times New Roman" w:cs="Times New Roman"/>
          <w:sz w:val="28"/>
          <w:szCs w:val="28"/>
        </w:rPr>
        <w:t xml:space="preserve">. </w:t>
      </w:r>
      <w:r w:rsidRPr="00434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Трудности адаптации первоклассника к школе»,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34414">
        <w:rPr>
          <w:rFonts w:ascii="Times New Roman" w:hAnsi="Times New Roman" w:cs="Times New Roman"/>
          <w:sz w:val="28"/>
          <w:szCs w:val="28"/>
        </w:rPr>
        <w:t>Эмоционально-волевая сфера»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>- Анкетирование.</w:t>
      </w:r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с родителями учащихся, испытывающими трудности в обучении.</w:t>
      </w:r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Рекомендации для родителей на стенде и на сайте школы: «Адаптация к школе: вопросы и решения», «Как повысить самооценку?», «Как общаться с ребёнком?», «Учимся в радость и сохраняем здоровье».</w:t>
      </w:r>
    </w:p>
    <w:p w:rsidR="00630C83" w:rsidRPr="00434414" w:rsidRDefault="00630C83" w:rsidP="00630C83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30C83" w:rsidRPr="00434414" w:rsidRDefault="00630C83" w:rsidP="00630C83">
      <w:pPr>
        <w:tabs>
          <w:tab w:val="left" w:pos="0"/>
        </w:tabs>
        <w:ind w:firstLine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 Психологическая работа с учителями по проблеме «Формирования мотивации учения» включала 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лекционное</w:t>
      </w:r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занятия: - «Формирование учебной мотивац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>чащихся начальной школы»; «Развитие мышления учащихся»,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4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 синдроме профессионального выгорания и технике безопасности в работе учителя».</w:t>
      </w:r>
      <w:r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рекомендации по сопровождению учащихся на основе результатов диагностики "Психологический мониторинг"</w:t>
      </w:r>
      <w:r w:rsidRPr="00434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«Этика педагогического общения»,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семинары-практикумы: </w:t>
      </w:r>
    </w:p>
    <w:p w:rsidR="00630C83" w:rsidRPr="00434414" w:rsidRDefault="00630C83" w:rsidP="00630C83">
      <w:pPr>
        <w:jc w:val="left"/>
        <w:rPr>
          <w:rFonts w:ascii="Times New Roman" w:hAnsi="Times New Roman" w:cs="Times New Roman"/>
          <w:sz w:val="28"/>
          <w:szCs w:val="28"/>
        </w:rPr>
      </w:pPr>
      <w:r w:rsidRPr="00434414">
        <w:rPr>
          <w:rFonts w:ascii="Times New Roman" w:hAnsi="Times New Roman" w:cs="Times New Roman"/>
          <w:sz w:val="28"/>
          <w:szCs w:val="28"/>
        </w:rPr>
        <w:t>«Психологический комфорт на уроке как условие развития личности ребенка в сфере модернизации образования».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4414">
        <w:rPr>
          <w:rFonts w:ascii="Times New Roman" w:hAnsi="Times New Roman" w:cs="Times New Roman"/>
          <w:sz w:val="28"/>
          <w:szCs w:val="28"/>
        </w:rPr>
        <w:t>Методические  часы:   </w:t>
      </w:r>
      <w:r w:rsidRPr="00434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«Психолого-педагогическая диагностика классного коллектива». </w:t>
      </w:r>
      <w:r w:rsidRPr="00434414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по развитию учебной мотивац</w:t>
      </w:r>
      <w:proofErr w:type="gramStart"/>
      <w:r w:rsidRPr="00434414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434414">
        <w:rPr>
          <w:rFonts w:ascii="Times New Roman" w:eastAsia="Times New Roman" w:hAnsi="Times New Roman" w:cs="Times New Roman"/>
          <w:sz w:val="28"/>
          <w:szCs w:val="28"/>
        </w:rPr>
        <w:t>чащихся с разными мотивами учения. «Особенности работы учителя с детьми, имеющими трудности в обучении»,</w:t>
      </w:r>
      <w:r w:rsidRPr="00434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0C83" w:rsidRPr="00434414" w:rsidRDefault="00630C83" w:rsidP="00630C8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708BB" w:rsidRDefault="00630C83" w:rsidP="00630C83">
      <w:r w:rsidRPr="00434414">
        <w:rPr>
          <w:rFonts w:ascii="Times New Roman" w:eastAsia="Times New Roman" w:hAnsi="Times New Roman" w:cs="Times New Roman"/>
          <w:sz w:val="28"/>
          <w:szCs w:val="28"/>
        </w:rPr>
        <w:t xml:space="preserve">      В конце каждого учебного года проводится повторная диагностика учебной мотивации. Анализ результатов тестирования позволяет сделать вывод о том, что в результате проведённой работы постепенно меняется иерархия мотивов учащихся в сторону повышения процента детей, имеющих учебный и  социальные мотивы учебной деятельности</w:t>
      </w:r>
    </w:p>
    <w:sectPr w:rsidR="009708BB" w:rsidSect="0097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C83"/>
    <w:rsid w:val="002C47C3"/>
    <w:rsid w:val="00630C83"/>
    <w:rsid w:val="0097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F%D0%BE%D1%82%D1%80%D0%B5%D0%B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8269</Characters>
  <Application>Microsoft Office Word</Application>
  <DocSecurity>0</DocSecurity>
  <Lines>68</Lines>
  <Paragraphs>19</Paragraphs>
  <ScaleCrop>false</ScaleCrop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Эрудит</dc:creator>
  <cp:lastModifiedBy>Эрудит</cp:lastModifiedBy>
  <cp:revision>1</cp:revision>
  <dcterms:created xsi:type="dcterms:W3CDTF">2011-02-07T03:57:00Z</dcterms:created>
  <dcterms:modified xsi:type="dcterms:W3CDTF">2011-02-07T03:58:00Z</dcterms:modified>
</cp:coreProperties>
</file>