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  <w:r w:rsidRPr="00D21DA6">
        <w:rPr>
          <w:rFonts w:ascii="Times New Roman" w:hAnsi="Times New Roman" w:cs="Times New Roman"/>
          <w:sz w:val="24"/>
          <w:szCs w:val="24"/>
        </w:rPr>
        <w:t>Государственное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начального профессионального образования</w:t>
      </w: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профессиональное училище № 88 Московской области</w:t>
      </w: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физико- математической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конференции </w:t>
      </w:r>
    </w:p>
    <w:p w:rsidR="00D21DA6" w:rsidRDefault="00D21DA6" w:rsidP="00D21DA6">
      <w:pPr>
        <w:spacing w:after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тему: «</w:t>
      </w:r>
      <w:r w:rsidR="006D78EF">
        <w:rPr>
          <w:rFonts w:ascii="Times New Roman" w:hAnsi="Times New Roman" w:cs="Times New Roman"/>
          <w:b/>
          <w:sz w:val="24"/>
          <w:szCs w:val="24"/>
        </w:rPr>
        <w:t>Великие учёные в области физики и</w:t>
      </w:r>
      <w:r w:rsidR="00EE1A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8EF">
        <w:rPr>
          <w:rFonts w:ascii="Times New Roman" w:hAnsi="Times New Roman" w:cs="Times New Roman"/>
          <w:b/>
          <w:sz w:val="24"/>
          <w:szCs w:val="24"/>
        </w:rPr>
        <w:t>математики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D78EF" w:rsidRDefault="006D78EF" w:rsidP="00D21DA6">
      <w:pPr>
        <w:spacing w:after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8EF" w:rsidRDefault="006D78EF" w:rsidP="006D78EF">
      <w:pPr>
        <w:spacing w:after="4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Выполнили:</w:t>
      </w:r>
    </w:p>
    <w:p w:rsidR="006D78EF" w:rsidRDefault="006D78EF" w:rsidP="006D78EF">
      <w:pPr>
        <w:spacing w:after="4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Капичникова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И.Г.</w:t>
      </w:r>
    </w:p>
    <w:p w:rsidR="006D78EF" w:rsidRDefault="006D78EF" w:rsidP="006D78EF">
      <w:pPr>
        <w:spacing w:after="480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преподаватель Тимофеева Т.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D78EF" w:rsidRDefault="006D78EF" w:rsidP="006D78EF">
      <w:pPr>
        <w:spacing w:after="480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6D78EF" w:rsidRDefault="006D78EF" w:rsidP="006D78EF">
      <w:pPr>
        <w:spacing w:after="480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6D78EF" w:rsidRDefault="006D78EF" w:rsidP="006D78EF">
      <w:pPr>
        <w:spacing w:after="480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D21DA6" w:rsidRDefault="006D78EF" w:rsidP="006D78EF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Сергиев Посад</w:t>
      </w:r>
    </w:p>
    <w:p w:rsidR="006D78EF" w:rsidRPr="006D78EF" w:rsidRDefault="006D78EF" w:rsidP="006D78EF">
      <w:pPr>
        <w:spacing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2014г.</w:t>
      </w:r>
    </w:p>
    <w:p w:rsidR="006E091C" w:rsidRPr="007A0EA2" w:rsidRDefault="006D78EF" w:rsidP="007A0EA2">
      <w:pPr>
        <w:spacing w:after="4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Це</w:t>
      </w:r>
      <w:r w:rsidR="00673C38" w:rsidRPr="007A0EA2">
        <w:rPr>
          <w:rFonts w:ascii="Times New Roman" w:hAnsi="Times New Roman" w:cs="Times New Roman"/>
          <w:b/>
          <w:sz w:val="28"/>
          <w:szCs w:val="24"/>
        </w:rPr>
        <w:t>ли урок</w:t>
      </w:r>
      <w:proofErr w:type="gramStart"/>
      <w:r w:rsidR="00673C38" w:rsidRPr="007A0EA2">
        <w:rPr>
          <w:rFonts w:ascii="Times New Roman" w:hAnsi="Times New Roman" w:cs="Times New Roman"/>
          <w:b/>
          <w:sz w:val="28"/>
          <w:szCs w:val="24"/>
        </w:rPr>
        <w:t>а-</w:t>
      </w:r>
      <w:proofErr w:type="gramEnd"/>
      <w:r w:rsidR="00673C38" w:rsidRPr="007A0EA2">
        <w:rPr>
          <w:rFonts w:ascii="Times New Roman" w:hAnsi="Times New Roman" w:cs="Times New Roman"/>
          <w:b/>
          <w:sz w:val="28"/>
          <w:szCs w:val="24"/>
        </w:rPr>
        <w:t xml:space="preserve"> конференции:</w:t>
      </w:r>
    </w:p>
    <w:p w:rsidR="00673C38" w:rsidRPr="007A0EA2" w:rsidRDefault="00673C38" w:rsidP="00673C38">
      <w:p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0EA2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7A0E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0EA2">
        <w:rPr>
          <w:rFonts w:ascii="Times New Roman" w:hAnsi="Times New Roman" w:cs="Times New Roman"/>
          <w:sz w:val="28"/>
          <w:szCs w:val="28"/>
        </w:rPr>
        <w:t>в нетрадиционной форме узнать дополнительные сведенья о великих учёных, которые внесли большой вклад в развитие математики и физики.</w:t>
      </w:r>
    </w:p>
    <w:p w:rsidR="00673C38" w:rsidRPr="007A0EA2" w:rsidRDefault="00673C38" w:rsidP="00673C38">
      <w:p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0EA2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7A0EA2">
        <w:rPr>
          <w:rFonts w:ascii="Times New Roman" w:hAnsi="Times New Roman" w:cs="Times New Roman"/>
          <w:b/>
          <w:sz w:val="28"/>
          <w:szCs w:val="28"/>
        </w:rPr>
        <w:t>:</w:t>
      </w:r>
      <w:r w:rsidRPr="007A0EA2">
        <w:rPr>
          <w:rFonts w:ascii="Times New Roman" w:hAnsi="Times New Roman" w:cs="Times New Roman"/>
          <w:sz w:val="28"/>
          <w:szCs w:val="28"/>
        </w:rPr>
        <w:t xml:space="preserve"> развитие логического мышления, умений находить и использовать информацию из разных источников.</w:t>
      </w:r>
    </w:p>
    <w:p w:rsidR="00673C38" w:rsidRPr="007A0EA2" w:rsidRDefault="00673C38" w:rsidP="00673C38">
      <w:p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0EA2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7A0E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0EA2">
        <w:rPr>
          <w:rFonts w:ascii="Times New Roman" w:hAnsi="Times New Roman" w:cs="Times New Roman"/>
          <w:sz w:val="28"/>
          <w:szCs w:val="28"/>
        </w:rPr>
        <w:t>воспитание самостоятельности обучающихся в познавательной деятельности.</w:t>
      </w:r>
    </w:p>
    <w:p w:rsidR="00673C38" w:rsidRPr="007A0EA2" w:rsidRDefault="00673C38" w:rsidP="00673C38">
      <w:p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b/>
          <w:i/>
          <w:sz w:val="28"/>
          <w:szCs w:val="28"/>
        </w:rPr>
        <w:t xml:space="preserve">Тип урока: </w:t>
      </w:r>
      <w:r w:rsidRPr="007A0EA2">
        <w:rPr>
          <w:rFonts w:ascii="Times New Roman" w:hAnsi="Times New Roman" w:cs="Times New Roman"/>
          <w:sz w:val="28"/>
          <w:szCs w:val="28"/>
        </w:rPr>
        <w:t>уро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 конференция </w:t>
      </w:r>
    </w:p>
    <w:p w:rsidR="00673C38" w:rsidRPr="007A0EA2" w:rsidRDefault="00673C38" w:rsidP="00673C38">
      <w:p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7A0EA2">
        <w:rPr>
          <w:rFonts w:ascii="Times New Roman" w:hAnsi="Times New Roman" w:cs="Times New Roman"/>
          <w:sz w:val="28"/>
          <w:szCs w:val="28"/>
        </w:rPr>
        <w:t>презентации, виде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 фрагменты, раздаточные таблицы.</w:t>
      </w:r>
    </w:p>
    <w:p w:rsidR="00673C38" w:rsidRPr="007A0EA2" w:rsidRDefault="00673C38" w:rsidP="00673C38">
      <w:pPr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План урока:</w:t>
      </w:r>
    </w:p>
    <w:p w:rsidR="00673C38" w:rsidRPr="007A0EA2" w:rsidRDefault="00673C38" w:rsidP="00673C38">
      <w:pPr>
        <w:pStyle w:val="a3"/>
        <w:numPr>
          <w:ilvl w:val="0"/>
          <w:numId w:val="1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Организационная часть.</w:t>
      </w:r>
    </w:p>
    <w:p w:rsidR="00673C38" w:rsidRPr="007A0EA2" w:rsidRDefault="00673C38" w:rsidP="00673C38">
      <w:pPr>
        <w:pStyle w:val="a3"/>
        <w:spacing w:after="480"/>
        <w:jc w:val="both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numPr>
          <w:ilvl w:val="0"/>
          <w:numId w:val="1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Введение в учебную деятельность.</w:t>
      </w:r>
    </w:p>
    <w:p w:rsidR="00673C38" w:rsidRPr="007A0EA2" w:rsidRDefault="00673C38" w:rsidP="00673C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spacing w:after="480"/>
        <w:jc w:val="both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numPr>
          <w:ilvl w:val="0"/>
          <w:numId w:val="1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Представление сообщений.</w:t>
      </w:r>
    </w:p>
    <w:p w:rsidR="00673C38" w:rsidRPr="007A0EA2" w:rsidRDefault="00673C38" w:rsidP="00673C38">
      <w:pPr>
        <w:pStyle w:val="a3"/>
        <w:spacing w:after="480"/>
        <w:jc w:val="both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numPr>
          <w:ilvl w:val="0"/>
          <w:numId w:val="2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Блез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Паскаль</w:t>
      </w:r>
    </w:p>
    <w:p w:rsidR="00673C38" w:rsidRPr="007A0EA2" w:rsidRDefault="00673C38" w:rsidP="00673C38">
      <w:pPr>
        <w:pStyle w:val="a3"/>
        <w:spacing w:after="48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numPr>
          <w:ilvl w:val="0"/>
          <w:numId w:val="2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Омар Хайям</w:t>
      </w:r>
    </w:p>
    <w:p w:rsidR="00673C38" w:rsidRPr="007A0EA2" w:rsidRDefault="00673C38" w:rsidP="00673C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spacing w:after="48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numPr>
          <w:ilvl w:val="0"/>
          <w:numId w:val="2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Михаил Ломоносов</w:t>
      </w:r>
    </w:p>
    <w:p w:rsidR="00673C38" w:rsidRPr="007A0EA2" w:rsidRDefault="00673C38" w:rsidP="00673C38">
      <w:pPr>
        <w:pStyle w:val="a3"/>
        <w:spacing w:after="48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numPr>
          <w:ilvl w:val="0"/>
          <w:numId w:val="1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Подведение итогов и оформление таблицы.</w:t>
      </w:r>
    </w:p>
    <w:p w:rsidR="00673C38" w:rsidRPr="007A0EA2" w:rsidRDefault="00673C38" w:rsidP="00673C38">
      <w:pPr>
        <w:pStyle w:val="a3"/>
        <w:spacing w:after="480"/>
        <w:jc w:val="both"/>
        <w:rPr>
          <w:rFonts w:ascii="Times New Roman" w:hAnsi="Times New Roman" w:cs="Times New Roman"/>
          <w:sz w:val="28"/>
          <w:szCs w:val="28"/>
        </w:rPr>
      </w:pPr>
    </w:p>
    <w:p w:rsidR="00673C38" w:rsidRPr="007A0EA2" w:rsidRDefault="00673C38" w:rsidP="00673C38">
      <w:pPr>
        <w:pStyle w:val="a3"/>
        <w:numPr>
          <w:ilvl w:val="0"/>
          <w:numId w:val="1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 xml:space="preserve">Выводы. </w:t>
      </w:r>
    </w:p>
    <w:p w:rsidR="007A0EA2" w:rsidRDefault="007A0EA2" w:rsidP="00CB30A2">
      <w:pPr>
        <w:spacing w:after="4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0A2" w:rsidRPr="007A0EA2" w:rsidRDefault="00CB30A2" w:rsidP="00CB30A2">
      <w:pPr>
        <w:spacing w:after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EA2">
        <w:rPr>
          <w:rFonts w:ascii="Times New Roman" w:hAnsi="Times New Roman" w:cs="Times New Roman"/>
          <w:b/>
          <w:sz w:val="28"/>
          <w:szCs w:val="28"/>
        </w:rPr>
        <w:lastRenderedPageBreak/>
        <w:t>Введение в учебную деятельность</w:t>
      </w:r>
    </w:p>
    <w:p w:rsidR="00CB30A2" w:rsidRPr="007A0EA2" w:rsidRDefault="00CB30A2" w:rsidP="00CB30A2">
      <w:pPr>
        <w:spacing w:after="480"/>
        <w:rPr>
          <w:rFonts w:ascii="Times New Roman" w:hAnsi="Times New Roman" w:cs="Times New Roman"/>
          <w:b/>
          <w:sz w:val="28"/>
          <w:szCs w:val="28"/>
        </w:rPr>
      </w:pPr>
      <w:r w:rsidRPr="007A0EA2">
        <w:rPr>
          <w:rFonts w:ascii="Times New Roman" w:hAnsi="Times New Roman" w:cs="Times New Roman"/>
          <w:b/>
          <w:sz w:val="28"/>
          <w:szCs w:val="28"/>
        </w:rPr>
        <w:t>Преподаватель:</w:t>
      </w:r>
    </w:p>
    <w:p w:rsidR="00CB30A2" w:rsidRPr="007A0EA2" w:rsidRDefault="00CB30A2" w:rsidP="00CB30A2">
      <w:pPr>
        <w:spacing w:after="480"/>
        <w:rPr>
          <w:rFonts w:ascii="Times New Roman" w:hAnsi="Times New Roman" w:cs="Times New Roman"/>
          <w:b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Человечество всегда стремилось узнать непознанное. Всегда находились люди, которые хотели заглянуть дальше и глубже остальных, понять природу явления, вещества. Наша Родина всегда была богата математическими талантами. Чтобы быть «двигателем» науки, надо много и очень упорно трудиться. Только упорным трудом человек прокладывает в науке свой путь и создаёт замечательные духовные ценности, служит своему народу, составляя предмет его законной гордости.</w:t>
      </w:r>
      <w:r w:rsidR="0083602F" w:rsidRPr="007A0EA2">
        <w:rPr>
          <w:rFonts w:ascii="Times New Roman" w:hAnsi="Times New Roman" w:cs="Times New Roman"/>
          <w:sz w:val="28"/>
          <w:szCs w:val="28"/>
        </w:rPr>
        <w:t xml:space="preserve"> Сегодня мы вспомнили только некоторых из них. Мы познакомимся с теми великими </w:t>
      </w:r>
      <w:proofErr w:type="gramStart"/>
      <w:r w:rsidR="0083602F" w:rsidRPr="007A0EA2">
        <w:rPr>
          <w:rFonts w:ascii="Times New Roman" w:hAnsi="Times New Roman" w:cs="Times New Roman"/>
          <w:sz w:val="28"/>
          <w:szCs w:val="28"/>
        </w:rPr>
        <w:t>учёными</w:t>
      </w:r>
      <w:proofErr w:type="gramEnd"/>
      <w:r w:rsidR="0083602F" w:rsidRPr="007A0EA2">
        <w:rPr>
          <w:rFonts w:ascii="Times New Roman" w:hAnsi="Times New Roman" w:cs="Times New Roman"/>
          <w:sz w:val="28"/>
          <w:szCs w:val="28"/>
        </w:rPr>
        <w:t xml:space="preserve"> которые сделали свои открытия ни только в математике и физики, но и в других областях науки. Прослушав сообщения и просмотрев пре</w:t>
      </w:r>
      <w:r w:rsidR="0083602F" w:rsidRPr="007A0EA2">
        <w:rPr>
          <w:rFonts w:ascii="Times New Roman" w:hAnsi="Times New Roman" w:cs="Times New Roman"/>
          <w:b/>
          <w:sz w:val="28"/>
          <w:szCs w:val="28"/>
        </w:rPr>
        <w:t>з</w:t>
      </w:r>
      <w:r w:rsidR="0083602F" w:rsidRPr="007A0EA2">
        <w:rPr>
          <w:rFonts w:ascii="Times New Roman" w:hAnsi="Times New Roman" w:cs="Times New Roman"/>
          <w:sz w:val="28"/>
          <w:szCs w:val="28"/>
        </w:rPr>
        <w:t>ентации, вы должны заполнить таблицы, которые лежат у вас на столе.</w:t>
      </w:r>
    </w:p>
    <w:p w:rsidR="00673C38" w:rsidRPr="007A0EA2" w:rsidRDefault="0083602F" w:rsidP="008360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0EA2">
        <w:rPr>
          <w:rFonts w:ascii="Times New Roman" w:hAnsi="Times New Roman" w:cs="Times New Roman"/>
          <w:b/>
          <w:sz w:val="28"/>
          <w:szCs w:val="28"/>
        </w:rPr>
        <w:t>Блез</w:t>
      </w:r>
      <w:proofErr w:type="spellEnd"/>
      <w:r w:rsidRPr="007A0EA2">
        <w:rPr>
          <w:rFonts w:ascii="Times New Roman" w:hAnsi="Times New Roman" w:cs="Times New Roman"/>
          <w:b/>
          <w:sz w:val="28"/>
          <w:szCs w:val="28"/>
        </w:rPr>
        <w:t xml:space="preserve"> Паскаль.</w:t>
      </w:r>
    </w:p>
    <w:p w:rsidR="0083602F" w:rsidRPr="007A0EA2" w:rsidRDefault="0083602F" w:rsidP="008360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A8B75" wp14:editId="5E74E35D">
            <wp:extent cx="238125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Блез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Паскаль родился в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Клермоне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 июня 1623 года. Вся семья Паскалей отличалась выдающимися способностями. Что касается самого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Блеза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с раннего детства обнаруживал признаки необыкновенного умственного развития.</w:t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1631 году, когда маленькому Паскалю было восемь лет, его отец переселился со всеми детьми в Париж, продав по тогдашнему обычаю свою должность и вложив значительную часть своего небольшого капитала в Отель де-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Вилль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Имея много свободного времени,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Этьен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Паскаль специально занялся умственным воспитанием сына. Он сам много занимался математикой и любил собирать у себя в доме математиков. Раз в неделю математики, примыкавшие к кружку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Этьена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Паскаля, собирались, чтобы читать сочинения, предлагать разные вопросы и задачи. С шестнадцатилетнего возраста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Блез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принимать деятельное участие в этих занятиях. В это же время Паскаль написал трактат о конических сечениях, то есть о кривых линиях, получающихся при пересечении конуса плоскостью, - таковы эллипс, парабола и гипербола.</w:t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смерти отца Паскаль, став неограниченным хозяином своего состояния, в течение некоторого времени жил светской жизнью.</w:t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Светские развлечения способствовали одному из математических открытий Паскаля. Некто кавалер де Мере, хороший знакомый ученого, страстно любил играть в кости. Он и поставил перед Паскалем и другими математиками две задачи. Первая: как узнать, сколько раз надо метать две кости в надежде получить наибольшее число очков, то есть двенадцать; другая: как распределить выигрыш между двумя игроками в случае неоконченной партии.</w:t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задача сравнительно легка: надо определить, сколько может быть различных сочетаний очков; лишь одно из этих сочетаний благоприятно событию, все остальные неблагоприятны, и вероятность вычисляется очень просто. Вторая задача значительно труднее. Обе были решены одновременно в Тулузе математиком Ферма и в Париже Паскалем. По этому поводу в 1654 году между Паскалем и Ферма завязалась переписка, и, не будучи знакомы лично, они стали лучшими друзьями. Ферма решил обе задачи посредством придуманной им теории сочетаний. Решение Паскаля было значительно проще: он исходил из чисто арифметических соображений.</w:t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над теорией вероятностей привели Паскаля к другому замечательному математическому открытию, он составил так называемый арифметический треугольник, позволяющий заменять многие весьма сложные алгебраические вычисления простейшими арифметическими действиями.</w:t>
      </w:r>
    </w:p>
    <w:p w:rsidR="0083602F" w:rsidRPr="007A0EA2" w:rsidRDefault="0083602F" w:rsidP="008360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 годы жизни Паскаля были рядом непрерывных физических страданий. Потеряв сознание, после суточной агонии он умер 19 августа 1662 года, тридцати девяти лет от роду.</w:t>
      </w:r>
    </w:p>
    <w:p w:rsidR="0083602F" w:rsidRPr="007A0EA2" w:rsidRDefault="00855346" w:rsidP="0083602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0EA2">
        <w:rPr>
          <w:rFonts w:ascii="Times New Roman" w:hAnsi="Times New Roman" w:cs="Times New Roman"/>
          <w:b/>
          <w:sz w:val="28"/>
          <w:szCs w:val="28"/>
        </w:rPr>
        <w:t>Блез</w:t>
      </w:r>
      <w:proofErr w:type="spellEnd"/>
      <w:r w:rsidRPr="007A0EA2">
        <w:rPr>
          <w:rFonts w:ascii="Times New Roman" w:hAnsi="Times New Roman" w:cs="Times New Roman"/>
          <w:b/>
          <w:sz w:val="28"/>
          <w:szCs w:val="28"/>
        </w:rPr>
        <w:t xml:space="preserve"> Паскал</w:t>
      </w:r>
      <w:proofErr w:type="gramStart"/>
      <w:r w:rsidRPr="007A0EA2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 w:rsidRPr="007A0EA2">
        <w:rPr>
          <w:rFonts w:ascii="Times New Roman" w:hAnsi="Times New Roman" w:cs="Times New Roman"/>
          <w:b/>
          <w:sz w:val="28"/>
          <w:szCs w:val="28"/>
        </w:rPr>
        <w:t xml:space="preserve"> физик (презентация).</w:t>
      </w:r>
    </w:p>
    <w:p w:rsidR="00855346" w:rsidRDefault="00855346" w:rsidP="008553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EA2" w:rsidRPr="007A0EA2" w:rsidRDefault="007A0EA2" w:rsidP="008553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346" w:rsidRPr="007A0EA2" w:rsidRDefault="00855346" w:rsidP="00855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E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Омар </w:t>
      </w:r>
      <w:proofErr w:type="spellStart"/>
      <w:r w:rsidRPr="007A0EA2">
        <w:rPr>
          <w:rFonts w:ascii="Times New Roman" w:hAnsi="Times New Roman" w:cs="Times New Roman"/>
          <w:b/>
          <w:sz w:val="28"/>
          <w:szCs w:val="28"/>
        </w:rPr>
        <w:t>Хаям</w:t>
      </w:r>
      <w:proofErr w:type="spellEnd"/>
    </w:p>
    <w:p w:rsidR="00855346" w:rsidRPr="007A0EA2" w:rsidRDefault="00855346" w:rsidP="008553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EA2">
        <w:rPr>
          <w:rFonts w:ascii="Times New Roman" w:hAnsi="Times New Roman" w:cs="Times New Roman"/>
          <w:b/>
          <w:sz w:val="28"/>
          <w:szCs w:val="28"/>
        </w:rPr>
        <w:t>Гиясаддин</w:t>
      </w:r>
      <w:proofErr w:type="spellEnd"/>
      <w:r w:rsidRPr="007A0EA2">
        <w:rPr>
          <w:rFonts w:ascii="Times New Roman" w:hAnsi="Times New Roman" w:cs="Times New Roman"/>
          <w:b/>
          <w:sz w:val="28"/>
          <w:szCs w:val="28"/>
        </w:rPr>
        <w:t xml:space="preserve"> Абу-ль-</w:t>
      </w:r>
      <w:proofErr w:type="spellStart"/>
      <w:r w:rsidRPr="007A0EA2">
        <w:rPr>
          <w:rFonts w:ascii="Times New Roman" w:hAnsi="Times New Roman" w:cs="Times New Roman"/>
          <w:b/>
          <w:sz w:val="28"/>
          <w:szCs w:val="28"/>
        </w:rPr>
        <w:t>Фатх</w:t>
      </w:r>
      <w:proofErr w:type="spellEnd"/>
      <w:r w:rsidRPr="007A0E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0EA2">
        <w:rPr>
          <w:rFonts w:ascii="Times New Roman" w:hAnsi="Times New Roman" w:cs="Times New Roman"/>
          <w:b/>
          <w:sz w:val="28"/>
          <w:szCs w:val="28"/>
        </w:rPr>
        <w:t>Ома́</w:t>
      </w:r>
      <w:proofErr w:type="gramStart"/>
      <w:r w:rsidRPr="007A0EA2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 ибн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Ибрахим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аль-Хайя́м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Нишапури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( 18 мая 1048,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Нишапур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— 4 декабря 1131) — персидский поэт, философ, математик, астроном, астролог. Омар Хайям знаменит во всём мире своими четверостишиями «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рубаи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». В алгебре он построил классификацию кубических уравнений и дал их решения с помощью конических сечений. 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В Иране Омар Хайям известен также созданием более точного по сравнению с европейским календаря, который официально использовался с XI века.</w:t>
      </w:r>
      <w:proofErr w:type="gramEnd"/>
    </w:p>
    <w:p w:rsidR="00855346" w:rsidRPr="007A0EA2" w:rsidRDefault="00855346" w:rsidP="008553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35B26" wp14:editId="440C9E04">
            <wp:extent cx="2095500" cy="3495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346" w:rsidRPr="007A0EA2" w:rsidRDefault="00855346" w:rsidP="008553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 xml:space="preserve">Уроженец города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Нишапура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в Хорасане (ныне иранская провинция Хорасан-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Резави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). Омар был сыном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палаточника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также у него была младшая сестра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Аиша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. В 8 лет глубоко занимался математикой, астрономией, философией. В 12 лет Омар стал учеником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Нишапурского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медресе. Он блестяще 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закончил курс</w:t>
      </w:r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 по мусульманскому праву и медицине, получив квалификацию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хакима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то есть врача. Но медицинская практика мало интересовала Омара. Он изучал сочинения известного математика и астронома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Сабита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ибн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Курры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труды греческих математиков. Детство Хайяма пришлось на жестокий период сельджукского завоевания Центральной Азии. Погибло множество людей, в том числе значительная часть учёных. В возрасте шестнадцати лет Хайям пережил первую в своей жизни утрату: во время эпидемии умер его отец, а потом и мать. Омар продал отцовский дом и мастерскую и отправился в Самарканд. В то время это был признанный на Востоке научный и культурный центр. В Самарканде Хайям становится </w:t>
      </w:r>
      <w:r w:rsidRPr="007A0EA2">
        <w:rPr>
          <w:rFonts w:ascii="Times New Roman" w:hAnsi="Times New Roman" w:cs="Times New Roman"/>
          <w:sz w:val="28"/>
          <w:szCs w:val="28"/>
        </w:rPr>
        <w:lastRenderedPageBreak/>
        <w:t xml:space="preserve">вначале учеником одного из медресе, но после нескольких выступлений на диспутах он настолько поразил всех своей учёностью, что его сразу же сделали наставником. </w:t>
      </w:r>
    </w:p>
    <w:p w:rsidR="00855346" w:rsidRPr="007A0EA2" w:rsidRDefault="00855346" w:rsidP="0085534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6D7CB" wp14:editId="0E616682">
            <wp:extent cx="2095500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346" w:rsidRPr="007A0EA2" w:rsidRDefault="00855346" w:rsidP="008553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 xml:space="preserve">Как и другие крупные учёные того времени, Омар не задерживался подолгу в каком-то городе. Всего через четыре года он покинул Самарканд и переехал в Бухару, где начал работать в хранилищах книг. В 1074 году его пригласили в Исфахан, центр государства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Санджаров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ко двору сельджукского султана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Мелик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-шаха I. По инициативе и при покровительстве главного шахского визиря Низам 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аль-Мулька</w:t>
      </w:r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 Омар становится духовным наставником султана. Через два года Малик-шах назначил его руководителем дворцовой обсерватории, одной из крупнейших в мире. Работая на этой должности, Омар Хайям не только продолжал занятия математикой, но и стал известным астрономом. С группой учёных он разработал солнечный календарь, более точный, чем григорианский. Этот календарь точнее всех других известных соответствует году весенних равноденствий. Проект Омара Хайяма был утверждён и лёг в основу иранского календаря, который вплоть до настоящего времени действует в Иране в качестве официального с 1079 года. Составил «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Маликшахские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астрономические таблицы», включавшие небольшой звездный каталог. Однако в 1092 году, со смертью покровительствовавшего ему султана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Мелик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-шаха и визиря Низам 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ал-Мулька</w:t>
      </w:r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исфаханский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период его жизни заканчивается. Обвинённый в безбожном вольнодумстве, поэт вынужден покинуть сельджукскую столицу. О последних часах жизни Хайяма известно со слов его современника —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Бехаки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. Однажды во время чтения «Книги об исцелении» Абу Али ибн Сины </w:t>
      </w:r>
      <w:r w:rsidRPr="007A0EA2">
        <w:rPr>
          <w:rFonts w:ascii="Times New Roman" w:hAnsi="Times New Roman" w:cs="Times New Roman"/>
          <w:sz w:val="28"/>
          <w:szCs w:val="28"/>
        </w:rPr>
        <w:lastRenderedPageBreak/>
        <w:t>Хайям почувствовал приближение смерти (а было тогда ему уже за восемьдесят). Остановился он в чтении на разделе, посвященном труднейшему метафизическому вопросу и озаглавленному «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Единое</w:t>
      </w:r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 во множественном», заложил между листов золотую зубочистку, которую держал в руке, и закрыл фолиант. Затем он позвал своих близких и учеников, составил завещание и после этого уже не принимал ни пищи, ни питья. Исполнив молитву на сон грядущий, он положил земной поклон и, стоя на коленях, произнёс: «Боже! По мере своих сил я старался познать Тебя. Прости меня! Поскольку я познал Тебя, постольку я к Тебе приблизился». С этими словами на устах Хайям и умер. Рубаи Хайям известен благодаря своим четверостишиям — мудрым, полным юмора, лукавства и дерзости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рубаи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>. Долгое время был забыт, но его творчество стало известно европейцам в новое время благодаря переводам Эдварда Фицджеральда.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EA2">
        <w:rPr>
          <w:rFonts w:ascii="Times New Roman" w:hAnsi="Times New Roman" w:cs="Times New Roman"/>
          <w:i/>
          <w:sz w:val="28"/>
          <w:szCs w:val="28"/>
        </w:rPr>
        <w:t>«Кто битым жизнью был, тот большего добьётся.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EA2">
        <w:rPr>
          <w:rFonts w:ascii="Times New Roman" w:hAnsi="Times New Roman" w:cs="Times New Roman"/>
          <w:i/>
          <w:sz w:val="28"/>
          <w:szCs w:val="28"/>
        </w:rPr>
        <w:t xml:space="preserve"> Пуд соли съевший, выше ценит мёд.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EA2">
        <w:rPr>
          <w:rFonts w:ascii="Times New Roman" w:hAnsi="Times New Roman" w:cs="Times New Roman"/>
          <w:i/>
          <w:sz w:val="28"/>
          <w:szCs w:val="28"/>
        </w:rPr>
        <w:t xml:space="preserve"> Кто слёзы лил, тот искренней смеётся.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EA2">
        <w:rPr>
          <w:rFonts w:ascii="Times New Roman" w:hAnsi="Times New Roman" w:cs="Times New Roman"/>
          <w:i/>
          <w:sz w:val="28"/>
          <w:szCs w:val="28"/>
        </w:rPr>
        <w:t xml:space="preserve"> Кто умирал, тот знает, что живёт».</w:t>
      </w:r>
    </w:p>
    <w:p w:rsidR="00855346" w:rsidRPr="007A0EA2" w:rsidRDefault="00855346" w:rsidP="00855346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0EA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Омар Хайям-математик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Математические сочинения, дошедшие до наших дней, характеризуют Омара Хайяма как выдающегося ученого своего времени. Он сыграл большую роль в создании и развитии алгебры. Вот что пишет он об алгебре: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«Алгебра есть научное искусство. Ее предмет — это абсолютное число и измеримые величины, являющиеся неизвестными, но отнесенные к какой-нибудь известной вещи так, что их можно определить. Это известная вещь есть количество или индивидуально определенное отношение, и к этой известной вещи приводят, анализируя условие задачи; в этом искусстве ищут соотношения, связывающие данные в задачах величины с неизвестной, которая вышеуказанным образом составляет предмет алгебры. Совершенство этого искусства состоит в знании математических методов, с помощью которых можно осуществить упомянутые определения как числовых, так и геометрических неизвестных... Алгебраические решения производятся лишь с помощью уравнений».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Это первое дошедшее до нас определение алгебры как науки означает: алгебра - это наука об определении неизвестных величин, состоящих в 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некоторых отношениях с величинами известными. Определение неизвестных осуществляется с помощью составления и решения уравнений.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Первый математический трактат Омара Хайяма «Трудности арифметики» пока не обнаружен. Из других работ известно, что он содержит сведения о разработанном им общем приеме извлечения корня любой степени с натуральным показателем «методом индийцев». Основываясь на известных фактах, ученые предполагают, что Хайям открыл формулу возведения двучлена </w:t>
      </w:r>
      <w:proofErr w:type="spell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a+b</w:t>
      </w:r>
      <w:proofErr w:type="spell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степень n. Славу Омару Хайяму, как алгебраисту, принесла теория геометрических решений алгебраических уравнений. </w:t>
      </w:r>
    </w:p>
    <w:p w:rsidR="00855346" w:rsidRPr="007A0EA2" w:rsidRDefault="00855346" w:rsidP="00855346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О.Хайям</w:t>
      </w:r>
      <w:proofErr w:type="spell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впервые высказал мысль о том, что уравнения третьей степени не решаются с помощью «свой</w:t>
      </w:r>
      <w:proofErr w:type="gram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ств кр</w:t>
      </w:r>
      <w:proofErr w:type="gram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уга» (т.е. с помощью циркуля и линейки), он подчеркивал, что их можно решить только с привлечением конических сечений.</w:t>
      </w:r>
      <w:r w:rsidRPr="007A0EA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proofErr w:type="spell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О.Хайям</w:t>
      </w:r>
      <w:proofErr w:type="spell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дал полную классификацию кубических уравнений, имеющих положительные корни. Он выделил 19 классов; из них 5 сводятся к </w:t>
      </w:r>
      <w:proofErr w:type="gram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линейным</w:t>
      </w:r>
      <w:proofErr w:type="gram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квадратным.. Для остальных 14 классов он указал метод решения с помощью конических сечений – параболы, равносторонней гиперболы, окружности.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Трактат «Комментарии к трудным постулатам книги Евклида» состоит из трех частей.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Первая часть посвящена теории параллельных линий. Стремясь доказать 5 постулат Евклида, Хайям сформулировал принцип, на котором основано его доказательство: «Две сходящиеся прямые пересекаются, и </w:t>
      </w:r>
      <w:proofErr w:type="gram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невозможно</w:t>
      </w:r>
      <w:proofErr w:type="gram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чтобы прямые расходились в направлении схождения». Кроме того, в первой части трактата рассматривается четырехугольник с двумя прямыми углами при основании и равными боковыми сторонами. Ученый исследовал величину двух других углов четырехугольника. Используя свой принцип, Омар Хайям опроверг гипотезу острого и тупого углов, а затем доказал 5 постулат.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О взаимосвязи геометрии с арифметикой Хайям пишет так: «Геометрия нуждается в числах».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Во второй и третьей частях трактата </w:t>
      </w:r>
      <w:proofErr w:type="spell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О.Хайям</w:t>
      </w:r>
      <w:proofErr w:type="spell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анализирует античную теорию отношений и учение о числе. Средневековый ученый внес значительный 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вклад и создание понятия действительного числа. Понятие иррационального числа стало равноправным с числом рациональным.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В трактате «Об искусстве определения количества золота и серебра в состоящем из них теле» рассматривается известная классическая задача, решенная Архимедом.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Эпиграфом к научной деятельности Омара Хайяма можно выбрать строчку из одного четверостишия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«</w:t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Я познание сделал своим ремеслом…»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Омар Хайям работал в крупнейших научных и культурных центрах Средней Азии – </w:t>
      </w:r>
      <w:proofErr w:type="spell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Балхе</w:t>
      </w:r>
      <w:proofErr w:type="spell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Самарканде, Исфахане, Бухаре, где прославился как великий математик. Его приглашали ко двору многие властители Востока. Правитель Бухары в знак наивысшего уважения сажал его для беседы рядом с собой на престол. В Исфахане прошли наиболее плодотворные 18 лет жизни ученого. Он стал приближенным султана, но отказался принять власть над родным городом </w:t>
      </w:r>
      <w:proofErr w:type="spell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Нишапуром</w:t>
      </w:r>
      <w:proofErr w:type="spell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говоря, что «не хочет управлять людьми, приказывать и запрещать, а хочет посвятить себя науке и людям». Омар Хайям пишет: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Хорошо, если платье твое без прорех,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И о хлебе насущном подумать не грех.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А всего остального и даром не над</w:t>
      </w:r>
      <w:proofErr w:type="gramStart"/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о-</w:t>
      </w:r>
      <w:proofErr w:type="gram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Жизнь дороже богатства и почестей всех.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О своих занятиях наукой он пишет так: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Не была познанья жажда чуждой сердца моего,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Мало тайн осталось в мире, недоступных для него.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Семьдесят два долгих года размышлял я дни ночи.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Лишь теперь уразумел я, что не знаю ничего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О том, как много работал ученый, видно из строк: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Мне мудрость не была чужда земная.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Разгадки тайн ища, не ведал сна я.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 Хайяме высказывали противоречивые мнения. В конце прошлого века русский востоковед В. Жуковский дал такую характеристику Омару Хайяму: </w:t>
      </w:r>
      <w:proofErr w:type="gram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«Он вольнодумец, разрушитель веры; он – безбожник и материалист; он – насмешник над мистицизмом; он – правоверный мусульманин, точный философ, острый наблюдатель, ученый…. Он не просто богохульник, а воплощенное отрицание противоположной веры; он – мягкая натура, преданная более созерцанию божественных вещей, нежели жизненным наслаждением; он – скептик;</w:t>
      </w:r>
      <w:proofErr w:type="gram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он – персидский Абу – </w:t>
      </w:r>
      <w:proofErr w:type="gram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ала</w:t>
      </w:r>
      <w:proofErr w:type="gram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Вольтер, Гейне»</w:t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Хайям страстно желал переустройства мира и делал для этого все, что в его силах: открывал законы природы, устремлял взгляд на звезды, вникал в тайны мироздания и помогал людям освобождаться от духовного рабства. Он видел, что все религии сковывают человеческий дух, силу его разума, и понимал, </w:t>
      </w:r>
      <w:proofErr w:type="gramStart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что</w:t>
      </w:r>
      <w:proofErr w:type="gramEnd"/>
      <w:r w:rsidRPr="007A0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только освободившись от этого, человек сможет жить свободно, счастливо.</w:t>
      </w:r>
    </w:p>
    <w:p w:rsidR="00855346" w:rsidRPr="007A0EA2" w:rsidRDefault="00855346" w:rsidP="00855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EA2">
        <w:rPr>
          <w:rFonts w:ascii="Times New Roman" w:hAnsi="Times New Roman" w:cs="Times New Roman"/>
          <w:b/>
          <w:sz w:val="28"/>
          <w:szCs w:val="28"/>
        </w:rPr>
        <w:t>Михаил Ломоносов</w:t>
      </w:r>
    </w:p>
    <w:p w:rsidR="00855346" w:rsidRPr="007A0EA2" w:rsidRDefault="00855346" w:rsidP="008553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641F2" wp14:editId="0A3CCE03">
            <wp:extent cx="2381250" cy="3552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346" w:rsidRPr="007A0EA2" w:rsidRDefault="00855346" w:rsidP="008553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lastRenderedPageBreak/>
        <w:t xml:space="preserve">Михаил Ломоносов родился 8 ноября в 1711 году деревне Денисовка (Архангельская область), в зажиточной семье помора Василия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Дорофеевича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и дочери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просвирницы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погоста Николаевских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Матигор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Елены Ивановны Ломоносовых. 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80E8C" wp14:editId="0512F950">
            <wp:extent cx="2095500" cy="1571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EA2">
        <w:rPr>
          <w:rFonts w:ascii="Times New Roman" w:hAnsi="Times New Roman" w:cs="Times New Roman"/>
          <w:i/>
          <w:sz w:val="28"/>
          <w:szCs w:val="28"/>
        </w:rPr>
        <w:t xml:space="preserve"> Купель, в которой крестили М. В. Ломоносова</w:t>
      </w:r>
    </w:p>
    <w:p w:rsidR="00855346" w:rsidRPr="007A0EA2" w:rsidRDefault="00855346" w:rsidP="008553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 xml:space="preserve">Отец, по отзыву сына, был по натуре человек добрый, но «в крайнем невежестве воспитанный». Мать М. В. Ломоносова умерла очень рано, когда ему было девять лет. В 1721 году отец женился на Феодоре Михайловне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Усковой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дочери крестьянина соседней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Ухтостровской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волости. 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32D7B" wp14:editId="6324A318">
            <wp:extent cx="2095500" cy="1571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EA2">
        <w:rPr>
          <w:rFonts w:ascii="Times New Roman" w:hAnsi="Times New Roman" w:cs="Times New Roman"/>
          <w:i/>
          <w:sz w:val="28"/>
          <w:szCs w:val="28"/>
        </w:rPr>
        <w:t xml:space="preserve"> Пруд у восстановленной усадьбы Ломоносовых (ныне музей Ломоносова) в селе </w:t>
      </w:r>
      <w:proofErr w:type="spellStart"/>
      <w:r w:rsidRPr="007A0EA2">
        <w:rPr>
          <w:rFonts w:ascii="Times New Roman" w:hAnsi="Times New Roman" w:cs="Times New Roman"/>
          <w:i/>
          <w:sz w:val="28"/>
          <w:szCs w:val="28"/>
        </w:rPr>
        <w:t>Ломоносово</w:t>
      </w:r>
      <w:proofErr w:type="spellEnd"/>
      <w:r w:rsidRPr="007A0EA2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</w:p>
    <w:p w:rsidR="00855346" w:rsidRPr="007A0EA2" w:rsidRDefault="00855346" w:rsidP="008553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 xml:space="preserve">Летом 1724 года и она умерла. Через несколько месяцев, возвратившись с промыслов, отец женился в третий раз — на вдове Ирине Семёновне (в девичестве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Корельской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). Для тринадцатилетнего Ломоносова третья жена отца оказалась «злой и завистливой мачехой». Михаил начал помогать отцу с десяти лет. Вместе они ходили рыбачить в Белое море и до Соловецких островов. </w:t>
      </w:r>
    </w:p>
    <w:p w:rsidR="00855346" w:rsidRPr="007A0EA2" w:rsidRDefault="00855346" w:rsidP="008553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0F6C2" wp14:editId="4537619E">
            <wp:extent cx="2095500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EA2">
        <w:rPr>
          <w:rFonts w:ascii="Times New Roman" w:hAnsi="Times New Roman" w:cs="Times New Roman"/>
          <w:i/>
          <w:sz w:val="28"/>
          <w:szCs w:val="28"/>
        </w:rPr>
        <w:lastRenderedPageBreak/>
        <w:t>Гукор</w:t>
      </w:r>
      <w:proofErr w:type="spellEnd"/>
      <w:r w:rsidRPr="007A0EA2">
        <w:rPr>
          <w:rFonts w:ascii="Times New Roman" w:hAnsi="Times New Roman" w:cs="Times New Roman"/>
          <w:i/>
          <w:sz w:val="28"/>
          <w:szCs w:val="28"/>
        </w:rPr>
        <w:t xml:space="preserve">. Модель. Музей М. В. Ломоносова. Санкт-Петербург 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 xml:space="preserve">Нередкие опасности плавания закаляли физические силы юноши и обогащали его ум разнообразными наблюдениями. Грамоте обучил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Михайла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Ломоносова дьячок местной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Дмитровской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церкви С. Н. Сабельников. «Вратами учёности», по его собственному выражению, для него делаются «Грамматика»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Мелетия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Смотрицкого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«Арифметика» Л. Ф. Магницкого, «Стихотворная Псалтырь»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Симеона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Полоцкого. В четырнадцать лет юный помор грамотно и чётко писал.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9A77A" wp14:editId="5D2AC1D8">
            <wp:extent cx="2095500" cy="110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EA2">
        <w:rPr>
          <w:rFonts w:ascii="Times New Roman" w:hAnsi="Times New Roman" w:cs="Times New Roman"/>
          <w:i/>
          <w:sz w:val="28"/>
          <w:szCs w:val="28"/>
        </w:rPr>
        <w:t xml:space="preserve"> Образцы почерка 14-летнего (сверху) и 19-летнего (снизу) М. В. Ломоносова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Жизнь Ломоносова в родном доме делалась невыносимой, наполненной постоянными ссорами с мачехой. Особенно ожесточала мачеху страсть Ломоносова к книгам. Узнав, что отец хочет женить его, Ломоносов решил бежать в Москву. Он прикинулся больным, женитьбу пришлось отложить.</w:t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i/>
          <w:sz w:val="28"/>
          <w:szCs w:val="28"/>
        </w:rPr>
        <w:t>Работа неизвестного художника. Масло</w:t>
      </w:r>
      <w:r w:rsidRPr="007A0EA2">
        <w:rPr>
          <w:rFonts w:ascii="Times New Roman" w:hAnsi="Times New Roman" w:cs="Times New Roman"/>
          <w:sz w:val="28"/>
          <w:szCs w:val="28"/>
        </w:rPr>
        <w:t>.</w:t>
      </w: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A0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B6318" wp14:editId="68F57193">
            <wp:extent cx="2095500" cy="2514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346" w:rsidRPr="007A0EA2" w:rsidRDefault="00855346" w:rsidP="00855346">
      <w:pPr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 xml:space="preserve"> В декабре 1730 года 19-летний Михаил отправляется вместе с караваном с рыбой из Холмогор в Москву. Путешествие в Москву выглядело как бегство, поскольку будущий учёный покинул дом ночью, тайно, ни с кем не простившись. Путешествие до Москвы заняло три недели, и в начале января 1731 года Ломоносов прибыл в Москву. Чтобы поступить в «Спасские школы», то есть, в Московскую славяно-греко-латинскую академию, Ломоносову пришлось подделать документы и выдать себя «за сына </w:t>
      </w:r>
      <w:r w:rsidRPr="007A0EA2">
        <w:rPr>
          <w:rFonts w:ascii="Times New Roman" w:hAnsi="Times New Roman" w:cs="Times New Roman"/>
          <w:sz w:val="28"/>
          <w:szCs w:val="28"/>
        </w:rPr>
        <w:lastRenderedPageBreak/>
        <w:t xml:space="preserve">холмогорского дворянина». В 1735 году Ломоносов был вместе с другими двенадцатью учениками Спасского училища отправлен в Петербург и зачислен в студенты университета при Академии Наук. Одним из существенных пробелов в их образовании было то, что они не знали немецкого языка, распространённого в то время в Академии. Занятия начались с изучения немецкого языка, которому их обучал ежедневно учитель Христиан Герман. Ломоносов начал изучать математику, у профессора Г. В. Крафта знакомился с экспериментальной физикой, самостоятельно изучал стихосложение. В марте 1736 года Академия Наук принимает решение отправить в Европу 12 наиболее способных молодых людей из «Спасских школ» для обучения естественным (физика, химия) и техническим наукам (металлургия, горное дело). За границей Ломоносов обучался пять лет: около 3 лет в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Марбургском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университете, под руководством знаменитого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Христиана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 Вольфа, и около года во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Фрайберге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7A0EA2">
        <w:rPr>
          <w:rFonts w:ascii="Times New Roman" w:hAnsi="Times New Roman" w:cs="Times New Roman"/>
          <w:sz w:val="28"/>
          <w:szCs w:val="28"/>
        </w:rPr>
        <w:t>Генкеля</w:t>
      </w:r>
      <w:proofErr w:type="spellEnd"/>
      <w:r w:rsidRPr="007A0EA2">
        <w:rPr>
          <w:rFonts w:ascii="Times New Roman" w:hAnsi="Times New Roman" w:cs="Times New Roman"/>
          <w:sz w:val="28"/>
          <w:szCs w:val="28"/>
        </w:rPr>
        <w:t>; около года провёл он в переездах, был в Голландии. 8 июня 1741 году 30-ти летний Ломоносов вернулся в Петербург.</w:t>
      </w:r>
    </w:p>
    <w:p w:rsidR="00C6344B" w:rsidRPr="007A0EA2" w:rsidRDefault="00C6344B" w:rsidP="00855346">
      <w:pPr>
        <w:jc w:val="both"/>
        <w:rPr>
          <w:rFonts w:ascii="Times New Roman" w:hAnsi="Times New Roman" w:cs="Times New Roman"/>
          <w:sz w:val="28"/>
          <w:szCs w:val="28"/>
        </w:rPr>
      </w:pPr>
      <w:r w:rsidRPr="007A0EA2">
        <w:rPr>
          <w:rFonts w:ascii="Times New Roman" w:hAnsi="Times New Roman" w:cs="Times New Roman"/>
          <w:sz w:val="28"/>
          <w:szCs w:val="28"/>
        </w:rPr>
        <w:t>Ломоносо</w:t>
      </w:r>
      <w:proofErr w:type="gramStart"/>
      <w:r w:rsidRPr="007A0EA2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7A0EA2">
        <w:rPr>
          <w:rFonts w:ascii="Times New Roman" w:hAnsi="Times New Roman" w:cs="Times New Roman"/>
          <w:sz w:val="28"/>
          <w:szCs w:val="28"/>
        </w:rPr>
        <w:t xml:space="preserve"> математик.</w:t>
      </w:r>
    </w:p>
    <w:p w:rsidR="00C6344B" w:rsidRPr="007A0EA2" w:rsidRDefault="00C6344B" w:rsidP="00C6344B">
      <w:pPr>
        <w:spacing w:before="1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noProof/>
          <w:color w:val="004F8A"/>
          <w:sz w:val="28"/>
          <w:szCs w:val="28"/>
          <w:lang w:eastAsia="ru-RU"/>
        </w:rPr>
        <w:drawing>
          <wp:anchor distT="47625" distB="47625" distL="95250" distR="95250" simplePos="0" relativeHeight="251659264" behindDoc="0" locked="0" layoutInCell="1" allowOverlap="0" wp14:anchorId="2B12F6C9" wp14:editId="1192437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666875" cy="1905000"/>
            <wp:effectExtent l="19050" t="0" r="9525" b="0"/>
            <wp:wrapSquare wrapText="bothSides"/>
            <wp:docPr id="39" name="Рисунок 2" descr="http://www.msu.ru/lomonosov/img/mat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su.ru/lomonosov/img/matem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Ломоносов не оставил после себя работ, которые можно было бы в строгом смысле слова назвать математическими, однако без понимания его отношения к математике представление о его научном наследии было бы неполным. Общеизвестно высказывание, приписываемое Ломоносову: «Математику изучать надобно, поскольку она в порядок ум приводит». Так кратко и выразительно может сформулировать свою мысль только человек, не просто относящийся к математике с почтением, но и в силу собственного опыта понимающий её роль в жизни, возможности её приложений в самых разных областях знания.</w:t>
      </w:r>
    </w:p>
    <w:p w:rsidR="00C6344B" w:rsidRPr="007A0EA2" w:rsidRDefault="00C6344B" w:rsidP="00C6344B">
      <w:pPr>
        <w:spacing w:before="1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Ломоносов получил фундаментальную для своего времени подготовку по математике и естественным наукам. В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Марбургском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университете он слушал лекции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Х.Вольфа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математике, астрономии, алгебре, физике, механике, логике и другим дисциплинам, а в дополнение к </w:t>
      </w:r>
      <w:proofErr w:type="gram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перечисленному</w:t>
      </w:r>
      <w:proofErr w:type="gram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брал ещё уроки арифметики, геометрии и тригонометрии. Примечательно, что свои первые работы там Ломоносов подписывал как «студент математики и философии».</w:t>
      </w:r>
    </w:p>
    <w:p w:rsidR="00C6344B" w:rsidRPr="007A0EA2" w:rsidRDefault="00C6344B" w:rsidP="00C6344B">
      <w:pPr>
        <w:spacing w:before="1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возвращения в Россию он продолжал заниматься точными науками и совершенствовать свои познания в области математики, о чём говорит, в частности, его письмо в канцелярию Академии наук: «Потребна мне, нижайшему, для упражнения и дальнейшего происхождения в науках </w:t>
      </w: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математических Невтонова «Физика» и «Универсальная арифметика», которые обе книги находятся в Книжной академической лавке». В своих работах Ломоносов постоянно ссылается на труды Вольфа, Ньютона, Эйлера, Д. Бернулли и других учёных того времени.</w:t>
      </w:r>
    </w:p>
    <w:p w:rsidR="00C6344B" w:rsidRPr="007A0EA2" w:rsidRDefault="00C6344B" w:rsidP="00C6344B">
      <w:pPr>
        <w:spacing w:before="1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Особые отношения связывали Ломоносова с Эйлером, труды которого он изучал по мере выхода их в свет (известно, что он хорошо знал фундаментальную работу Эйлера «Введение в анализ бесконечно малых»). Из сохранившейся переписки двух академиков известно, что Эйлер высоко ценил работы Ломоносова, начиная с его первых шагов в науке. В одном из его отзывов, в частности, говорится: «Все сии сочинения не </w:t>
      </w:r>
      <w:proofErr w:type="gram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токмо</w:t>
      </w:r>
      <w:proofErr w:type="gram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хороши, но и превосходны, ибо он изъясняет физические и химические материи самые нужные и трудные, кои совсем неизвестны и невозможны были к истолкованию самым остроумным ученым людям, с таким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основательством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я совсем уверен о точности его доказательств. … Желать надобно, чтобы все прочие Академии были в состоянии показать такие изобретения, которые показал господин Ломоносов».</w:t>
      </w:r>
    </w:p>
    <w:p w:rsidR="00C6344B" w:rsidRPr="007A0EA2" w:rsidRDefault="00C6344B" w:rsidP="00C6344B">
      <w:pPr>
        <w:spacing w:before="1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47625" distB="47625" distL="95250" distR="95250" simplePos="0" relativeHeight="251660288" behindDoc="0" locked="0" layoutInCell="1" allowOverlap="0" wp14:anchorId="33328917" wp14:editId="34C209ED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95425" cy="1905000"/>
            <wp:effectExtent l="19050" t="0" r="9525" b="0"/>
            <wp:wrapSquare wrapText="bothSides"/>
            <wp:docPr id="38" name="Рисунок 3" descr="http://www.msu.ru/lomonosov/img/mat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su.ru/lomonosov/img/matem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1741 году Ломоносов написал работу «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Elementa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Chimiae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Mathematicae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(«Элементы математической химии», на латыни). Она не была издана и сохранилась в черновиках, которые позволяют судить о том, что Ломоносов хотел создать целый трактат по математической химии, наподобие труда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Philosophiae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Naturalis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Principia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Mathematicae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Ньютона. Можно предположить, что речь шла об изложении химии на прочных аксиоматических основаниях, взятых из наблюдений и экспериментов, затем об описании явлений на математическом языке (сейчас бы мы сказали о создании математической модели) и сравнении результатов вычислений с экспериментом (т.е. проверка модели на реальных, опытных данных).</w:t>
      </w:r>
    </w:p>
    <w:p w:rsidR="00C6344B" w:rsidRPr="007A0EA2" w:rsidRDefault="00C6344B" w:rsidP="00C6344B">
      <w:pPr>
        <w:spacing w:before="1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Успехи в химической науке, по мысли Ломоносова, возможны только с применением математики. В «Слове о пользе химии» он прямо говорит об этом, указывая на необходимость превратить химию из искусства, которым она считалась в его время, в точную науку. По словам Ломоносова, «к сему требуется весьма искусный Химик и глубокий Математик в одном человеке</w:t>
      </w:r>
      <w:proofErr w:type="gram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Н</w:t>
      </w:r>
      <w:proofErr w:type="gram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такой требуется Математик, который только в трудных выкладках искусен, но который в изобретениях и в доказательствах привыкнув к математической строгости, в натуре сокровенную правду точным и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непоползновенным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порядком </w:t>
      </w:r>
      <w:proofErr w:type="spell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вывесть</w:t>
      </w:r>
      <w:proofErr w:type="spellEnd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умеет».</w:t>
      </w:r>
    </w:p>
    <w:p w:rsidR="00C6344B" w:rsidRPr="007A0EA2" w:rsidRDefault="00C6344B" w:rsidP="00C6344B">
      <w:pPr>
        <w:spacing w:before="1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Рассуждая о химии, Ломоносов фактически излагает свои взгляды на необходимость математики для успешного развития естественно-научного знания: наука должна строиться на прочном аксиоматическом основании, выводы должны быть в духе математических рассуждений, а проверяться всё должно опытом, экспериментом, то есть привычка математика строго </w:t>
      </w: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рассуждать должна приводить к развитию теории на основе экспериментальных фактов.</w:t>
      </w:r>
      <w:proofErr w:type="gramEnd"/>
    </w:p>
    <w:p w:rsidR="00855346" w:rsidRPr="007A0EA2" w:rsidRDefault="00C6344B" w:rsidP="00C6344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Называя математику «прекраснейшей наукой», Ломоносов признавал за ней «первенство в человеческом знании».</w:t>
      </w:r>
    </w:p>
    <w:p w:rsidR="00C6344B" w:rsidRDefault="00C6344B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Ломоносо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математик (презентация)</w:t>
      </w:r>
    </w:p>
    <w:p w:rsidR="00C6344B" w:rsidRDefault="00C6344B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Ломоносов – физик (презентация)</w:t>
      </w: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C6344B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344B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4. Подведение итогов и оформление таблицы.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53"/>
        <w:gridCol w:w="2367"/>
        <w:gridCol w:w="2042"/>
        <w:gridCol w:w="3509"/>
      </w:tblGrid>
      <w:tr w:rsidR="007A0EA2" w:rsidTr="007A0EA2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Выполнил: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0EA2" w:rsidTr="007A0EA2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Ученый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Науки, род занятий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Набранные баллы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7A0EA2" w:rsidTr="007A0EA2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Архимед 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один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1б.</w:t>
            </w: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правильных ответа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2б.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правильных ответа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3б.</w:t>
            </w:r>
          </w:p>
        </w:tc>
      </w:tr>
      <w:tr w:rsidR="007A0EA2" w:rsidTr="007A0EA2">
        <w:trPr>
          <w:trHeight w:val="1196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Б. Паскаль 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правильных ответа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1б.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2б.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четыре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б.</w:t>
            </w:r>
          </w:p>
        </w:tc>
      </w:tr>
      <w:tr w:rsidR="007A0EA2" w:rsidTr="007A0EA2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О. Хайям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правильных ответа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1б.</w:t>
            </w: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2б.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четыре и более – 3 б.</w:t>
            </w:r>
          </w:p>
        </w:tc>
      </w:tr>
      <w:tr w:rsidR="007A0EA2" w:rsidTr="007A0EA2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М.В.</w:t>
            </w: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Ломоносов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правильных ответа –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1б.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четыре, пять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2б.</w:t>
            </w: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шесть и более – 3 б.</w:t>
            </w: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0EA2" w:rsidTr="007A0EA2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Проверил:</w:t>
            </w: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Оценка: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– 12б.</w:t>
            </w:r>
          </w:p>
          <w:p w:rsidR="007A0EA2" w:rsidRDefault="007A0E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– 10-11б.</w:t>
            </w:r>
          </w:p>
          <w:p w:rsidR="007A0EA2" w:rsidRDefault="007A0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– 5-9б.</w:t>
            </w:r>
          </w:p>
        </w:tc>
      </w:tr>
    </w:tbl>
    <w:p w:rsidR="007A0EA2" w:rsidRDefault="007A0EA2" w:rsidP="007A0EA2">
      <w:pPr>
        <w:rPr>
          <w:rFonts w:ascii="Times New Roman" w:hAnsi="Times New Roman" w:cs="Times New Roman"/>
          <w:sz w:val="28"/>
          <w:szCs w:val="28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7A0EA2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2" w:rsidRDefault="005E0BFD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E0B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58AA84EB" wp14:editId="20BA0729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FD" w:rsidRDefault="005E0BFD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E0B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B11FAAF" wp14:editId="5BCAF66C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FD" w:rsidRDefault="005E0BFD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E0B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4AC60635" wp14:editId="29E8EF5B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12" w:rsidRDefault="005E0BFD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E0B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1334B02" wp14:editId="27D136F6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0D" w:rsidRDefault="00407C12" w:rsidP="00407C12">
      <w:pPr>
        <w:tabs>
          <w:tab w:val="left" w:pos="2731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5E0BFD" w:rsidRPr="005E0B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A03E349" wp14:editId="52332FD3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BFD" w:rsidRPr="005E0BFD">
        <w:rPr>
          <w:noProof/>
          <w:lang w:eastAsia="ru-RU"/>
        </w:rPr>
        <w:t xml:space="preserve"> </w:t>
      </w:r>
    </w:p>
    <w:p w:rsidR="009F3AFC" w:rsidRDefault="005E0BFD" w:rsidP="007A0E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E0B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0B163AC6" wp14:editId="6ED967F6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60D" w:rsidRPr="0004760D">
        <w:rPr>
          <w:noProof/>
          <w:lang w:eastAsia="ru-RU"/>
        </w:rPr>
        <w:t xml:space="preserve"> </w:t>
      </w:r>
      <w:r w:rsidR="0004760D" w:rsidRPr="0004760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4C5534D" wp14:editId="71196379">
            <wp:extent cx="4572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60D" w:rsidRPr="0004760D">
        <w:rPr>
          <w:noProof/>
          <w:lang w:eastAsia="ru-RU"/>
        </w:rPr>
        <w:t xml:space="preserve"> </w:t>
      </w:r>
      <w:r w:rsidR="0004760D" w:rsidRPr="0004760D">
        <w:rPr>
          <w:noProof/>
          <w:lang w:eastAsia="ru-RU"/>
        </w:rPr>
        <w:lastRenderedPageBreak/>
        <w:drawing>
          <wp:inline distT="0" distB="0" distL="0" distR="0" wp14:anchorId="1E0C8A65" wp14:editId="622607AD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FC" w:rsidRPr="009F3AFC" w:rsidRDefault="009F3AFC" w:rsidP="009F3AFC">
      <w:pPr>
        <w:rPr>
          <w:rFonts w:ascii="Times New Roman" w:hAnsi="Times New Roman" w:cs="Times New Roman"/>
          <w:sz w:val="28"/>
          <w:szCs w:val="24"/>
        </w:rPr>
      </w:pPr>
    </w:p>
    <w:p w:rsidR="009F3AFC" w:rsidRDefault="009F3AFC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697C08" w:rsidRDefault="00697C08" w:rsidP="009F3AFC">
      <w:pPr>
        <w:rPr>
          <w:rFonts w:ascii="Times New Roman" w:hAnsi="Times New Roman" w:cs="Times New Roman"/>
          <w:sz w:val="28"/>
          <w:szCs w:val="24"/>
        </w:rPr>
      </w:pPr>
    </w:p>
    <w:p w:rsidR="005E0BFD" w:rsidRDefault="009F3AFC" w:rsidP="009F3AFC">
      <w:pPr>
        <w:tabs>
          <w:tab w:val="left" w:pos="5842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3AFC">
        <w:rPr>
          <w:rFonts w:ascii="Times New Roman" w:hAnsi="Times New Roman" w:cs="Times New Roman"/>
          <w:b/>
          <w:sz w:val="28"/>
          <w:szCs w:val="24"/>
        </w:rPr>
        <w:lastRenderedPageBreak/>
        <w:t>Список литературы</w:t>
      </w:r>
    </w:p>
    <w:p w:rsidR="009F3AFC" w:rsidRPr="00697C08" w:rsidRDefault="009F3AFC" w:rsidP="00697C08">
      <w:pPr>
        <w:pStyle w:val="a3"/>
        <w:numPr>
          <w:ilvl w:val="0"/>
          <w:numId w:val="3"/>
        </w:numPr>
        <w:tabs>
          <w:tab w:val="left" w:pos="584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Глейзер Г. И.</w:t>
      </w:r>
      <w:r w:rsidR="00407C12">
        <w:rPr>
          <w:rFonts w:ascii="Times New Roman" w:hAnsi="Times New Roman" w:cs="Times New Roman"/>
          <w:sz w:val="28"/>
          <w:szCs w:val="24"/>
        </w:rPr>
        <w:t xml:space="preserve"> </w:t>
      </w:r>
      <w:r w:rsidRPr="00697C08">
        <w:rPr>
          <w:rFonts w:ascii="Times New Roman" w:hAnsi="Times New Roman" w:cs="Times New Roman"/>
          <w:sz w:val="28"/>
          <w:szCs w:val="24"/>
        </w:rPr>
        <w:t>История математики в школе М.: Просвещение.,1982г.</w:t>
      </w:r>
    </w:p>
    <w:p w:rsidR="009F3AFC" w:rsidRDefault="009F3AFC" w:rsidP="009F3AFC">
      <w:pPr>
        <w:pStyle w:val="a3"/>
        <w:numPr>
          <w:ilvl w:val="0"/>
          <w:numId w:val="3"/>
        </w:numPr>
        <w:tabs>
          <w:tab w:val="left" w:pos="584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Кириллова И.Г. Книга для чтения по физике. М.: «Наука», 2008 г.</w:t>
      </w:r>
    </w:p>
    <w:p w:rsidR="009F3AFC" w:rsidRPr="009F3AFC" w:rsidRDefault="009F3AFC" w:rsidP="009F3AFC">
      <w:pPr>
        <w:pStyle w:val="a3"/>
        <w:numPr>
          <w:ilvl w:val="0"/>
          <w:numId w:val="3"/>
        </w:numPr>
        <w:tabs>
          <w:tab w:val="left" w:pos="5842"/>
        </w:tabs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Серибеков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С. Р.</w:t>
      </w:r>
      <w:r w:rsidR="00407C12">
        <w:rPr>
          <w:rFonts w:ascii="Times New Roman" w:hAnsi="Times New Roman" w:cs="Times New Roman"/>
          <w:sz w:val="28"/>
          <w:szCs w:val="24"/>
        </w:rPr>
        <w:t xml:space="preserve"> </w:t>
      </w:r>
      <w:r w:rsidRPr="009F3AFC">
        <w:rPr>
          <w:rFonts w:ascii="Times New Roman" w:hAnsi="Times New Roman" w:cs="Times New Roman"/>
          <w:sz w:val="28"/>
          <w:szCs w:val="24"/>
        </w:rPr>
        <w:t>Внеклассная работа по математике: Книга для учителя.- М.: Просвещение, 1988 г.</w:t>
      </w:r>
    </w:p>
    <w:p w:rsidR="009F3AFC" w:rsidRDefault="009F3AFC" w:rsidP="009F3AFC">
      <w:pPr>
        <w:pStyle w:val="a3"/>
        <w:numPr>
          <w:ilvl w:val="0"/>
          <w:numId w:val="3"/>
        </w:numPr>
        <w:tabs>
          <w:tab w:val="left" w:pos="584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Храмов А.Ю. «Физики», Биографический справочник, 2003г.</w:t>
      </w:r>
    </w:p>
    <w:p w:rsidR="009F3AFC" w:rsidRDefault="009F3AFC" w:rsidP="009F3AFC">
      <w:pPr>
        <w:pStyle w:val="a3"/>
        <w:numPr>
          <w:ilvl w:val="0"/>
          <w:numId w:val="3"/>
        </w:numPr>
        <w:tabs>
          <w:tab w:val="left" w:pos="584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Чистяков В. Д. Рассказы о математиках. Минск, «Высшая школа», 2006 г.</w:t>
      </w:r>
    </w:p>
    <w:p w:rsidR="009F3AFC" w:rsidRDefault="009F3AFC" w:rsidP="009F3AFC">
      <w:pPr>
        <w:pStyle w:val="a3"/>
        <w:numPr>
          <w:ilvl w:val="0"/>
          <w:numId w:val="3"/>
        </w:numPr>
        <w:tabs>
          <w:tab w:val="left" w:pos="584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Юшкевич А.П. История математики в России М.: Просвещение, 2006 г.</w:t>
      </w:r>
    </w:p>
    <w:p w:rsidR="00697C08" w:rsidRDefault="00697C08" w:rsidP="009F3AFC">
      <w:pPr>
        <w:pStyle w:val="a3"/>
        <w:numPr>
          <w:ilvl w:val="0"/>
          <w:numId w:val="3"/>
        </w:numPr>
        <w:tabs>
          <w:tab w:val="left" w:pos="584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Для подготовки данной работы были использованы материалы с сайта </w:t>
      </w:r>
      <w:r>
        <w:rPr>
          <w:rFonts w:ascii="Times New Roman" w:hAnsi="Times New Roman" w:cs="Times New Roman"/>
          <w:sz w:val="28"/>
          <w:szCs w:val="24"/>
          <w:lang w:val="en-US"/>
        </w:rPr>
        <w:t>http</w:t>
      </w:r>
      <w:r w:rsidRPr="00697C08">
        <w:rPr>
          <w:rFonts w:ascii="Times New Roman" w:hAnsi="Times New Roman" w:cs="Times New Roman"/>
          <w:sz w:val="28"/>
          <w:szCs w:val="24"/>
        </w:rPr>
        <w:t xml:space="preserve">:// </w:t>
      </w:r>
      <w:hyperlink r:id="rId26" w:history="1">
        <w:r w:rsidRPr="00194AB9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www</w:t>
        </w:r>
        <w:r w:rsidRPr="00194AB9">
          <w:rPr>
            <w:rStyle w:val="a7"/>
            <w:rFonts w:ascii="Times New Roman" w:hAnsi="Times New Roman" w:cs="Times New Roman"/>
            <w:sz w:val="28"/>
            <w:szCs w:val="24"/>
          </w:rPr>
          <w:t>.5.</w:t>
        </w:r>
        <w:r w:rsidRPr="00194AB9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km</w:t>
        </w:r>
        <w:r w:rsidRPr="00194AB9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194AB9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  <w:r w:rsidRPr="00194AB9">
          <w:rPr>
            <w:rStyle w:val="a7"/>
            <w:rFonts w:ascii="Times New Roman" w:hAnsi="Times New Roman" w:cs="Times New Roman"/>
            <w:sz w:val="28"/>
            <w:szCs w:val="24"/>
          </w:rPr>
          <w:t>/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9F3AFC" w:rsidRPr="009F3AFC" w:rsidRDefault="009F3AFC" w:rsidP="009F3AFC">
      <w:pPr>
        <w:tabs>
          <w:tab w:val="left" w:pos="5842"/>
        </w:tabs>
        <w:ind w:left="360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9F3AFC" w:rsidRPr="009F3AFC" w:rsidSect="00CB30A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D1E56"/>
    <w:multiLevelType w:val="hybridMultilevel"/>
    <w:tmpl w:val="1A908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AC0B5B"/>
    <w:multiLevelType w:val="hybridMultilevel"/>
    <w:tmpl w:val="9D1A7DEA"/>
    <w:lvl w:ilvl="0" w:tplc="FB28F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372549"/>
    <w:multiLevelType w:val="hybridMultilevel"/>
    <w:tmpl w:val="AD621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38"/>
    <w:rsid w:val="0004760D"/>
    <w:rsid w:val="00407C12"/>
    <w:rsid w:val="00506A6A"/>
    <w:rsid w:val="005E0BFD"/>
    <w:rsid w:val="00673C38"/>
    <w:rsid w:val="006961DD"/>
    <w:rsid w:val="00697C08"/>
    <w:rsid w:val="006D78EF"/>
    <w:rsid w:val="006E091C"/>
    <w:rsid w:val="007001F4"/>
    <w:rsid w:val="007A0EA2"/>
    <w:rsid w:val="0083602F"/>
    <w:rsid w:val="00855346"/>
    <w:rsid w:val="009D4367"/>
    <w:rsid w:val="009F3AFC"/>
    <w:rsid w:val="00C6344B"/>
    <w:rsid w:val="00C951C1"/>
    <w:rsid w:val="00CB30A2"/>
    <w:rsid w:val="00CD2629"/>
    <w:rsid w:val="00D21DA6"/>
    <w:rsid w:val="00EE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C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02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5346"/>
  </w:style>
  <w:style w:type="table" w:styleId="a6">
    <w:name w:val="Table Grid"/>
    <w:basedOn w:val="a1"/>
    <w:uiPriority w:val="59"/>
    <w:rsid w:val="007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97C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C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02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5346"/>
  </w:style>
  <w:style w:type="table" w:styleId="a6">
    <w:name w:val="Table Grid"/>
    <w:basedOn w:val="a1"/>
    <w:uiPriority w:val="59"/>
    <w:rsid w:val="007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97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5.km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221CE-FF57-40DC-A331-0AB855EA9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22</Pages>
  <Words>3391</Words>
  <Characters>19335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10</cp:revision>
  <dcterms:created xsi:type="dcterms:W3CDTF">2014-05-14T06:49:00Z</dcterms:created>
  <dcterms:modified xsi:type="dcterms:W3CDTF">2014-05-22T05:36:00Z</dcterms:modified>
</cp:coreProperties>
</file>