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83" w:rsidRDefault="000E6783" w:rsidP="000E6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E6783" w:rsidRDefault="000E6783" w:rsidP="000E6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0E6783" w:rsidRDefault="000E6783" w:rsidP="000E6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(примерная программа, 204 часа)</w:t>
      </w:r>
    </w:p>
    <w:tbl>
      <w:tblPr>
        <w:tblW w:w="109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4671"/>
        <w:gridCol w:w="857"/>
        <w:gridCol w:w="773"/>
        <w:gridCol w:w="703"/>
        <w:gridCol w:w="1602"/>
        <w:gridCol w:w="1671"/>
      </w:tblGrid>
      <w:tr w:rsidR="000E6783" w:rsidTr="000E6783">
        <w:trPr>
          <w:trHeight w:val="2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Тема, содержание урока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E6783" w:rsidTr="000E678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10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88"/>
                <w:b/>
                <w:spacing w:val="30"/>
                <w:lang w:val="en-US"/>
              </w:rPr>
              <w:t>I</w:t>
            </w:r>
            <w:r>
              <w:rPr>
                <w:rStyle w:val="FontStyle88"/>
                <w:b/>
                <w:spacing w:val="30"/>
              </w:rPr>
              <w:t>.</w:t>
            </w:r>
            <w:r>
              <w:rPr>
                <w:rStyle w:val="FontStyle88"/>
                <w:b/>
              </w:rPr>
              <w:t xml:space="preserve">Содержание, обеспечивающее формирование коммуникативной компетенции </w:t>
            </w:r>
            <w:r>
              <w:rPr>
                <w:rStyle w:val="FontStyle92"/>
                <w:spacing w:val="20"/>
              </w:rPr>
              <w:t>32 ч.</w:t>
            </w:r>
          </w:p>
        </w:tc>
      </w:tr>
      <w:tr w:rsidR="000E6783" w:rsidTr="000E6783">
        <w:tc>
          <w:tcPr>
            <w:tcW w:w="10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88"/>
                <w:b/>
                <w:lang w:val="en-US"/>
              </w:rPr>
              <w:t>II</w:t>
            </w:r>
            <w:r>
              <w:rPr>
                <w:rStyle w:val="FontStyle88"/>
                <w:b/>
              </w:rPr>
              <w:t>. Содержание, обеспечивающее формирование языковой и лингвистической (языковедческой) компетенций 172 ч.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сведения о языке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– один из развитых языков мира.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языка в жизни человека и общества.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лингвистические словари.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5 классе.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CE29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0E6783">
              <w:rPr>
                <w:rFonts w:ascii="Times New Roman" w:hAnsi="Times New Roman"/>
                <w:b/>
              </w:rPr>
              <w:t>+2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Фонетика, орфоэпия, графика. Фонетический разбор слова.</w:t>
            </w:r>
          </w:p>
          <w:p w:rsidR="000E6783" w:rsidRDefault="000E6783">
            <w:pPr>
              <w:spacing w:after="0" w:line="240" w:lineRule="auto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Основные орфоэпические нормы русского литературного языка и их нарушение в кубанской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Орфограммы в приставках, корнях, суффиксах и окончаниях. Вводное тестирование по теме «Повторение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в 5 классе».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Влияние диалектного произношения на правописание гласных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Pr="0035022D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 w:rsidRPr="003502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«Морфем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-р»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тестирования.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и предложение как единицы синтаксиса. Простое предложение.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таблица</w:t>
            </w:r>
            <w:r w:rsidR="0035022D">
              <w:rPr>
                <w:rFonts w:ascii="Times New Roman" w:hAnsi="Times New Roman"/>
              </w:rPr>
              <w:t xml:space="preserve"> « </w:t>
            </w:r>
            <w:proofErr w:type="gramStart"/>
            <w:r w:rsidR="0035022D">
              <w:rPr>
                <w:rFonts w:ascii="Times New Roman" w:hAnsi="Times New Roman"/>
              </w:rPr>
              <w:t>Простое</w:t>
            </w:r>
            <w:proofErr w:type="gramEnd"/>
            <w:r w:rsidR="0035022D">
              <w:rPr>
                <w:rFonts w:ascii="Times New Roman" w:hAnsi="Times New Roman"/>
              </w:rPr>
              <w:t xml:space="preserve"> </w:t>
            </w:r>
            <w:proofErr w:type="spellStart"/>
            <w:r w:rsidR="0035022D">
              <w:rPr>
                <w:rFonts w:ascii="Times New Roman" w:hAnsi="Times New Roman"/>
              </w:rPr>
              <w:t>преложен</w:t>
            </w:r>
            <w:proofErr w:type="spellEnd"/>
            <w:r w:rsidR="0035022D">
              <w:rPr>
                <w:rFonts w:ascii="Times New Roman" w:hAnsi="Times New Roman"/>
              </w:rPr>
              <w:t>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Особенности построения сложных предложений в разговорной речи и говорах Кубани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            « Сложное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в простом и сложном предложении.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«Повторение».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№1 по теме «Повторение».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 xml:space="preserve">Типы речи. Стили речи.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аблица</w:t>
            </w:r>
            <w:r w:rsidR="0035022D">
              <w:rPr>
                <w:rFonts w:ascii="Times New Roman" w:hAnsi="Times New Roman"/>
              </w:rPr>
              <w:t xml:space="preserve"> « Стили  речи»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Сочинение-рассказ по данному началу.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Лексика и фразеология. Культура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по лексике в 5 классе.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Лингвистические словари.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Общеупотребительные слова.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слова.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 Лексика кубанских профессий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Иллюстрации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Диалектные слова.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Особенности кубанских диалектизмов.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Подготовка к подробному изложению.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Написание подробного изложения.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Устаревшие слова.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Неологизмы.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Исконно-русская и заимствованная лексика.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 xml:space="preserve">КУБАН. </w:t>
            </w:r>
            <w:proofErr w:type="gramStart"/>
            <w:r>
              <w:rPr>
                <w:rFonts w:ascii="Times New Roman" w:hAnsi="Times New Roman"/>
                <w:i/>
                <w:color w:val="808080"/>
              </w:rPr>
              <w:t>Заимствованные</w:t>
            </w:r>
            <w:proofErr w:type="gramEnd"/>
            <w:r>
              <w:rPr>
                <w:rFonts w:ascii="Times New Roman" w:hAnsi="Times New Roman"/>
                <w:i/>
                <w:color w:val="808080"/>
              </w:rPr>
              <w:t xml:space="preserve"> из других языков, распространенных на Кавказе.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иллюстрации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Эмоционально-окрашенные слова.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Лексика и терминология кубанского казачества.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фразеологизмах. Фразеологический оборот.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Диалектная фразеология Кубани.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Фразеологический словарь.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Фразеолог</w:t>
            </w:r>
            <w:proofErr w:type="spellEnd"/>
            <w:r>
              <w:rPr>
                <w:rFonts w:ascii="Times New Roman" w:hAnsi="Times New Roman"/>
              </w:rPr>
              <w:t xml:space="preserve">  словарь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 №2 по теме «Лексика и фразеология».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словообразование. </w:t>
            </w:r>
          </w:p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22+4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 как раздел науки о языке. Словообразовательные и словоизменительные морфемы.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Интеракт</w:t>
            </w:r>
            <w:proofErr w:type="spellEnd"/>
            <w:r>
              <w:rPr>
                <w:rFonts w:ascii="Times New Roman" w:hAnsi="Times New Roman"/>
              </w:rPr>
              <w:t>. доска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морфем. Корневые и некорневые морфемы. Корень. Основа. Окончание.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Приставка, суффикс как словообразовательные морфемы.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способы образования слов.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Ошибки в употреблении приставок и суффиксов, вызванные влиянием говоров.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5022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аблица</w:t>
            </w:r>
            <w:r w:rsidR="0035022D">
              <w:rPr>
                <w:rFonts w:ascii="Times New Roman" w:hAnsi="Times New Roman"/>
              </w:rPr>
              <w:t xml:space="preserve"> «Способы образования слов»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слов с помощью морфем. Приставочный способ.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Систематизация материалов к сочинению. Сложный план.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5022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ллюстрации</w:t>
            </w:r>
            <w:r w:rsidR="0035022D">
              <w:rPr>
                <w:rFonts w:ascii="Times New Roman" w:hAnsi="Times New Roman"/>
              </w:rPr>
              <w:t xml:space="preserve">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Сочинение-описание интерьера.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Суффиксальный способ.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Приставочно-суффиксальный способ.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как способ словообразования. Виды сложения.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 из одной части речи в другую как способ образования слов.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эл. таблица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словообразования слов различных частей речи. Словообразовательные словари.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исторических изменений в структуре слова. Понятие об этимологии.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лексического значения слова с опорой на его морфемный состав.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Подготовка к сочинению-описанию по картине А.М.Герасимова «После дождя».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5022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ллюстрация</w:t>
            </w:r>
            <w:r w:rsidR="0035022D">
              <w:rPr>
                <w:rFonts w:ascii="Times New Roman" w:hAnsi="Times New Roman"/>
              </w:rPr>
              <w:t xml:space="preserve">  «После дождя»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Р.р. Контрольное сочинение-описание по картине А.М.Герасимова «После дождя».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Чередование гласных и согласных в корнях слов. Варианты морфем. Буквы </w:t>
            </w:r>
            <w:r>
              <w:rPr>
                <w:rFonts w:ascii="Times New Roman" w:hAnsi="Times New Roman"/>
                <w:i/>
              </w:rPr>
              <w:t>а/о</w:t>
            </w:r>
            <w:r>
              <w:rPr>
                <w:rFonts w:ascii="Times New Roman" w:hAnsi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>ас</w:t>
            </w:r>
            <w:proofErr w:type="spellEnd"/>
            <w:r>
              <w:rPr>
                <w:rFonts w:ascii="Times New Roman" w:hAnsi="Times New Roman"/>
                <w:i/>
              </w:rPr>
              <w:t>-, -кос-.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>
              <w:rPr>
                <w:rFonts w:ascii="Times New Roman" w:hAnsi="Times New Roman"/>
                <w:i/>
              </w:rPr>
              <w:t>а/о</w:t>
            </w:r>
            <w:r>
              <w:rPr>
                <w:rFonts w:ascii="Times New Roman" w:hAnsi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i/>
              </w:rPr>
              <w:t>г</w:t>
            </w:r>
            <w:proofErr w:type="gramEnd"/>
            <w:r>
              <w:rPr>
                <w:rFonts w:ascii="Times New Roman" w:hAnsi="Times New Roman"/>
                <w:i/>
              </w:rPr>
              <w:t>ар</w:t>
            </w:r>
            <w:proofErr w:type="spellEnd"/>
            <w:r>
              <w:rPr>
                <w:rFonts w:ascii="Times New Roman" w:hAnsi="Times New Roman"/>
                <w:i/>
              </w:rPr>
              <w:t>-, -гор-.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    Черед корни гор-</w:t>
            </w:r>
            <w:proofErr w:type="spellStart"/>
            <w:r>
              <w:rPr>
                <w:rFonts w:ascii="Times New Roman" w:hAnsi="Times New Roman"/>
              </w:rPr>
              <w:t>гар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>
              <w:rPr>
                <w:rFonts w:ascii="Times New Roman" w:hAnsi="Times New Roman"/>
                <w:i/>
              </w:rPr>
              <w:t>ы/и</w:t>
            </w:r>
            <w:r>
              <w:rPr>
                <w:rFonts w:ascii="Times New Roman" w:hAnsi="Times New Roman"/>
              </w:rPr>
              <w:t xml:space="preserve"> после приставок.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35022D">
              <w:rPr>
                <w:rFonts w:ascii="Times New Roman" w:hAnsi="Times New Roman"/>
              </w:rPr>
              <w:t xml:space="preserve"> по </w:t>
            </w:r>
            <w:r w:rsidR="0035022D">
              <w:rPr>
                <w:rFonts w:ascii="Times New Roman" w:hAnsi="Times New Roman"/>
              </w:rPr>
              <w:lastRenderedPageBreak/>
              <w:t xml:space="preserve">теме 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в приставках </w:t>
            </w:r>
            <w:r>
              <w:rPr>
                <w:rFonts w:ascii="Times New Roman" w:hAnsi="Times New Roman"/>
                <w:i/>
              </w:rPr>
              <w:t>пр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>/при-.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темы «Гласные в приставках </w:t>
            </w:r>
            <w:r>
              <w:rPr>
                <w:rFonts w:ascii="Times New Roman" w:hAnsi="Times New Roman"/>
                <w:i/>
              </w:rPr>
              <w:t>пр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>/при-.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Соединительные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о/е </w:t>
            </w:r>
            <w:r>
              <w:rPr>
                <w:rFonts w:ascii="Times New Roman" w:hAnsi="Times New Roman"/>
              </w:rPr>
              <w:t>в сложных словах.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Сложносокращенные слова.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аблица</w:t>
            </w:r>
            <w:r w:rsidR="0035022D"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Морфемный и словообразовательный состав слова.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по теме «</w:t>
            </w: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 №3 по теме «</w:t>
            </w:r>
            <w:proofErr w:type="spellStart"/>
            <w:r>
              <w:rPr>
                <w:rFonts w:ascii="Times New Roman" w:hAnsi="Times New Roman"/>
                <w:b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словообразование».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 как часть речи. Одушевленные и неодушевленные. Собственные и нарицательные.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 Имя сущ.»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как постоянный признак имени существительного. Число имени существительного. Типы склонений имен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падежных окончаниях имен существительных.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Кубанские диалектные особенности в употреблении падежных форм имен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Таблиуа</w:t>
            </w:r>
            <w:proofErr w:type="spellEnd"/>
            <w:r>
              <w:rPr>
                <w:rFonts w:ascii="Times New Roman" w:hAnsi="Times New Roman"/>
              </w:rPr>
              <w:t xml:space="preserve">    «</w:t>
            </w:r>
            <w:proofErr w:type="spellStart"/>
            <w:r>
              <w:rPr>
                <w:rFonts w:ascii="Times New Roman" w:hAnsi="Times New Roman"/>
              </w:rPr>
              <w:t>Правоп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окончан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Сочинение по личным впечатлениям (упр. 236)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Разносклоняемые имена существительные.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35022D">
              <w:rPr>
                <w:rFonts w:ascii="Times New Roman" w:hAnsi="Times New Roman"/>
              </w:rPr>
              <w:t xml:space="preserve">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r>
              <w:rPr>
                <w:rFonts w:ascii="Times New Roman" w:hAnsi="Times New Roman"/>
                <w:i/>
              </w:rPr>
              <w:t xml:space="preserve">е </w:t>
            </w:r>
            <w:r>
              <w:rPr>
                <w:rFonts w:ascii="Times New Roman" w:hAnsi="Times New Roman"/>
              </w:rPr>
              <w:t xml:space="preserve">в суффиксе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i/>
              </w:rPr>
              <w:t>е</w:t>
            </w:r>
            <w:proofErr w:type="gramEnd"/>
            <w:r>
              <w:rPr>
                <w:rFonts w:ascii="Times New Roman" w:hAnsi="Times New Roman"/>
                <w:i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 существительных на –</w:t>
            </w:r>
            <w:proofErr w:type="spellStart"/>
            <w:r>
              <w:rPr>
                <w:rFonts w:ascii="Times New Roman" w:hAnsi="Times New Roman"/>
                <w:i/>
              </w:rPr>
              <w:t>мя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Несклоняемые имена существительные.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несклоняемых имен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общего рода.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существительного.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50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Морфол</w:t>
            </w:r>
            <w:proofErr w:type="spellEnd"/>
            <w:r>
              <w:rPr>
                <w:rFonts w:ascii="Times New Roman" w:hAnsi="Times New Roman"/>
              </w:rPr>
              <w:t>. Разбор им. сущ.»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Подготовка к изложению.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Р.р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онтрольное  подробное  изложение.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существительными.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4C74AD">
              <w:rPr>
                <w:rFonts w:ascii="Times New Roman" w:hAnsi="Times New Roman"/>
              </w:rPr>
              <w:t xml:space="preserve">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темы «Правописание </w:t>
            </w:r>
            <w:r>
              <w:rPr>
                <w:rFonts w:ascii="Times New Roman" w:hAnsi="Times New Roman"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существительными».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>
              <w:rPr>
                <w:rFonts w:ascii="Times New Roman" w:hAnsi="Times New Roman"/>
                <w:i/>
              </w:rPr>
              <w:t>ч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щ</w:t>
            </w:r>
            <w:r>
              <w:rPr>
                <w:rFonts w:ascii="Times New Roman" w:hAnsi="Times New Roman"/>
              </w:rPr>
              <w:t xml:space="preserve"> в суффиксах </w:t>
            </w:r>
            <w:proofErr w:type="gramStart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ик</w:t>
            </w:r>
            <w:r>
              <w:rPr>
                <w:rFonts w:ascii="Times New Roman" w:hAnsi="Times New Roman"/>
              </w:rPr>
              <w:t>- и -</w:t>
            </w:r>
            <w:proofErr w:type="spellStart"/>
            <w:r>
              <w:rPr>
                <w:rFonts w:ascii="Times New Roman" w:hAnsi="Times New Roman"/>
                <w:i/>
              </w:rPr>
              <w:t>щик</w:t>
            </w:r>
            <w:proofErr w:type="spellEnd"/>
            <w:r>
              <w:rPr>
                <w:rFonts w:ascii="Times New Roman" w:hAnsi="Times New Roman"/>
              </w:rPr>
              <w:t>-.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Табл. « </w:t>
            </w:r>
            <w:proofErr w:type="spellStart"/>
            <w:r>
              <w:rPr>
                <w:rFonts w:ascii="Times New Roman" w:hAnsi="Times New Roman"/>
              </w:rPr>
              <w:t>Правоп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Суф</w:t>
            </w:r>
            <w:proofErr w:type="spellEnd"/>
            <w:r>
              <w:rPr>
                <w:rFonts w:ascii="Times New Roman" w:hAnsi="Times New Roman"/>
              </w:rPr>
              <w:t xml:space="preserve"> чик-</w:t>
            </w:r>
            <w:proofErr w:type="spellStart"/>
            <w:r>
              <w:rPr>
                <w:rFonts w:ascii="Times New Roman" w:hAnsi="Times New Roman"/>
              </w:rPr>
              <w:t>щик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i/>
              </w:rPr>
              <w:t>е</w:t>
            </w:r>
            <w:proofErr w:type="gramEnd"/>
            <w:r>
              <w:rPr>
                <w:rFonts w:ascii="Times New Roman" w:hAnsi="Times New Roman"/>
                <w:i/>
              </w:rPr>
              <w:t>к</w:t>
            </w:r>
            <w:proofErr w:type="spellEnd"/>
            <w:r>
              <w:rPr>
                <w:rFonts w:ascii="Times New Roman" w:hAnsi="Times New Roman"/>
                <w:i/>
              </w:rPr>
              <w:t>-/-</w:t>
            </w:r>
            <w:proofErr w:type="spellStart"/>
            <w:r>
              <w:rPr>
                <w:rFonts w:ascii="Times New Roman" w:hAnsi="Times New Roman"/>
                <w:i/>
              </w:rPr>
              <w:t>ик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«</w:t>
            </w:r>
            <w:proofErr w:type="spellStart"/>
            <w:r>
              <w:rPr>
                <w:rFonts w:ascii="Times New Roman" w:hAnsi="Times New Roman"/>
              </w:rPr>
              <w:t>Правоп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суф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ек-ик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темы «Гласные в суффиксах существительных </w:t>
            </w:r>
            <w:proofErr w:type="gramStart"/>
            <w:r>
              <w:rPr>
                <w:rFonts w:ascii="Times New Roman" w:hAnsi="Times New Roman"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i/>
              </w:rPr>
              <w:t>е</w:t>
            </w:r>
            <w:proofErr w:type="gramEnd"/>
            <w:r>
              <w:rPr>
                <w:rFonts w:ascii="Times New Roman" w:hAnsi="Times New Roman"/>
                <w:i/>
              </w:rPr>
              <w:t>к</w:t>
            </w:r>
            <w:proofErr w:type="spellEnd"/>
            <w:r>
              <w:rPr>
                <w:rFonts w:ascii="Times New Roman" w:hAnsi="Times New Roman"/>
                <w:i/>
              </w:rPr>
              <w:t>-/-</w:t>
            </w:r>
            <w:proofErr w:type="spellStart"/>
            <w:r>
              <w:rPr>
                <w:rFonts w:ascii="Times New Roman" w:hAnsi="Times New Roman"/>
                <w:i/>
              </w:rPr>
              <w:t>ик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</w:t>
            </w:r>
            <w:r>
              <w:rPr>
                <w:rFonts w:ascii="Times New Roman" w:hAnsi="Times New Roman"/>
                <w:i/>
              </w:rPr>
              <w:t xml:space="preserve">о/ё </w:t>
            </w:r>
            <w:r>
              <w:rPr>
                <w:rFonts w:ascii="Times New Roman" w:hAnsi="Times New Roman"/>
              </w:rPr>
              <w:t>после шипящих в суффиксах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«О_Ё после шип.»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темы «Гласные </w:t>
            </w:r>
            <w:r>
              <w:rPr>
                <w:rFonts w:ascii="Times New Roman" w:hAnsi="Times New Roman"/>
                <w:i/>
              </w:rPr>
              <w:t xml:space="preserve">о/ё </w:t>
            </w:r>
            <w:r>
              <w:rPr>
                <w:rFonts w:ascii="Times New Roman" w:hAnsi="Times New Roman"/>
              </w:rPr>
              <w:t>после шипящих в суффиксах существительных».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«Имя существительное».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Интерак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оска</w:t>
            </w:r>
            <w:proofErr w:type="spellEnd"/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№4 по теме «Имя существительное».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Табл. « Имя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рода, числа и падежа прилагательного от существительного. Правописание падежных окончаний имен прилагательных.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имен прилагательных. Качественные прилагательные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Таблица</w:t>
            </w:r>
            <w:proofErr w:type="gramStart"/>
            <w:r>
              <w:rPr>
                <w:rFonts w:ascii="Times New Roman" w:hAnsi="Times New Roman"/>
              </w:rPr>
              <w:t xml:space="preserve">           .</w:t>
            </w:r>
            <w:proofErr w:type="gramEnd"/>
            <w:r>
              <w:rPr>
                <w:rFonts w:ascii="Times New Roman" w:hAnsi="Times New Roman"/>
              </w:rPr>
              <w:t xml:space="preserve"> « Разряды им.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сравнения качественных прилагательных, их образование и грамматические признаки.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Особенности образования сравнительной степени прилагательных в кубанском говоре.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«Степ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сравн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им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«Степени сравнения качественных прилагательных, их образование и грамматические признаки».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Подготовка к изложению с элементами описания природы.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Написание изложения с элементами описания природы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Полные и краткие качественные прилагательные, их грамматические признаки.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Таблица « </w:t>
            </w:r>
            <w:proofErr w:type="gramStart"/>
            <w:r>
              <w:rPr>
                <w:rFonts w:ascii="Times New Roman" w:hAnsi="Times New Roman"/>
              </w:rPr>
              <w:t>Полные</w:t>
            </w:r>
            <w:proofErr w:type="gramEnd"/>
            <w:r>
              <w:rPr>
                <w:rFonts w:ascii="Times New Roman" w:hAnsi="Times New Roman"/>
              </w:rPr>
              <w:t xml:space="preserve"> и краткие прил.»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прилагательные.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прилагательные.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Богатство и разнообразие прилагательных в кубанской речи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«Морф  разбор»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НЕ с прилагательными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 xml:space="preserve"> в суффиксах имен прилагательных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Сочинение-описание по картине.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темы «Буквы О и Е после шипящих и 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 xml:space="preserve"> в суффиксах имен прилагательных»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 и две буквы Н в суффиксах прилагательных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аблтцап</w:t>
            </w:r>
            <w:proofErr w:type="spellEnd"/>
            <w:r w:rsidR="004C74AD">
              <w:rPr>
                <w:rFonts w:ascii="Times New Roman" w:hAnsi="Times New Roman"/>
              </w:rPr>
              <w:t xml:space="preserve">  «</w:t>
            </w:r>
            <w:proofErr w:type="spellStart"/>
            <w:r w:rsidR="004C74AD">
              <w:rPr>
                <w:rFonts w:ascii="Times New Roman" w:hAnsi="Times New Roman"/>
              </w:rPr>
              <w:t>Правоп</w:t>
            </w:r>
            <w:proofErr w:type="spellEnd"/>
            <w:r w:rsidR="004C74AD">
              <w:rPr>
                <w:rFonts w:ascii="Times New Roman" w:hAnsi="Times New Roman"/>
              </w:rPr>
              <w:t xml:space="preserve"> Н  в </w:t>
            </w:r>
            <w:proofErr w:type="spellStart"/>
            <w:r w:rsidR="004C74AD">
              <w:rPr>
                <w:rFonts w:ascii="Times New Roman" w:hAnsi="Times New Roman"/>
              </w:rPr>
              <w:t>суф</w:t>
            </w:r>
            <w:proofErr w:type="spellEnd"/>
            <w:r w:rsidR="004C74AD">
              <w:rPr>
                <w:rFonts w:ascii="Times New Roman" w:hAnsi="Times New Roman"/>
              </w:rPr>
              <w:t xml:space="preserve">  </w:t>
            </w:r>
            <w:proofErr w:type="spellStart"/>
            <w:r w:rsidR="004C74AD">
              <w:rPr>
                <w:rFonts w:ascii="Times New Roman" w:hAnsi="Times New Roman"/>
              </w:rPr>
              <w:t>прилаг</w:t>
            </w:r>
            <w:proofErr w:type="spellEnd"/>
            <w:r w:rsidR="004C74AD"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«Одна и две буквы Н в суффиксах прилагательных».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 xml:space="preserve"> и –СК.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Дефисное и слитное написание сложных прилагательных.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</w:rPr>
              <w:lastRenderedPageBreak/>
              <w:t>«Имя прилагательное».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№5 по теме «Имя прилагательное».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12+2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 как часть речи.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Диалектные особенности произношения и образования форм числительных на Кубани.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Pr="004C74AD" w:rsidRDefault="004C74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 Имя числит.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числительных по значению и строению.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составные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на конце и в середине числительных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Таблица «Ь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числит.»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Числительные, обозначающие целое число.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количественных числительных.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Диалектное произношение количественных числительных.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Таблица «Склонение числительных»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Подготовка к изложению.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Р.р. Контрольное сжатое  изложение.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B44BC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Собирательные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порядковых числительных Правописание гласных в падежных окончаниях порядковых числительных.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Интеракт</w:t>
            </w:r>
            <w:proofErr w:type="spellEnd"/>
            <w:r>
              <w:rPr>
                <w:rFonts w:ascii="Times New Roman" w:hAnsi="Times New Roman"/>
              </w:rPr>
              <w:t>. доска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числительного.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Использование слов ОБОЕ, ОБОИ в роль числительных, их оценка с точки зрения к/речи.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№6 по теме «Имя числительное».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Местоимение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4C7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 «Местоимение  как часть речи»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местоимений по значению и грамматическим признакам.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B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аблица</w:t>
            </w:r>
            <w:proofErr w:type="spellEnd"/>
            <w:r w:rsidR="004C74AD">
              <w:rPr>
                <w:rFonts w:ascii="Times New Roman" w:hAnsi="Times New Roman"/>
              </w:rPr>
              <w:t xml:space="preserve"> «Разряды числит.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 Нарушение норм литературного языка в образовании личных местоимений под влиянием говоров.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Раздельное написание предлогов с местоимениями.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Написание сочинения-рассуждения (упр.436).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Возвратное местоимение СЕБЯ.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Вопросительные местоимения.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 Диалектные особенности в произношении вопросительных местоимений.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местоимения.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Неопределенные местоимения.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Выборочное изложение.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Дефисное написание неопределенных местоимений.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местоимения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НЕ и НИ в отрицательных местоимениях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Табл. «Правописание не-ни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мест.»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«Слитное и раздельное написание НЕ и НИ в отрицательных местоимениях».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Написание Сочинения (упр. 447)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местоимения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Указательные местоимения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Определительные местоимения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местоимений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местоимений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«Местоимение».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Проверочный диктант  по теме «Местоимение».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26+4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 классе. Глагол как часть речи. Инфинитив.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«Глагол как часть речи»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«Глагол как часть речи. Инфинитив».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Ошибки в образовании инфинитива.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Разноспрягаемые глаголы.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«Разноспрягаемые глаголы».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переходные и непереходные.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Наклонение глагола. Изъявительное наклонение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Композиционно-жанровое своеобразие текстов.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Сочинение-повествование.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«Наклонение глагола. Изъявительное наклонение»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«Наклонение глагола»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Настоящее, будущее и прошедшее время глагола в изъявительном наклонении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«Настоящее, будущее и прошедшее время глагола в изъявительном наклонении».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(сослагательное) наклонение.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по родам глаголов в форме условного (сослагательного) наклонения и изъявительного наклонения (прошедшего времени)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«Изменение по родам глаголов в форме условного (сослагательного) наклонения и изъявительного наклонения (прошедшего времени)»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lastRenderedPageBreak/>
              <w:t>КУБАН.  Особенности образования форм повелительного наклонения в кубанских говорах.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Подготовка к изложению.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Написание изложения.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«Повелительное наклонение».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Ь 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глаголах повелительного наклонения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Табл.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«Буквы Ь 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глаголах повелительного наклонения».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употребление глаголов речи.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Ненормированное ударение глаголов в форме женского рода.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«Безличные глаголы».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КУБАН. Семантическое богатство глаголов в кубанской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суффиксах глаголов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«Правописание гласных в суффиксах глаголов».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« Правописание </w:t>
            </w:r>
            <w:proofErr w:type="spellStart"/>
            <w:r>
              <w:rPr>
                <w:rFonts w:ascii="Times New Roman" w:hAnsi="Times New Roman"/>
              </w:rPr>
              <w:t>гласн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суф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«Правописание гласных в суффиксах глаголов».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«Правописание гласных в суффиксах глаголов».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Инд. карточки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«Глагол».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№7по теме «Глагол».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Наречие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29+6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«Наречие как часть речи»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Смысловые группы наречий.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наречий для связи предложений в тексте.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«Употребление наречий для связи предложений в тексте».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 Подготовка к сочинению-описанию действий (на основе наблюдений).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Сочинение-описание действий (на основе наблюдений).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«Степени сравнения наречий».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2748B4" w:rsidP="003A7C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</w:t>
            </w:r>
            <w:r w:rsidR="003A7C6A">
              <w:rPr>
                <w:rFonts w:ascii="Times New Roman" w:hAnsi="Times New Roman"/>
              </w:rPr>
              <w:t>блица</w:t>
            </w:r>
            <w:proofErr w:type="spellEnd"/>
            <w:r w:rsidR="003A7C6A">
              <w:rPr>
                <w:rFonts w:ascii="Times New Roman" w:hAnsi="Times New Roman"/>
              </w:rPr>
              <w:t xml:space="preserve"> «Степени сравнения нар»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наречия.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НЕ с наречиями на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Табл. «Правописание не с наречиями» 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«Слитное и раздельное написание НЕ с наречиями на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«Слитное и раздельное написание НЕ с наречиями на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Е – И в приставках Н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и НИ- отрицательных наречий.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Табл. «Правописание НЕ-Ни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нареч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«Буквы</w:t>
            </w:r>
            <w:proofErr w:type="gramStart"/>
            <w:r>
              <w:rPr>
                <w:rFonts w:ascii="Times New Roman" w:hAnsi="Times New Roman"/>
              </w:rPr>
              <w:t xml:space="preserve"> Е</w:t>
            </w:r>
            <w:proofErr w:type="gramEnd"/>
            <w:r>
              <w:rPr>
                <w:rFonts w:ascii="Times New Roman" w:hAnsi="Times New Roman"/>
              </w:rPr>
              <w:t xml:space="preserve"> – И в приставках НЕ/НИ отрицательных наречий».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Подготовка к выборочному изложению.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Выборочное изложение – описание внешности и действий человека.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и НН в наречиях на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«Н и НН в наречиях на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« Н-НН  в наречиях»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 после шипящих на конце наречий.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«</w:t>
            </w:r>
            <w:proofErr w:type="gramStart"/>
            <w:r>
              <w:rPr>
                <w:rFonts w:ascii="Times New Roman" w:hAnsi="Times New Roman"/>
              </w:rPr>
              <w:t>О-е</w:t>
            </w:r>
            <w:proofErr w:type="gramEnd"/>
            <w:r>
              <w:rPr>
                <w:rFonts w:ascii="Times New Roman" w:hAnsi="Times New Roman"/>
              </w:rPr>
              <w:t xml:space="preserve"> на конце наречий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«Буквы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Е после шипящих на конце наречий».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А на конце наречий с приставками.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«Буквы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– А на конце наречий с приставками».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3A7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748B4">
              <w:rPr>
                <w:rFonts w:ascii="Times New Roman" w:hAnsi="Times New Roman"/>
              </w:rPr>
              <w:t>хема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Р.р. Контрольное сочинение-описание.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«Дефис между частями слова в наречиях».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«Слитное и раздельное написание наречий, образованных от существительных и количественных числительных».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A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748B4">
              <w:rPr>
                <w:rFonts w:ascii="Times New Roman" w:hAnsi="Times New Roman"/>
              </w:rPr>
              <w:t>аблица</w:t>
            </w:r>
            <w:r>
              <w:rPr>
                <w:rFonts w:ascii="Times New Roman" w:hAnsi="Times New Roman"/>
              </w:rPr>
              <w:t xml:space="preserve">  по теме</w:t>
            </w:r>
            <w:bookmarkStart w:id="0" w:name="_GoBack"/>
            <w:bookmarkEnd w:id="0"/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Ь после шипящих на конце наречий.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«Ь после шипящих на конце наречий».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о словах категории состояния и модальных словах в системе частей речи.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«Слова категории состояния и модальные слова».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Выборочное изложение.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«Наречие».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«Наречие».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Зачётная работа по теме «Наречие».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6 классе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7+2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274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Интеракт</w:t>
            </w:r>
            <w:proofErr w:type="spellEnd"/>
            <w:r>
              <w:rPr>
                <w:rFonts w:ascii="Times New Roman" w:hAnsi="Times New Roman"/>
              </w:rPr>
              <w:t>. доска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и основные принципы русской орфографии.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темы «Разделы и основные принципы русской орфографии».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Предложение. Знаки препинания в простом и сложном предложении.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Пунктуация, пунктуационный разбор.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Синтаксис. Синтаксический разбор.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 №8 по теме «Повторение».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Текст, его признаки (тема, основная мысль, строение текста).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>Текст, его признаки (типы и стили речи).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10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83" w:rsidRDefault="000E678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120"/>
                <w:b/>
              </w:rPr>
              <w:t xml:space="preserve">Содержание, обеспечивающее формирование </w:t>
            </w:r>
            <w:proofErr w:type="spellStart"/>
            <w:r>
              <w:rPr>
                <w:rStyle w:val="FontStyle120"/>
                <w:b/>
              </w:rPr>
              <w:t>культуроведческой</w:t>
            </w:r>
            <w:proofErr w:type="spellEnd"/>
            <w:r>
              <w:rPr>
                <w:rStyle w:val="FontStyle120"/>
                <w:b/>
              </w:rPr>
              <w:t xml:space="preserve"> компетенции</w:t>
            </w: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диктантов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изложений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83" w:rsidTr="000E678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сочинений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83" w:rsidRDefault="000E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E6783" w:rsidRDefault="000E6783" w:rsidP="000E6783">
      <w:pPr>
        <w:spacing w:after="0" w:line="240" w:lineRule="auto"/>
        <w:rPr>
          <w:rFonts w:ascii="Times New Roman" w:hAnsi="Times New Roman"/>
        </w:rPr>
      </w:pPr>
    </w:p>
    <w:p w:rsidR="003E0805" w:rsidRDefault="003E0805"/>
    <w:sectPr w:rsidR="003E0805" w:rsidSect="003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2B01022"/>
    <w:multiLevelType w:val="hybridMultilevel"/>
    <w:tmpl w:val="2F88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707C0"/>
    <w:multiLevelType w:val="hybridMultilevel"/>
    <w:tmpl w:val="95F08E6A"/>
    <w:lvl w:ilvl="0" w:tplc="E200D55E">
      <w:start w:val="1"/>
      <w:numFmt w:val="upperRoman"/>
      <w:lvlText w:val="%1."/>
      <w:lvlJc w:val="left"/>
      <w:pPr>
        <w:ind w:left="1429" w:hanging="72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783"/>
    <w:rsid w:val="000A0B7D"/>
    <w:rsid w:val="000B44BC"/>
    <w:rsid w:val="000E6783"/>
    <w:rsid w:val="002748B4"/>
    <w:rsid w:val="0035022D"/>
    <w:rsid w:val="003A7C6A"/>
    <w:rsid w:val="003E0805"/>
    <w:rsid w:val="004C74AD"/>
    <w:rsid w:val="00C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E678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8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78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67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7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6783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1"/>
    <w:qFormat/>
    <w:rsid w:val="000E67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0E6783"/>
    <w:pPr>
      <w:ind w:left="720"/>
      <w:contextualSpacing/>
    </w:pPr>
  </w:style>
  <w:style w:type="paragraph" w:customStyle="1" w:styleId="Style2">
    <w:name w:val="Style2"/>
    <w:basedOn w:val="a"/>
    <w:uiPriority w:val="99"/>
    <w:rsid w:val="000E6783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E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E6783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783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E6783"/>
    <w:pPr>
      <w:widowControl w:val="0"/>
      <w:autoSpaceDE w:val="0"/>
      <w:autoSpaceDN w:val="0"/>
      <w:adjustRightInd w:val="0"/>
      <w:spacing w:after="0" w:line="322" w:lineRule="exact"/>
      <w:ind w:hanging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E6783"/>
    <w:pPr>
      <w:widowControl w:val="0"/>
      <w:autoSpaceDE w:val="0"/>
      <w:autoSpaceDN w:val="0"/>
      <w:adjustRightInd w:val="0"/>
      <w:spacing w:after="0" w:line="277" w:lineRule="exact"/>
      <w:ind w:hanging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E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E678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678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0E6783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basedOn w:val="a0"/>
    <w:uiPriority w:val="99"/>
    <w:rsid w:val="000E678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0E678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0">
    <w:name w:val="Font Style120"/>
    <w:basedOn w:val="a0"/>
    <w:uiPriority w:val="99"/>
    <w:rsid w:val="000E678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90">
    <w:name w:val="Font Style90"/>
    <w:basedOn w:val="a0"/>
    <w:uiPriority w:val="99"/>
    <w:rsid w:val="000E6783"/>
    <w:rPr>
      <w:rFonts w:ascii="Times New Roman" w:hAnsi="Times New Roman" w:cs="Times New Roman" w:hint="default"/>
      <w:sz w:val="22"/>
      <w:szCs w:val="22"/>
    </w:rPr>
  </w:style>
  <w:style w:type="character" w:customStyle="1" w:styleId="FontStyle91">
    <w:name w:val="Font Style91"/>
    <w:basedOn w:val="a0"/>
    <w:uiPriority w:val="99"/>
    <w:rsid w:val="000E67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uiPriority w:val="99"/>
    <w:rsid w:val="000E6783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table" w:styleId="a5">
    <w:name w:val="Table Grid"/>
    <w:basedOn w:val="a1"/>
    <w:uiPriority w:val="59"/>
    <w:rsid w:val="000E67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9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</TotalTime>
  <Pages>9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cp:lastPrinted>2013-10-02T04:11:00Z</cp:lastPrinted>
  <dcterms:created xsi:type="dcterms:W3CDTF">2013-09-11T05:19:00Z</dcterms:created>
  <dcterms:modified xsi:type="dcterms:W3CDTF">2013-10-03T08:11:00Z</dcterms:modified>
</cp:coreProperties>
</file>