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«Кокинская основная общеобразовательная школа»</w:t>
      </w: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CA4" w:rsidRP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7CA4">
        <w:rPr>
          <w:rFonts w:ascii="Times New Roman" w:hAnsi="Times New Roman" w:cs="Times New Roman"/>
          <w:b/>
          <w:sz w:val="48"/>
          <w:szCs w:val="48"/>
        </w:rPr>
        <w:t>ИКТ на уроках русского языка и литературы</w:t>
      </w: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A4" w:rsidRDefault="00CE7CA4" w:rsidP="00CE7C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</w:t>
      </w:r>
    </w:p>
    <w:p w:rsidR="00CE7CA4" w:rsidRPr="00CE7CA4" w:rsidRDefault="00CE7CA4" w:rsidP="00CE7C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литературы Балобанова С.В.</w:t>
      </w: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A4" w:rsidRPr="00CE7CA4" w:rsidRDefault="00CE7CA4" w:rsidP="000038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CA4">
        <w:rPr>
          <w:rFonts w:ascii="Times New Roman" w:hAnsi="Times New Roman" w:cs="Times New Roman"/>
          <w:sz w:val="28"/>
          <w:szCs w:val="28"/>
        </w:rPr>
        <w:t>Кашира, 2014</w:t>
      </w:r>
    </w:p>
    <w:p w:rsidR="00003841" w:rsidRPr="00003841" w:rsidRDefault="00003841" w:rsidP="000038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1">
        <w:rPr>
          <w:rFonts w:ascii="Times New Roman" w:hAnsi="Times New Roman" w:cs="Times New Roman"/>
          <w:b/>
          <w:sz w:val="28"/>
          <w:szCs w:val="28"/>
        </w:rPr>
        <w:lastRenderedPageBreak/>
        <w:t>ИКТ на уроках русского языка и литературы.</w:t>
      </w:r>
    </w:p>
    <w:p w:rsidR="00003841" w:rsidRPr="00003841" w:rsidRDefault="00003841" w:rsidP="00003841">
      <w:pPr>
        <w:autoSpaceDE w:val="0"/>
        <w:spacing w:after="0" w:line="360" w:lineRule="auto"/>
        <w:jc w:val="right"/>
        <w:rPr>
          <w:rFonts w:ascii="Times New Roman" w:eastAsia="Times-Roman" w:hAnsi="Times New Roman" w:cs="Times New Roman"/>
          <w:sz w:val="28"/>
          <w:szCs w:val="28"/>
        </w:rPr>
      </w:pPr>
      <w:r w:rsidRPr="00003841">
        <w:rPr>
          <w:rFonts w:ascii="Times New Roman" w:eastAsia="Times-Roman" w:hAnsi="Times New Roman" w:cs="Times New Roman"/>
          <w:sz w:val="28"/>
          <w:szCs w:val="28"/>
        </w:rPr>
        <w:t> </w:t>
      </w:r>
      <w:r w:rsidRPr="00003841">
        <w:rPr>
          <w:rFonts w:ascii="Times New Roman" w:eastAsia="Times-Roman" w:hAnsi="Times New Roman" w:cs="Times New Roman"/>
          <w:i/>
          <w:iCs/>
          <w:sz w:val="28"/>
          <w:szCs w:val="28"/>
        </w:rPr>
        <w:t>Знания будут тем прочнее и полнее, чем большим</w:t>
      </w:r>
    </w:p>
    <w:p w:rsidR="00003841" w:rsidRPr="00003841" w:rsidRDefault="00003841" w:rsidP="00003841">
      <w:pPr>
        <w:autoSpaceDE w:val="0"/>
        <w:spacing w:after="0" w:line="360" w:lineRule="auto"/>
        <w:jc w:val="right"/>
        <w:rPr>
          <w:rFonts w:ascii="Times New Roman" w:eastAsia="Times-Roman" w:hAnsi="Times New Roman" w:cs="Times New Roman"/>
          <w:i/>
          <w:iCs/>
          <w:sz w:val="28"/>
          <w:szCs w:val="28"/>
        </w:rPr>
      </w:pPr>
      <w:r w:rsidRPr="00003841">
        <w:rPr>
          <w:rFonts w:ascii="Times New Roman" w:eastAsia="Times-Roman" w:hAnsi="Times New Roman" w:cs="Times New Roman"/>
          <w:i/>
          <w:iCs/>
          <w:sz w:val="28"/>
          <w:szCs w:val="28"/>
        </w:rPr>
        <w:t>количеством органов чувств они воспринимаются.</w:t>
      </w:r>
    </w:p>
    <w:p w:rsidR="00003841" w:rsidRPr="00003841" w:rsidRDefault="00003841" w:rsidP="00003841">
      <w:pPr>
        <w:autoSpaceDE w:val="0"/>
        <w:spacing w:after="0" w:line="360" w:lineRule="auto"/>
        <w:jc w:val="right"/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</w:pPr>
      <w:r w:rsidRPr="00003841">
        <w:rPr>
          <w:rFonts w:ascii="Times New Roman" w:eastAsia="Times-Roman" w:hAnsi="Times New Roman" w:cs="Times New Roman"/>
          <w:b/>
          <w:bCs/>
          <w:i/>
          <w:iCs/>
          <w:sz w:val="28"/>
          <w:szCs w:val="28"/>
        </w:rPr>
        <w:t>К. Ушинский</w:t>
      </w:r>
    </w:p>
    <w:p w:rsidR="00003841" w:rsidRDefault="00003841" w:rsidP="00E92BCC">
      <w:pPr>
        <w:pStyle w:val="a7"/>
        <w:tabs>
          <w:tab w:val="left" w:pos="284"/>
          <w:tab w:val="left" w:pos="567"/>
        </w:tabs>
        <w:autoSpaceDE w:val="0"/>
        <w:spacing w:after="240" w:line="360" w:lineRule="auto"/>
        <w:ind w:left="0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   Современный ритм жизни вносит свои коррективы в методику преподавания, заставляет учителя менять свои подходы к организации уроков русского языка и литературы, осваивать современные образовательные технологии.</w:t>
      </w:r>
    </w:p>
    <w:p w:rsidR="00E92BCC" w:rsidRPr="00E92BCC" w:rsidRDefault="00E92BCC" w:rsidP="00E92B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BCC">
        <w:rPr>
          <w:rFonts w:ascii="Times New Roman" w:hAnsi="Times New Roman" w:cs="Times New Roman"/>
          <w:bCs/>
          <w:sz w:val="28"/>
          <w:szCs w:val="28"/>
        </w:rPr>
        <w:t>Современный урок – событие для ребенка в цепочке познания, исследования окружающего мира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(слайд 2).</w:t>
      </w:r>
    </w:p>
    <w:p w:rsidR="00003841" w:rsidRPr="00003841" w:rsidRDefault="00003841" w:rsidP="00E92BCC">
      <w:pPr>
        <w:pStyle w:val="a7"/>
        <w:tabs>
          <w:tab w:val="left" w:pos="284"/>
          <w:tab w:val="left" w:pos="567"/>
        </w:tabs>
        <w:autoSpaceDE w:val="0"/>
        <w:spacing w:after="240" w:line="360" w:lineRule="auto"/>
        <w:ind w:left="0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 </w:t>
      </w:r>
      <w:r w:rsidR="00E92BCC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>Сейчас успех учащихся напрямую зависит от качества работы учителя, от того, насколько он способен уловить дух и потребности времени. Несомненно, применение новых информационных технологий напрямую отвечает требованиям модернизации образования.</w:t>
      </w:r>
    </w:p>
    <w:p w:rsidR="00003841" w:rsidRDefault="00003841" w:rsidP="00E92BCC">
      <w:pPr>
        <w:pStyle w:val="a7"/>
        <w:tabs>
          <w:tab w:val="left" w:pos="284"/>
          <w:tab w:val="left" w:pos="567"/>
        </w:tabs>
        <w:autoSpaceDE w:val="0"/>
        <w:spacing w:after="240" w:line="360" w:lineRule="auto"/>
        <w:ind w:left="0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    Использование новых информационных технологий в обучении позволяет рассматривать школьника как центральную фигуру образовательного процесса, и ведет к изменению стиля взаимоотношений между его субъектами. При этом учитель перестает быть основным источником информации и занимает позицию человека, организующего самостоятельную деятельность учащихся,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 Таким образом, ученик учится, а учитель создает условия для учен</w:t>
      </w:r>
      <w:r w:rsidR="00AD7D5B">
        <w:rPr>
          <w:rFonts w:ascii="Times New Roman" w:hAnsi="Times New Roman"/>
          <w:sz w:val="28"/>
          <w:szCs w:val="28"/>
        </w:rPr>
        <w:t>ия.</w:t>
      </w:r>
    </w:p>
    <w:p w:rsidR="00E92BCC" w:rsidRPr="00E92BCC" w:rsidRDefault="00E92BCC" w:rsidP="00E92BCC">
      <w:pPr>
        <w:pStyle w:val="a7"/>
        <w:tabs>
          <w:tab w:val="left" w:pos="284"/>
          <w:tab w:val="left" w:pos="567"/>
        </w:tabs>
        <w:autoSpaceDE w:val="0"/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E92BCC">
        <w:rPr>
          <w:rFonts w:ascii="Times New Roman" w:hAnsi="Times New Roman"/>
          <w:b/>
          <w:sz w:val="28"/>
          <w:szCs w:val="28"/>
        </w:rPr>
        <w:t>Функции современного урока русского языка и литературы:</w:t>
      </w:r>
      <w:r>
        <w:rPr>
          <w:rFonts w:ascii="Times New Roman" w:hAnsi="Times New Roman"/>
          <w:b/>
          <w:sz w:val="28"/>
          <w:szCs w:val="28"/>
        </w:rPr>
        <w:t xml:space="preserve"> (слайд 3)</w:t>
      </w:r>
    </w:p>
    <w:p w:rsidR="00000000" w:rsidRPr="00E92BCC" w:rsidRDefault="00CE7CA4" w:rsidP="00E92BCC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after="240" w:line="360" w:lineRule="auto"/>
        <w:rPr>
          <w:rFonts w:ascii="Times New Roman" w:hAnsi="Times New Roman"/>
          <w:sz w:val="28"/>
          <w:szCs w:val="28"/>
        </w:rPr>
      </w:pPr>
      <w:r w:rsidRPr="00E92BCC">
        <w:rPr>
          <w:rFonts w:ascii="Times New Roman" w:hAnsi="Times New Roman"/>
          <w:sz w:val="28"/>
          <w:szCs w:val="28"/>
        </w:rPr>
        <w:t>вооружение учащихся глубокими и осознанными знаниями;</w:t>
      </w:r>
    </w:p>
    <w:p w:rsidR="00000000" w:rsidRPr="00E92BCC" w:rsidRDefault="00CE7CA4" w:rsidP="00E92BCC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after="240" w:line="360" w:lineRule="auto"/>
        <w:rPr>
          <w:rFonts w:ascii="Times New Roman" w:hAnsi="Times New Roman"/>
          <w:sz w:val="28"/>
          <w:szCs w:val="28"/>
        </w:rPr>
      </w:pPr>
      <w:r w:rsidRPr="00E92BCC">
        <w:rPr>
          <w:rFonts w:ascii="Times New Roman" w:hAnsi="Times New Roman"/>
          <w:sz w:val="28"/>
          <w:szCs w:val="28"/>
        </w:rPr>
        <w:t xml:space="preserve">обучение </w:t>
      </w:r>
      <w:r w:rsidRPr="00E92BCC">
        <w:rPr>
          <w:rFonts w:ascii="Times New Roman" w:hAnsi="Times New Roman"/>
          <w:sz w:val="28"/>
          <w:szCs w:val="28"/>
        </w:rPr>
        <w:t>учащихся самостоятельной деятельности по овладению знаниями;</w:t>
      </w:r>
    </w:p>
    <w:p w:rsidR="00000000" w:rsidRPr="00E92BCC" w:rsidRDefault="00CE7CA4" w:rsidP="00E92BCC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after="240" w:line="360" w:lineRule="auto"/>
        <w:rPr>
          <w:rFonts w:ascii="Times New Roman" w:hAnsi="Times New Roman"/>
          <w:sz w:val="28"/>
          <w:szCs w:val="28"/>
        </w:rPr>
      </w:pPr>
      <w:r w:rsidRPr="00E92BCC">
        <w:rPr>
          <w:rFonts w:ascii="Times New Roman" w:hAnsi="Times New Roman"/>
          <w:sz w:val="28"/>
          <w:szCs w:val="28"/>
        </w:rPr>
        <w:t>формирование прочных мотивов учения, самосовершенствования, самообучения, самовоспитания;</w:t>
      </w:r>
    </w:p>
    <w:p w:rsidR="00000000" w:rsidRPr="00E92BCC" w:rsidRDefault="00CE7CA4" w:rsidP="00E92BCC">
      <w:pPr>
        <w:pStyle w:val="a7"/>
        <w:numPr>
          <w:ilvl w:val="0"/>
          <w:numId w:val="4"/>
        </w:numPr>
        <w:tabs>
          <w:tab w:val="left" w:pos="284"/>
          <w:tab w:val="left" w:pos="567"/>
        </w:tabs>
        <w:autoSpaceDE w:val="0"/>
        <w:spacing w:after="240" w:line="360" w:lineRule="auto"/>
        <w:rPr>
          <w:rFonts w:ascii="Times New Roman" w:hAnsi="Times New Roman"/>
          <w:sz w:val="28"/>
          <w:szCs w:val="28"/>
        </w:rPr>
      </w:pPr>
      <w:r w:rsidRPr="00E92BCC">
        <w:rPr>
          <w:rFonts w:ascii="Times New Roman" w:hAnsi="Times New Roman"/>
          <w:sz w:val="28"/>
          <w:szCs w:val="28"/>
        </w:rPr>
        <w:lastRenderedPageBreak/>
        <w:t xml:space="preserve">формирование нравственных основ личности, ориентированных на общечеловеческие ценности. </w:t>
      </w:r>
    </w:p>
    <w:p w:rsidR="00003841" w:rsidRDefault="00AD7D5B" w:rsidP="00E92B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03841" w:rsidRPr="00003841">
        <w:rPr>
          <w:rFonts w:ascii="Times New Roman" w:hAnsi="Times New Roman" w:cs="Times New Roman"/>
          <w:sz w:val="28"/>
          <w:szCs w:val="28"/>
        </w:rPr>
        <w:t xml:space="preserve">егодня, когда в нашу жизнь уже прочно вошло такое понятие, как информационные технологии, трудно представить себе урок без использования компьютера, </w:t>
      </w:r>
      <w:proofErr w:type="spellStart"/>
      <w:r w:rsidR="00003841" w:rsidRPr="00003841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003841" w:rsidRPr="00003841">
        <w:rPr>
          <w:rFonts w:ascii="Times New Roman" w:hAnsi="Times New Roman" w:cs="Times New Roman"/>
          <w:sz w:val="28"/>
          <w:szCs w:val="28"/>
        </w:rPr>
        <w:t xml:space="preserve"> продуктов, ресурсов Интернет.</w:t>
      </w:r>
    </w:p>
    <w:p w:rsidR="00E92BCC" w:rsidRDefault="00E92BCC" w:rsidP="00E92B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2BCC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– инструмент исследования, позволяющий:</w:t>
      </w:r>
      <w:r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000000" w:rsidRPr="00E92BCC" w:rsidRDefault="00CE7CA4" w:rsidP="00E92BC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BCC">
        <w:rPr>
          <w:rFonts w:ascii="Times New Roman" w:hAnsi="Times New Roman" w:cs="Times New Roman"/>
          <w:sz w:val="28"/>
          <w:szCs w:val="28"/>
        </w:rPr>
        <w:t>разнообразить формы работы;</w:t>
      </w:r>
    </w:p>
    <w:p w:rsidR="00000000" w:rsidRPr="00E92BCC" w:rsidRDefault="00CE7CA4" w:rsidP="00E92BC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BCC">
        <w:rPr>
          <w:rFonts w:ascii="Times New Roman" w:hAnsi="Times New Roman" w:cs="Times New Roman"/>
          <w:sz w:val="28"/>
          <w:szCs w:val="28"/>
        </w:rPr>
        <w:t>активизировать внимание;</w:t>
      </w:r>
    </w:p>
    <w:p w:rsidR="00000000" w:rsidRPr="00E92BCC" w:rsidRDefault="00CE7CA4" w:rsidP="00E92BC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BCC">
        <w:rPr>
          <w:rFonts w:ascii="Times New Roman" w:hAnsi="Times New Roman" w:cs="Times New Roman"/>
          <w:sz w:val="28"/>
          <w:szCs w:val="28"/>
        </w:rPr>
        <w:t>повысить творческий потенциал личности.</w:t>
      </w:r>
    </w:p>
    <w:p w:rsidR="00E92BCC" w:rsidRDefault="00E92BCC" w:rsidP="00E92B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2BCC">
        <w:rPr>
          <w:rFonts w:ascii="Times New Roman" w:hAnsi="Times New Roman" w:cs="Times New Roman"/>
          <w:sz w:val="28"/>
          <w:szCs w:val="28"/>
        </w:rPr>
        <w:t>ИКТ на уроках русского языка и литературы:</w:t>
      </w:r>
      <w:r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000000" w:rsidRPr="00E92BCC" w:rsidRDefault="00CE7CA4" w:rsidP="00E92BC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BCC">
        <w:rPr>
          <w:rFonts w:ascii="Times New Roman" w:hAnsi="Times New Roman" w:cs="Times New Roman"/>
          <w:sz w:val="28"/>
          <w:szCs w:val="28"/>
        </w:rPr>
        <w:t>способ самоорганизации труда и самообразования</w:t>
      </w:r>
      <w:r w:rsidRPr="00E92BCC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92BCC" w:rsidRDefault="00CE7CA4" w:rsidP="00E92BC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BCC">
        <w:rPr>
          <w:rFonts w:ascii="Times New Roman" w:hAnsi="Times New Roman" w:cs="Times New Roman"/>
          <w:sz w:val="28"/>
          <w:szCs w:val="28"/>
        </w:rPr>
        <w:t>возможность личностно-ориентированного подхода для учителя;</w:t>
      </w:r>
    </w:p>
    <w:p w:rsidR="00000000" w:rsidRPr="00E92BCC" w:rsidRDefault="00CE7CA4" w:rsidP="00E92BC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2BCC">
        <w:rPr>
          <w:rFonts w:ascii="Times New Roman" w:hAnsi="Times New Roman" w:cs="Times New Roman"/>
          <w:sz w:val="28"/>
          <w:szCs w:val="28"/>
        </w:rPr>
        <w:t xml:space="preserve">способ расширения зоны индивидуальной активности каждого ученика. </w:t>
      </w:r>
    </w:p>
    <w:p w:rsidR="00003841" w:rsidRPr="00003841" w:rsidRDefault="00003841" w:rsidP="00E92BCC">
      <w:pPr>
        <w:tabs>
          <w:tab w:val="left" w:pos="9781"/>
        </w:tabs>
        <w:autoSpaceDE w:val="0"/>
        <w:autoSpaceDN w:val="0"/>
        <w:adjustRightInd w:val="0"/>
        <w:spacing w:after="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841">
        <w:rPr>
          <w:rFonts w:ascii="Times New Roman" w:hAnsi="Times New Roman" w:cs="Times New Roman"/>
          <w:b/>
          <w:color w:val="000000"/>
          <w:sz w:val="28"/>
          <w:szCs w:val="28"/>
        </w:rPr>
        <w:t>Компьютер может использоваться</w:t>
      </w:r>
      <w:r w:rsidRPr="00003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00384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0038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всех этапах обучения</w:t>
      </w:r>
      <w:r w:rsidRPr="000038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3841" w:rsidRPr="00003841" w:rsidRDefault="00003841" w:rsidP="00E92BCC">
      <w:pPr>
        <w:tabs>
          <w:tab w:val="left" w:pos="9781"/>
        </w:tabs>
        <w:autoSpaceDE w:val="0"/>
        <w:autoSpaceDN w:val="0"/>
        <w:adjustRightInd w:val="0"/>
        <w:spacing w:after="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841">
        <w:rPr>
          <w:rFonts w:ascii="Times New Roman" w:hAnsi="Times New Roman" w:cs="Times New Roman"/>
          <w:color w:val="000000"/>
          <w:sz w:val="28"/>
          <w:szCs w:val="28"/>
        </w:rPr>
        <w:t xml:space="preserve">· при объяснении нового материала; </w:t>
      </w:r>
    </w:p>
    <w:p w:rsidR="00003841" w:rsidRPr="00003841" w:rsidRDefault="00003841" w:rsidP="00E92BCC">
      <w:pPr>
        <w:tabs>
          <w:tab w:val="left" w:pos="9781"/>
        </w:tabs>
        <w:autoSpaceDE w:val="0"/>
        <w:autoSpaceDN w:val="0"/>
        <w:adjustRightInd w:val="0"/>
        <w:spacing w:after="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841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gramStart"/>
      <w:r w:rsidRPr="00003841">
        <w:rPr>
          <w:rFonts w:ascii="Times New Roman" w:hAnsi="Times New Roman" w:cs="Times New Roman"/>
          <w:color w:val="000000"/>
          <w:sz w:val="28"/>
          <w:szCs w:val="28"/>
        </w:rPr>
        <w:t>закреплении</w:t>
      </w:r>
      <w:proofErr w:type="gramEnd"/>
      <w:r w:rsidRPr="000038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3841" w:rsidRPr="00003841" w:rsidRDefault="00003841" w:rsidP="00E92BCC">
      <w:pPr>
        <w:tabs>
          <w:tab w:val="left" w:pos="9781"/>
        </w:tabs>
        <w:autoSpaceDE w:val="0"/>
        <w:autoSpaceDN w:val="0"/>
        <w:adjustRightInd w:val="0"/>
        <w:spacing w:after="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841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gramStart"/>
      <w:r w:rsidRPr="00003841">
        <w:rPr>
          <w:rFonts w:ascii="Times New Roman" w:hAnsi="Times New Roman" w:cs="Times New Roman"/>
          <w:color w:val="000000"/>
          <w:sz w:val="28"/>
          <w:szCs w:val="28"/>
        </w:rPr>
        <w:t>повторении</w:t>
      </w:r>
      <w:proofErr w:type="gramEnd"/>
      <w:r w:rsidRPr="000038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3841" w:rsidRDefault="00003841" w:rsidP="00E92BCC">
      <w:pPr>
        <w:tabs>
          <w:tab w:val="left" w:pos="9781"/>
        </w:tabs>
        <w:autoSpaceDE w:val="0"/>
        <w:autoSpaceDN w:val="0"/>
        <w:adjustRightInd w:val="0"/>
        <w:spacing w:after="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841"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proofErr w:type="gramStart"/>
      <w:r w:rsidRPr="0000384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003841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</w:t>
      </w:r>
      <w:r w:rsidRPr="0000384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03841">
        <w:rPr>
          <w:rFonts w:ascii="Times New Roman" w:hAnsi="Times New Roman" w:cs="Times New Roman"/>
          <w:color w:val="000000"/>
          <w:sz w:val="28"/>
          <w:szCs w:val="28"/>
        </w:rPr>
        <w:t>навыков.</w:t>
      </w:r>
    </w:p>
    <w:p w:rsidR="00E92BCC" w:rsidRDefault="00E92BCC" w:rsidP="00E92BCC">
      <w:pPr>
        <w:tabs>
          <w:tab w:val="left" w:pos="9781"/>
        </w:tabs>
        <w:autoSpaceDE w:val="0"/>
        <w:autoSpaceDN w:val="0"/>
        <w:adjustRightInd w:val="0"/>
        <w:spacing w:after="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92BCC">
        <w:rPr>
          <w:rFonts w:ascii="Times New Roman" w:eastAsia="Calibri" w:hAnsi="Times New Roman" w:cs="Times New Roman"/>
          <w:sz w:val="28"/>
          <w:szCs w:val="28"/>
        </w:rPr>
        <w:t>Результаты использования ИКТ на уроках русского языка и литературы: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(слайд 6)</w:t>
      </w:r>
    </w:p>
    <w:p w:rsidR="00000000" w:rsidRPr="00E92BCC" w:rsidRDefault="00CE7CA4" w:rsidP="00E92BCC">
      <w:pPr>
        <w:numPr>
          <w:ilvl w:val="0"/>
          <w:numId w:val="7"/>
        </w:numPr>
        <w:tabs>
          <w:tab w:val="left" w:pos="9781"/>
        </w:tabs>
        <w:autoSpaceDE w:val="0"/>
        <w:autoSpaceDN w:val="0"/>
        <w:adjustRightInd w:val="0"/>
        <w:spacing w:after="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92BCC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Pr="00E92BCC">
        <w:rPr>
          <w:rFonts w:ascii="Times New Roman" w:eastAsia="Calibri" w:hAnsi="Times New Roman" w:cs="Times New Roman"/>
          <w:sz w:val="28"/>
          <w:szCs w:val="28"/>
        </w:rPr>
        <w:t>скорости и объема подачи материала в рамках одного урока;</w:t>
      </w:r>
    </w:p>
    <w:p w:rsidR="00000000" w:rsidRPr="00E92BCC" w:rsidRDefault="00CE7CA4" w:rsidP="00E92BCC">
      <w:pPr>
        <w:numPr>
          <w:ilvl w:val="0"/>
          <w:numId w:val="7"/>
        </w:numPr>
        <w:tabs>
          <w:tab w:val="left" w:pos="9781"/>
        </w:tabs>
        <w:autoSpaceDE w:val="0"/>
        <w:autoSpaceDN w:val="0"/>
        <w:adjustRightInd w:val="0"/>
        <w:spacing w:after="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92BCC">
        <w:rPr>
          <w:rFonts w:ascii="Times New Roman" w:eastAsia="Calibri" w:hAnsi="Times New Roman" w:cs="Times New Roman"/>
          <w:sz w:val="28"/>
          <w:szCs w:val="28"/>
        </w:rPr>
        <w:t>расширение возможностей в выборе материалов и форм учебной деятельности;</w:t>
      </w:r>
    </w:p>
    <w:p w:rsidR="00000000" w:rsidRPr="00E92BCC" w:rsidRDefault="00CE7CA4" w:rsidP="00E92BCC">
      <w:pPr>
        <w:numPr>
          <w:ilvl w:val="0"/>
          <w:numId w:val="7"/>
        </w:numPr>
        <w:tabs>
          <w:tab w:val="left" w:pos="9781"/>
        </w:tabs>
        <w:autoSpaceDE w:val="0"/>
        <w:autoSpaceDN w:val="0"/>
        <w:adjustRightInd w:val="0"/>
        <w:spacing w:after="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92BCC">
        <w:rPr>
          <w:rFonts w:ascii="Times New Roman" w:eastAsia="Calibri" w:hAnsi="Times New Roman" w:cs="Times New Roman"/>
          <w:sz w:val="28"/>
          <w:szCs w:val="28"/>
        </w:rPr>
        <w:t>урок становится ярким и увлекательным, информационно и эмоционально насыщенным.</w:t>
      </w:r>
    </w:p>
    <w:p w:rsidR="00E92BCC" w:rsidRPr="00003841" w:rsidRDefault="00E92BCC" w:rsidP="00E92BCC">
      <w:pPr>
        <w:tabs>
          <w:tab w:val="left" w:pos="9781"/>
        </w:tabs>
        <w:autoSpaceDE w:val="0"/>
        <w:autoSpaceDN w:val="0"/>
        <w:adjustRightInd w:val="0"/>
        <w:spacing w:after="5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3841" w:rsidRPr="00003841" w:rsidRDefault="00003841" w:rsidP="00E92BCC">
      <w:pPr>
        <w:pStyle w:val="a7"/>
        <w:tabs>
          <w:tab w:val="left" w:pos="284"/>
          <w:tab w:val="left" w:pos="567"/>
        </w:tabs>
        <w:autoSpaceDE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eastAsia="Times-Roman" w:hAnsi="Times New Roman"/>
          <w:sz w:val="28"/>
          <w:szCs w:val="28"/>
          <w:highlight w:val="yellow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003841">
        <w:rPr>
          <w:rFonts w:ascii="Times New Roman" w:eastAsia="Times-Roman" w:hAnsi="Times New Roman"/>
          <w:sz w:val="28"/>
          <w:szCs w:val="28"/>
        </w:rPr>
        <w:t xml:space="preserve">                </w:t>
      </w:r>
    </w:p>
    <w:p w:rsidR="00003841" w:rsidRPr="00003841" w:rsidRDefault="00003841" w:rsidP="00E92BC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03841">
        <w:rPr>
          <w:rFonts w:ascii="Times New Roman" w:hAnsi="Times New Roman" w:cs="Times New Roman"/>
          <w:sz w:val="28"/>
          <w:szCs w:val="28"/>
        </w:rPr>
        <w:t xml:space="preserve">  Таким образом,</w:t>
      </w:r>
      <w:r w:rsidRPr="00003841">
        <w:rPr>
          <w:rFonts w:ascii="Times New Roman" w:eastAsia="TimesNewRomanPSMT" w:hAnsi="Times New Roman" w:cs="Times New Roman"/>
          <w:sz w:val="28"/>
          <w:szCs w:val="28"/>
        </w:rPr>
        <w:t xml:space="preserve"> обучение русскому языку в школе как раз та область, где компьютеризация может принципиально изменить и методы работы, и, что самое главное, ее результаты.</w:t>
      </w:r>
    </w:p>
    <w:p w:rsidR="00003841" w:rsidRPr="00003841" w:rsidRDefault="00003841" w:rsidP="00E92BC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03841">
        <w:rPr>
          <w:rFonts w:ascii="Times New Roman" w:eastAsia="TimesNewRomanPSMT" w:hAnsi="Times New Roman" w:cs="Times New Roman"/>
          <w:sz w:val="28"/>
          <w:szCs w:val="28"/>
        </w:rPr>
        <w:t xml:space="preserve">    Взять одну из «болевых» точек изучения русского языка в школе – орфографическую грамотность учащихся. Здесь необходимо не только добиться знания и понимания правил, но и выработать «автоматическую грамотность», которая должна стать подсознательным навыком. В этой работе не найти лучшего помощника учителю, чем компьютер: учебник, практикум, словари, интерактивные таблицы, создают для учащегося комфортную обучающую среду, в которой есть все, что нужно для самостоятельного освоения предмета.         </w:t>
      </w:r>
    </w:p>
    <w:p w:rsidR="00003841" w:rsidRPr="00003841" w:rsidRDefault="00003841" w:rsidP="00E92BC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03841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003841">
        <w:rPr>
          <w:rFonts w:ascii="Times New Roman" w:hAnsi="Times New Roman" w:cs="Times New Roman"/>
          <w:sz w:val="28"/>
          <w:szCs w:val="28"/>
        </w:rPr>
        <w:t>Общеизвестно, что при использовании видеосюжетов мобилизуется психическая активность учащихся, повышается интерес к уроку, расширяется объём усваиваемого материала,  формируются нравственные качества.  Всё это позволяет понять практическую значимость использования видеосюжетов на уроках русского языка.</w:t>
      </w:r>
    </w:p>
    <w:p w:rsidR="00003841" w:rsidRPr="00003841" w:rsidRDefault="00003841" w:rsidP="00E92BC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841">
        <w:rPr>
          <w:rFonts w:ascii="Times New Roman" w:eastAsia="Times-Roman" w:hAnsi="Times New Roman" w:cs="Times New Roman"/>
          <w:sz w:val="28"/>
          <w:szCs w:val="28"/>
        </w:rPr>
        <w:t xml:space="preserve">    Уроки литературы – это разговор особый. Они должны быть яркими, эмоциональными, с привлечением большого иллюстрированного материала, с использованием  аудио- и виде</w:t>
      </w:r>
      <w:proofErr w:type="gramStart"/>
      <w:r w:rsidRPr="00003841">
        <w:rPr>
          <w:rFonts w:ascii="Times New Roman" w:eastAsia="Times-Roman" w:hAnsi="Times New Roman" w:cs="Times New Roman"/>
          <w:sz w:val="28"/>
          <w:szCs w:val="28"/>
        </w:rPr>
        <w:t>о-</w:t>
      </w:r>
      <w:proofErr w:type="gramEnd"/>
      <w:r w:rsidRPr="00003841">
        <w:rPr>
          <w:rFonts w:ascii="Times New Roman" w:eastAsia="Times-Roman" w:hAnsi="Times New Roman" w:cs="Times New Roman"/>
          <w:sz w:val="28"/>
          <w:szCs w:val="28"/>
        </w:rPr>
        <w:t xml:space="preserve"> сопровождений. Всем этим может обеспечить компьютерная техника с ее </w:t>
      </w:r>
      <w:proofErr w:type="spellStart"/>
      <w:r w:rsidRPr="00003841">
        <w:rPr>
          <w:rFonts w:ascii="Times New Roman" w:eastAsia="Times-Roman" w:hAnsi="Times New Roman" w:cs="Times New Roman"/>
          <w:sz w:val="28"/>
          <w:szCs w:val="28"/>
        </w:rPr>
        <w:t>мультимедийными</w:t>
      </w:r>
      <w:proofErr w:type="spellEnd"/>
      <w:r w:rsidRPr="00003841">
        <w:rPr>
          <w:rFonts w:ascii="Times New Roman" w:eastAsia="Times-Roman" w:hAnsi="Times New Roman" w:cs="Times New Roman"/>
          <w:sz w:val="28"/>
          <w:szCs w:val="28"/>
        </w:rPr>
        <w:t xml:space="preserve"> возможностями, которые позволяют увидеть мир глазами живописцев, услышать актерское прочтение стихов, прозы и классическую музыку, попасть на заочную экскурсию по местам, связанным с жизнью и творчеством какого-либо писателя.</w:t>
      </w:r>
      <w:r w:rsidRPr="00003841">
        <w:rPr>
          <w:rFonts w:ascii="Times New Roman" w:hAnsi="Times New Roman" w:cs="Times New Roman"/>
          <w:sz w:val="28"/>
          <w:szCs w:val="28"/>
        </w:rPr>
        <w:t xml:space="preserve"> На уроках литературы применение ИКТ позволяет использовать разнообразный иллюстративно-информационный материал.</w:t>
      </w:r>
    </w:p>
    <w:p w:rsidR="00003841" w:rsidRPr="00003841" w:rsidRDefault="00003841" w:rsidP="00E92BC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841">
        <w:rPr>
          <w:rFonts w:ascii="Times New Roman" w:hAnsi="Times New Roman" w:cs="Times New Roman"/>
          <w:sz w:val="28"/>
          <w:szCs w:val="28"/>
        </w:rPr>
        <w:t xml:space="preserve">    Сегодня на уроках литературы все чаще используются современные технологии: к ним можно отнести и показ презентаций, и проигрывание музыкальных композиций, и просмотр видеофильмов… </w:t>
      </w:r>
    </w:p>
    <w:p w:rsidR="00003841" w:rsidRPr="00003841" w:rsidRDefault="00003841" w:rsidP="00E92BCC">
      <w:pPr>
        <w:pStyle w:val="a0"/>
        <w:tabs>
          <w:tab w:val="left" w:pos="284"/>
        </w:tabs>
        <w:spacing w:after="0" w:line="360" w:lineRule="auto"/>
        <w:rPr>
          <w:sz w:val="28"/>
          <w:szCs w:val="28"/>
        </w:rPr>
      </w:pPr>
      <w:r w:rsidRPr="00003841">
        <w:rPr>
          <w:sz w:val="28"/>
          <w:szCs w:val="28"/>
        </w:rPr>
        <w:t xml:space="preserve">Учитель может использовать отдельные видеофрагменты при проведении </w:t>
      </w:r>
      <w:r w:rsidRPr="00003841">
        <w:rPr>
          <w:sz w:val="28"/>
          <w:szCs w:val="28"/>
        </w:rPr>
        <w:lastRenderedPageBreak/>
        <w:t xml:space="preserve">традиционного урока, а может организовать киносеанс с обязательным последующим обсуждением просмотренного кинофильма. </w:t>
      </w:r>
    </w:p>
    <w:p w:rsidR="006D06FD" w:rsidRDefault="009059A8" w:rsidP="00E92BCC">
      <w:p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841" w:rsidRPr="00003841">
        <w:rPr>
          <w:rFonts w:ascii="Times New Roman" w:hAnsi="Times New Roman" w:cs="Times New Roman"/>
          <w:sz w:val="28"/>
          <w:szCs w:val="28"/>
        </w:rPr>
        <w:t xml:space="preserve">Индивидуальная работа учащихся по созданию презентаций развивает их самостоятельность, поисковую деятельность, инициативность, творчество. </w:t>
      </w:r>
    </w:p>
    <w:p w:rsidR="006D06FD" w:rsidRDefault="006D06FD" w:rsidP="00E92BCC">
      <w:p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В презентации могут быть показаны:</w:t>
      </w:r>
      <w:r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000000" w:rsidRPr="006D06FD" w:rsidRDefault="00CE7CA4" w:rsidP="006D06FD">
      <w:pPr>
        <w:numPr>
          <w:ilvl w:val="0"/>
          <w:numId w:val="8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 xml:space="preserve">Самые </w:t>
      </w:r>
      <w:r w:rsidRPr="006D06FD">
        <w:rPr>
          <w:rFonts w:ascii="Times New Roman" w:hAnsi="Times New Roman" w:cs="Times New Roman"/>
          <w:sz w:val="28"/>
          <w:szCs w:val="28"/>
        </w:rPr>
        <w:t>выигрышные моменты темы;</w:t>
      </w:r>
    </w:p>
    <w:p w:rsidR="00000000" w:rsidRPr="006D06FD" w:rsidRDefault="00CE7CA4" w:rsidP="006D06FD">
      <w:pPr>
        <w:numPr>
          <w:ilvl w:val="0"/>
          <w:numId w:val="8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Эффективные опыты и превращения;</w:t>
      </w:r>
    </w:p>
    <w:p w:rsidR="00000000" w:rsidRPr="006D06FD" w:rsidRDefault="00CE7CA4" w:rsidP="006D06FD">
      <w:pPr>
        <w:numPr>
          <w:ilvl w:val="0"/>
          <w:numId w:val="8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Подборка электронных портретов и цитат;</w:t>
      </w:r>
    </w:p>
    <w:p w:rsidR="00000000" w:rsidRPr="006D06FD" w:rsidRDefault="00CE7CA4" w:rsidP="006D06FD">
      <w:pPr>
        <w:numPr>
          <w:ilvl w:val="0"/>
          <w:numId w:val="8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Определения, которые учащиеся записывают в тетрадь.</w:t>
      </w:r>
    </w:p>
    <w:p w:rsidR="006D06FD" w:rsidRDefault="006D06FD" w:rsidP="00E92BCC">
      <w:p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 xml:space="preserve">Презентация обеспечивает возможность </w:t>
      </w:r>
      <w:proofErr w:type="gramStart"/>
      <w:r w:rsidRPr="006D06F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D06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000000" w:rsidRPr="006D06FD" w:rsidRDefault="00CE7CA4" w:rsidP="006D06FD">
      <w:pPr>
        <w:numPr>
          <w:ilvl w:val="0"/>
          <w:numId w:val="9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информационной поддержки;</w:t>
      </w:r>
    </w:p>
    <w:p w:rsidR="00000000" w:rsidRPr="006D06FD" w:rsidRDefault="00CE7CA4" w:rsidP="006D06FD">
      <w:pPr>
        <w:numPr>
          <w:ilvl w:val="0"/>
          <w:numId w:val="9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06FD">
        <w:rPr>
          <w:rFonts w:ascii="Times New Roman" w:hAnsi="Times New Roman" w:cs="Times New Roman"/>
          <w:sz w:val="28"/>
          <w:szCs w:val="28"/>
        </w:rPr>
        <w:t>иллюстрировния</w:t>
      </w:r>
      <w:proofErr w:type="spellEnd"/>
      <w:r w:rsidRPr="006D06FD">
        <w:rPr>
          <w:rFonts w:ascii="Times New Roman" w:hAnsi="Times New Roman" w:cs="Times New Roman"/>
          <w:sz w:val="28"/>
          <w:szCs w:val="28"/>
        </w:rPr>
        <w:t>;</w:t>
      </w:r>
    </w:p>
    <w:p w:rsidR="00000000" w:rsidRPr="006D06FD" w:rsidRDefault="00CE7CA4" w:rsidP="006D06FD">
      <w:pPr>
        <w:numPr>
          <w:ilvl w:val="0"/>
          <w:numId w:val="9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использования р</w:t>
      </w:r>
      <w:r w:rsidRPr="006D06FD">
        <w:rPr>
          <w:rFonts w:ascii="Times New Roman" w:hAnsi="Times New Roman" w:cs="Times New Roman"/>
          <w:sz w:val="28"/>
          <w:szCs w:val="28"/>
        </w:rPr>
        <w:t>азнообразных упражнений;</w:t>
      </w:r>
    </w:p>
    <w:p w:rsidR="00000000" w:rsidRPr="006D06FD" w:rsidRDefault="00CE7CA4" w:rsidP="006D06FD">
      <w:pPr>
        <w:numPr>
          <w:ilvl w:val="0"/>
          <w:numId w:val="9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экономии времени и материальных средств;</w:t>
      </w:r>
    </w:p>
    <w:p w:rsidR="00000000" w:rsidRPr="006D06FD" w:rsidRDefault="00CE7CA4" w:rsidP="006D06FD">
      <w:pPr>
        <w:numPr>
          <w:ilvl w:val="0"/>
          <w:numId w:val="9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построения канвы урока;</w:t>
      </w:r>
    </w:p>
    <w:p w:rsidR="00000000" w:rsidRPr="006D06FD" w:rsidRDefault="00CE7CA4" w:rsidP="006D06FD">
      <w:pPr>
        <w:numPr>
          <w:ilvl w:val="0"/>
          <w:numId w:val="9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 xml:space="preserve">расширения образовательного пространства урока. </w:t>
      </w:r>
    </w:p>
    <w:p w:rsidR="006D06FD" w:rsidRDefault="006D06FD" w:rsidP="00E92BCC">
      <w:p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Благодаря использованию презентаций у школьников наблюдается:</w:t>
      </w:r>
      <w:r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000000" w:rsidRPr="006D06FD" w:rsidRDefault="00CE7CA4" w:rsidP="006D06FD">
      <w:pPr>
        <w:numPr>
          <w:ilvl w:val="0"/>
          <w:numId w:val="10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концентрация внимания;</w:t>
      </w:r>
    </w:p>
    <w:p w:rsidR="00000000" w:rsidRPr="006D06FD" w:rsidRDefault="00CE7CA4" w:rsidP="006D06FD">
      <w:pPr>
        <w:numPr>
          <w:ilvl w:val="0"/>
          <w:numId w:val="10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включение всех видов памят</w:t>
      </w:r>
      <w:r w:rsidRPr="006D06FD">
        <w:rPr>
          <w:rFonts w:ascii="Times New Roman" w:hAnsi="Times New Roman" w:cs="Times New Roman"/>
          <w:sz w:val="28"/>
          <w:szCs w:val="28"/>
        </w:rPr>
        <w:t>и: зрительной, слуховой, моторной, ассоциативной;</w:t>
      </w:r>
    </w:p>
    <w:p w:rsidR="00000000" w:rsidRPr="006D06FD" w:rsidRDefault="00CE7CA4" w:rsidP="006D06FD">
      <w:pPr>
        <w:numPr>
          <w:ilvl w:val="0"/>
          <w:numId w:val="10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повышение интереса к изучению предмета;</w:t>
      </w:r>
    </w:p>
    <w:p w:rsidR="00000000" w:rsidRPr="006D06FD" w:rsidRDefault="00CE7CA4" w:rsidP="006D06FD">
      <w:pPr>
        <w:numPr>
          <w:ilvl w:val="0"/>
          <w:numId w:val="10"/>
        </w:numPr>
        <w:tabs>
          <w:tab w:val="left" w:pos="284"/>
        </w:tabs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возрастание мотивации к учебе.</w:t>
      </w:r>
    </w:p>
    <w:p w:rsidR="00003841" w:rsidRPr="00003841" w:rsidRDefault="006D06FD" w:rsidP="00E92BCC">
      <w:pPr>
        <w:tabs>
          <w:tab w:val="left" w:pos="284"/>
        </w:tabs>
        <w:autoSpaceDE w:val="0"/>
        <w:spacing w:after="0" w:line="36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841" w:rsidRPr="00003841">
        <w:rPr>
          <w:rFonts w:ascii="Times New Roman" w:hAnsi="Times New Roman" w:cs="Times New Roman"/>
          <w:sz w:val="28"/>
          <w:szCs w:val="28"/>
        </w:rPr>
        <w:t xml:space="preserve">Защита презентаций помогает детям обрести уверенность в себе, способствует выработке коммуникативных качеств.    Наиболее часто презентация используется на уроках изучения биографии. Данные работы обычно представляют набор изображений: портреты, фотографии писателей, мест, связанных с их жизнью и творчеством; а также несут краткую информацию об основных этапах литературной деятельности и жизни. </w:t>
      </w:r>
      <w:r w:rsidR="00003841" w:rsidRPr="00003841">
        <w:rPr>
          <w:rFonts w:ascii="Times New Roman" w:hAnsi="Times New Roman" w:cs="Times New Roman"/>
          <w:sz w:val="28"/>
          <w:szCs w:val="28"/>
        </w:rPr>
        <w:br/>
      </w:r>
      <w:r w:rsidR="00003841" w:rsidRPr="00003841">
        <w:rPr>
          <w:rFonts w:ascii="Times New Roman" w:eastAsia="Times-Roman" w:hAnsi="Times New Roman" w:cs="Times New Roman"/>
          <w:sz w:val="28"/>
          <w:szCs w:val="28"/>
        </w:rPr>
        <w:t xml:space="preserve">    Активно использую в своей работе Интернет-ресурсы. С их помощью можно создать портретные галереи и фонотеку: сделать записи исполнения </w:t>
      </w:r>
      <w:r w:rsidR="00003841" w:rsidRPr="00003841">
        <w:rPr>
          <w:rFonts w:ascii="Times New Roman" w:eastAsia="Times-Roman" w:hAnsi="Times New Roman" w:cs="Times New Roman"/>
          <w:sz w:val="28"/>
          <w:szCs w:val="28"/>
        </w:rPr>
        <w:lastRenderedPageBreak/>
        <w:t>произведений самими авторами или мастерами художественного слова, подобрать видеофрагменты.</w:t>
      </w:r>
    </w:p>
    <w:p w:rsidR="00003841" w:rsidRPr="00003841" w:rsidRDefault="00003841" w:rsidP="00E92BC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841">
        <w:rPr>
          <w:rFonts w:ascii="Times New Roman" w:hAnsi="Times New Roman" w:cs="Times New Roman"/>
          <w:sz w:val="28"/>
          <w:szCs w:val="28"/>
        </w:rPr>
        <w:t xml:space="preserve">    В современном обществе, когда информация становится высшей ценностью, а информационная культура человека - определяющим фактором их профессиональной деятельности, изменяются и требования к системе образования, происходит существенное повышение статуса образования. Каждому человеку необходимо постоянно повышать уровень своего образования для обеспечения успешности. Повышение эффективности, адаптивности и содержательности учебного процесса достигается путем комплексного использования различных программных и технических средств, а также применения приемов и методов активного обучения.</w:t>
      </w:r>
    </w:p>
    <w:p w:rsidR="00003841" w:rsidRDefault="00003841" w:rsidP="00E92BC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841">
        <w:rPr>
          <w:rFonts w:ascii="Times New Roman" w:hAnsi="Times New Roman" w:cs="Times New Roman"/>
          <w:sz w:val="28"/>
          <w:szCs w:val="28"/>
        </w:rPr>
        <w:t xml:space="preserve">    Поэтому, я считаю, что использование информационных и коммуникационных технологий в учебном процессе является актуальной проблемой современного школьного образования. Необходимо расширять кругозор учащихся, повышать уровень их культурного образования, развивать языковые и коммуникативные навыки и умения. </w:t>
      </w:r>
    </w:p>
    <w:p w:rsidR="006D06FD" w:rsidRDefault="006D06FD" w:rsidP="00E92BCC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06FD">
        <w:rPr>
          <w:rFonts w:ascii="Times New Roman" w:hAnsi="Times New Roman" w:cs="Times New Roman"/>
          <w:b/>
          <w:bCs/>
          <w:sz w:val="28"/>
          <w:szCs w:val="28"/>
        </w:rPr>
        <w:t>Использование ИКТ на уроках русского языка и литературы позволяет: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(слайд 10)</w:t>
      </w:r>
    </w:p>
    <w:p w:rsidR="00000000" w:rsidRPr="006D06FD" w:rsidRDefault="00CE7CA4" w:rsidP="006D06FD">
      <w:pPr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интенсифицировать деятельность учителя и школьника;</w:t>
      </w:r>
    </w:p>
    <w:p w:rsidR="00000000" w:rsidRPr="006D06FD" w:rsidRDefault="00CE7CA4" w:rsidP="006D06FD">
      <w:pPr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Pr="006D06FD">
        <w:rPr>
          <w:rFonts w:ascii="Times New Roman" w:hAnsi="Times New Roman" w:cs="Times New Roman"/>
          <w:sz w:val="28"/>
          <w:szCs w:val="28"/>
        </w:rPr>
        <w:t>качество обучения предмету;</w:t>
      </w:r>
    </w:p>
    <w:p w:rsidR="00000000" w:rsidRPr="006D06FD" w:rsidRDefault="00CE7CA4" w:rsidP="006D06FD">
      <w:pPr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>отразить существенные стороны филологических объектов, зримо воплотив в жизнь принцип наглядности;</w:t>
      </w:r>
    </w:p>
    <w:p w:rsidR="00000000" w:rsidRPr="006D06FD" w:rsidRDefault="00CE7CA4" w:rsidP="006D06FD">
      <w:pPr>
        <w:numPr>
          <w:ilvl w:val="0"/>
          <w:numId w:val="11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06FD">
        <w:rPr>
          <w:rFonts w:ascii="Times New Roman" w:hAnsi="Times New Roman" w:cs="Times New Roman"/>
          <w:sz w:val="28"/>
          <w:szCs w:val="28"/>
        </w:rPr>
        <w:t xml:space="preserve">вывести на передний план наиболее важные </w:t>
      </w:r>
      <w:proofErr w:type="gramStart"/>
      <w:r w:rsidRPr="006D06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06FD">
        <w:rPr>
          <w:rFonts w:ascii="Times New Roman" w:hAnsi="Times New Roman" w:cs="Times New Roman"/>
          <w:sz w:val="28"/>
          <w:szCs w:val="28"/>
        </w:rPr>
        <w:t xml:space="preserve">с точки зрения учебных целей и задач) характеристики изучаемых объектов. </w:t>
      </w:r>
    </w:p>
    <w:p w:rsidR="00505E71" w:rsidRPr="00003841" w:rsidRDefault="00505E71" w:rsidP="000038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3841">
        <w:rPr>
          <w:rFonts w:ascii="Times New Roman" w:hAnsi="Times New Roman" w:cs="Times New Roman"/>
          <w:b/>
          <w:sz w:val="28"/>
          <w:szCs w:val="28"/>
        </w:rPr>
        <w:t xml:space="preserve">Полезные сайты: </w:t>
      </w:r>
      <w:r w:rsidR="00E92BCC">
        <w:rPr>
          <w:rFonts w:ascii="Times New Roman" w:hAnsi="Times New Roman" w:cs="Times New Roman"/>
          <w:b/>
          <w:sz w:val="28"/>
          <w:szCs w:val="28"/>
        </w:rPr>
        <w:t>(слайд 12-13)</w:t>
      </w:r>
    </w:p>
    <w:p w:rsidR="00505E71" w:rsidRPr="00003841" w:rsidRDefault="00505E71" w:rsidP="00003841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Газета "Литература" и сайт для учителя "Я иду на урок литературы"</w:t>
      </w:r>
      <w:r w:rsidRPr="00003841"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ru-RU"/>
        </w:rPr>
        <w:t> </w:t>
      </w:r>
      <w:hyperlink r:id="rId5" w:history="1">
        <w:r w:rsidRPr="00003841">
          <w:rPr>
            <w:rFonts w:ascii="Times New Roman" w:eastAsia="Times New Roman" w:hAnsi="Times New Roman" w:cs="Times New Roman"/>
            <w:color w:val="135CAE"/>
            <w:sz w:val="28"/>
            <w:szCs w:val="28"/>
            <w:lang w:eastAsia="ru-RU"/>
          </w:rPr>
          <w:t>http://lit.1september.ru/</w:t>
        </w:r>
      </w:hyperlink>
    </w:p>
    <w:p w:rsidR="00505E71" w:rsidRPr="00003841" w:rsidRDefault="00505E71" w:rsidP="00003841">
      <w:pPr>
        <w:spacing w:after="75" w:line="360" w:lineRule="auto"/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shd w:val="clear" w:color="auto" w:fill="FFFFFF"/>
          <w:lang w:eastAsia="ru-RU"/>
        </w:rPr>
      </w:pPr>
      <w:r w:rsidRPr="0000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Коллекция "Русская и зарубежная литература для школы" Российского общеобразовательного </w:t>
      </w:r>
      <w:proofErr w:type="spellStart"/>
      <w:r w:rsidRPr="0000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портала</w:t>
      </w:r>
      <w:hyperlink r:id="rId6" w:history="1">
        <w:r w:rsidRPr="00003841">
          <w:rPr>
            <w:rFonts w:ascii="Times New Roman" w:eastAsia="Times New Roman" w:hAnsi="Times New Roman" w:cs="Times New Roman"/>
            <w:color w:val="135CAE"/>
            <w:sz w:val="28"/>
            <w:szCs w:val="28"/>
            <w:lang w:eastAsia="ru-RU"/>
          </w:rPr>
          <w:t>http</w:t>
        </w:r>
        <w:proofErr w:type="spellEnd"/>
        <w:r w:rsidRPr="00003841">
          <w:rPr>
            <w:rFonts w:ascii="Times New Roman" w:eastAsia="Times New Roman" w:hAnsi="Times New Roman" w:cs="Times New Roman"/>
            <w:color w:val="135CAE"/>
            <w:sz w:val="28"/>
            <w:szCs w:val="28"/>
            <w:lang w:eastAsia="ru-RU"/>
          </w:rPr>
          <w:t>://</w:t>
        </w:r>
        <w:proofErr w:type="spellStart"/>
        <w:r w:rsidRPr="00003841">
          <w:rPr>
            <w:rFonts w:ascii="Times New Roman" w:eastAsia="Times New Roman" w:hAnsi="Times New Roman" w:cs="Times New Roman"/>
            <w:color w:val="135CAE"/>
            <w:sz w:val="28"/>
            <w:szCs w:val="28"/>
            <w:lang w:eastAsia="ru-RU"/>
          </w:rPr>
          <w:t>litera.edu.ru</w:t>
        </w:r>
        <w:proofErr w:type="spellEnd"/>
      </w:hyperlink>
    </w:p>
    <w:p w:rsidR="00505E71" w:rsidRPr="00003841" w:rsidRDefault="00505E71" w:rsidP="00003841">
      <w:pPr>
        <w:spacing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Газета "Русский язык" и сайт для учителя "Я иду на урок русского языка"</w:t>
      </w:r>
      <w:r w:rsidRPr="00003841">
        <w:rPr>
          <w:rFonts w:ascii="Times New Roman" w:eastAsia="Times New Roman" w:hAnsi="Times New Roman" w:cs="Times New Roman"/>
          <w:color w:val="33CCCC"/>
          <w:sz w:val="28"/>
          <w:szCs w:val="28"/>
          <w:lang w:eastAsia="ru-RU"/>
        </w:rPr>
        <w:t> </w:t>
      </w:r>
      <w:hyperlink r:id="rId7" w:history="1">
        <w:r w:rsidRPr="00003841">
          <w:rPr>
            <w:rFonts w:ascii="Times New Roman" w:eastAsia="Times New Roman" w:hAnsi="Times New Roman" w:cs="Times New Roman"/>
            <w:color w:val="135CAE"/>
            <w:sz w:val="28"/>
            <w:szCs w:val="28"/>
            <w:lang w:eastAsia="ru-RU"/>
          </w:rPr>
          <w:t>http://rus.1september.ru/</w:t>
        </w:r>
      </w:hyperlink>
    </w:p>
    <w:p w:rsidR="00505E71" w:rsidRPr="00003841" w:rsidRDefault="00505E71" w:rsidP="00003841">
      <w:pPr>
        <w:spacing w:after="75" w:line="360" w:lineRule="auto"/>
        <w:rPr>
          <w:rFonts w:ascii="Times New Roman" w:eastAsia="Times New Roman" w:hAnsi="Times New Roman" w:cs="Times New Roman"/>
          <w:color w:val="33CCCC"/>
          <w:sz w:val="28"/>
          <w:szCs w:val="28"/>
          <w:shd w:val="clear" w:color="auto" w:fill="FFFFFF"/>
          <w:lang w:eastAsia="ru-RU"/>
        </w:rPr>
      </w:pPr>
      <w:proofErr w:type="spellStart"/>
      <w:r w:rsidRPr="0000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Грамота</w:t>
      </w:r>
      <w:proofErr w:type="gramStart"/>
      <w:r w:rsidRPr="0000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00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spellEnd"/>
      <w:r w:rsidRPr="00003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справочно-информационный портал "Русский язык"</w:t>
      </w:r>
      <w:r w:rsidRPr="00003841">
        <w:rPr>
          <w:rFonts w:ascii="Times New Roman" w:eastAsia="Times New Roman" w:hAnsi="Times New Roman" w:cs="Times New Roman"/>
          <w:color w:val="33CCCC"/>
          <w:sz w:val="28"/>
          <w:szCs w:val="28"/>
          <w:lang w:eastAsia="ru-RU"/>
        </w:rPr>
        <w:t> </w:t>
      </w:r>
      <w:hyperlink r:id="rId8" w:history="1">
        <w:r w:rsidRPr="00003841">
          <w:rPr>
            <w:rFonts w:ascii="Times New Roman" w:eastAsia="Times New Roman" w:hAnsi="Times New Roman" w:cs="Times New Roman"/>
            <w:color w:val="135CAE"/>
            <w:sz w:val="28"/>
            <w:szCs w:val="28"/>
            <w:lang w:eastAsia="ru-RU"/>
          </w:rPr>
          <w:t>http://www.gramota.ru</w:t>
        </w:r>
      </w:hyperlink>
    </w:p>
    <w:p w:rsidR="00505E71" w:rsidRPr="00003841" w:rsidRDefault="00505E71" w:rsidP="000038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841">
        <w:rPr>
          <w:rFonts w:ascii="Times New Roman" w:hAnsi="Times New Roman" w:cs="Times New Roman"/>
          <w:sz w:val="28"/>
          <w:szCs w:val="28"/>
        </w:rPr>
        <w:t>Официальный информационной портал поддержки ЕГЭ (</w:t>
      </w:r>
      <w:hyperlink r:id="rId9" w:history="1">
        <w:r w:rsidRPr="00003841">
          <w:rPr>
            <w:rStyle w:val="a6"/>
            <w:rFonts w:ascii="Times New Roman" w:hAnsi="Times New Roman" w:cs="Times New Roman"/>
            <w:sz w:val="28"/>
            <w:szCs w:val="28"/>
          </w:rPr>
          <w:t>http://www.ege.edu</w:t>
        </w:r>
      </w:hyperlink>
      <w:r w:rsidRPr="00003841">
        <w:rPr>
          <w:rFonts w:ascii="Times New Roman" w:hAnsi="Times New Roman" w:cs="Times New Roman"/>
          <w:sz w:val="28"/>
          <w:szCs w:val="28"/>
        </w:rPr>
        <w:t>.)</w:t>
      </w:r>
    </w:p>
    <w:p w:rsidR="00505E71" w:rsidRPr="00003841" w:rsidRDefault="00505E71" w:rsidP="000038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841">
        <w:rPr>
          <w:rFonts w:ascii="Times New Roman" w:hAnsi="Times New Roman" w:cs="Times New Roman"/>
          <w:sz w:val="28"/>
          <w:szCs w:val="28"/>
        </w:rPr>
        <w:t>Уроки, презентации:</w:t>
      </w:r>
      <w:r w:rsidRPr="0000384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038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3841">
        <w:rPr>
          <w:rFonts w:ascii="Times New Roman" w:hAnsi="Times New Roman" w:cs="Times New Roman"/>
          <w:sz w:val="28"/>
          <w:szCs w:val="28"/>
          <w:lang w:val="en-US"/>
        </w:rPr>
        <w:t>proshkolu</w:t>
      </w:r>
      <w:proofErr w:type="spellEnd"/>
      <w:r w:rsidRPr="000038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38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3841">
        <w:rPr>
          <w:rFonts w:ascii="Times New Roman" w:hAnsi="Times New Roman" w:cs="Times New Roman"/>
          <w:sz w:val="28"/>
          <w:szCs w:val="28"/>
        </w:rPr>
        <w:t xml:space="preserve"> (клуб учителей русского языка и литературы) </w:t>
      </w:r>
      <w:r w:rsidRPr="0000384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038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3841">
        <w:rPr>
          <w:rFonts w:ascii="Times New Roman" w:hAnsi="Times New Roman" w:cs="Times New Roman"/>
          <w:sz w:val="28"/>
          <w:szCs w:val="28"/>
          <w:lang w:val="en-US"/>
        </w:rPr>
        <w:t>pedsovet</w:t>
      </w:r>
      <w:proofErr w:type="spellEnd"/>
      <w:r w:rsidRPr="000038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3841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003841">
        <w:rPr>
          <w:rFonts w:ascii="Times New Roman" w:hAnsi="Times New Roman" w:cs="Times New Roman"/>
          <w:sz w:val="28"/>
          <w:szCs w:val="28"/>
        </w:rPr>
        <w:t>«Сеть  творческих учителей» (</w:t>
      </w:r>
      <w:hyperlink r:id="rId10" w:history="1">
        <w:r w:rsidRPr="00003841">
          <w:rPr>
            <w:rStyle w:val="a6"/>
            <w:rFonts w:ascii="Times New Roman" w:hAnsi="Times New Roman" w:cs="Times New Roman"/>
            <w:sz w:val="28"/>
            <w:szCs w:val="28"/>
          </w:rPr>
          <w:t>www.it-n.ru</w:t>
        </w:r>
      </w:hyperlink>
      <w:r w:rsidRPr="00003841">
        <w:rPr>
          <w:rFonts w:ascii="Times New Roman" w:hAnsi="Times New Roman" w:cs="Times New Roman"/>
          <w:sz w:val="28"/>
          <w:szCs w:val="28"/>
        </w:rPr>
        <w:t>) «Учительский портал»  (</w:t>
      </w:r>
      <w:hyperlink r:id="rId11" w:history="1">
        <w:r w:rsidRPr="00003841">
          <w:rPr>
            <w:rStyle w:val="a6"/>
            <w:rFonts w:ascii="Times New Roman" w:hAnsi="Times New Roman" w:cs="Times New Roman"/>
            <w:sz w:val="28"/>
            <w:szCs w:val="28"/>
          </w:rPr>
          <w:t>http://www.uchportal.ru</w:t>
        </w:r>
      </w:hyperlink>
      <w:r w:rsidRPr="00003841">
        <w:rPr>
          <w:rFonts w:ascii="Times New Roman" w:hAnsi="Times New Roman" w:cs="Times New Roman"/>
          <w:sz w:val="28"/>
          <w:szCs w:val="28"/>
        </w:rPr>
        <w:t>.)</w:t>
      </w:r>
      <w:r w:rsidRPr="0000384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03841">
        <w:rPr>
          <w:rFonts w:ascii="Times New Roman" w:hAnsi="Times New Roman" w:cs="Times New Roman"/>
          <w:b/>
          <w:sz w:val="28"/>
          <w:szCs w:val="28"/>
        </w:rPr>
        <w:t>Завуч</w:t>
      </w:r>
      <w:proofErr w:type="gramStart"/>
      <w:r w:rsidRPr="00003841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003841">
        <w:rPr>
          <w:rFonts w:ascii="Times New Roman" w:hAnsi="Times New Roman" w:cs="Times New Roman"/>
          <w:b/>
          <w:sz w:val="28"/>
          <w:szCs w:val="28"/>
        </w:rPr>
        <w:t>нфо</w:t>
      </w:r>
      <w:proofErr w:type="spellEnd"/>
      <w:r w:rsidRPr="00003841">
        <w:rPr>
          <w:rFonts w:ascii="Times New Roman" w:hAnsi="Times New Roman" w:cs="Times New Roman"/>
          <w:b/>
          <w:sz w:val="28"/>
          <w:szCs w:val="28"/>
        </w:rPr>
        <w:t>»</w:t>
      </w:r>
      <w:hyperlink r:id="rId12" w:history="1">
        <w:r w:rsidRPr="0000384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003841">
          <w:rPr>
            <w:rStyle w:val="a6"/>
            <w:rFonts w:ascii="Times New Roman" w:hAnsi="Times New Roman" w:cs="Times New Roman"/>
            <w:b/>
            <w:sz w:val="28"/>
            <w:szCs w:val="28"/>
          </w:rPr>
          <w:t>://</w:t>
        </w:r>
        <w:r w:rsidRPr="0000384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003841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0384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zavuch</w:t>
        </w:r>
        <w:proofErr w:type="spellEnd"/>
        <w:r w:rsidRPr="00003841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00384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</w:hyperlink>
      <w:hyperlink r:id="rId13" w:history="1">
        <w:r w:rsidRPr="00003841">
          <w:rPr>
            <w:rStyle w:val="a6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505E71" w:rsidRPr="00003841" w:rsidRDefault="00505E71" w:rsidP="000038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41">
        <w:rPr>
          <w:rFonts w:ascii="Times New Roman" w:hAnsi="Times New Roman" w:cs="Times New Roman"/>
          <w:sz w:val="28"/>
          <w:szCs w:val="28"/>
        </w:rPr>
        <w:t>Каждый педагог просто обязан уметь работать с современными средствами обучения, чтобы обеспечить одно из главнейших прав человек</w:t>
      </w:r>
      <w:proofErr w:type="gramStart"/>
      <w:r w:rsidRPr="0000384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03841">
        <w:rPr>
          <w:rFonts w:ascii="Times New Roman" w:hAnsi="Times New Roman" w:cs="Times New Roman"/>
          <w:sz w:val="28"/>
          <w:szCs w:val="28"/>
        </w:rPr>
        <w:t xml:space="preserve"> право на качественное образование.</w:t>
      </w:r>
    </w:p>
    <w:p w:rsidR="00CE7CA4" w:rsidRDefault="00505E71" w:rsidP="000038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841">
        <w:rPr>
          <w:rFonts w:ascii="Times New Roman" w:hAnsi="Times New Roman" w:cs="Times New Roman"/>
          <w:sz w:val="28"/>
          <w:szCs w:val="28"/>
        </w:rPr>
        <w:t>Использование мультимедиа позво</w:t>
      </w:r>
      <w:r w:rsidR="00CE7CA4">
        <w:rPr>
          <w:rFonts w:ascii="Times New Roman" w:hAnsi="Times New Roman" w:cs="Times New Roman"/>
          <w:sz w:val="28"/>
          <w:szCs w:val="28"/>
        </w:rPr>
        <w:t>ляет «зацепить» каждого ученика</w:t>
      </w:r>
      <w:r w:rsidRPr="00003841">
        <w:rPr>
          <w:rFonts w:ascii="Times New Roman" w:hAnsi="Times New Roman" w:cs="Times New Roman"/>
          <w:sz w:val="28"/>
          <w:szCs w:val="28"/>
        </w:rPr>
        <w:t xml:space="preserve">, насытить урок разнообразным материалом, создает возможность выбора форм и методов воздействия. </w:t>
      </w:r>
    </w:p>
    <w:p w:rsidR="00505E71" w:rsidRPr="00E92BCC" w:rsidRDefault="00505E71" w:rsidP="000038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841">
        <w:rPr>
          <w:rFonts w:ascii="Times New Roman" w:hAnsi="Times New Roman" w:cs="Times New Roman"/>
          <w:sz w:val="28"/>
          <w:szCs w:val="28"/>
        </w:rPr>
        <w:t>Использование мультимедиа повышает качество знаний, «продвигает» ребенка в общем развитии, помогает преодолевать трудности, создает благоприятные условия для лучшего взаимопонимания учителя и учащихся, их сотрудничества  в учебном процессе</w:t>
      </w:r>
      <w:proofErr w:type="gramStart"/>
      <w:r w:rsidR="00E92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BCC" w:rsidRPr="00E92BC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92BCC" w:rsidRPr="00E92BC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92BCC" w:rsidRPr="00E92BCC">
        <w:rPr>
          <w:rFonts w:ascii="Times New Roman" w:hAnsi="Times New Roman" w:cs="Times New Roman"/>
          <w:b/>
          <w:sz w:val="28"/>
          <w:szCs w:val="28"/>
        </w:rPr>
        <w:t>лайд 14)</w:t>
      </w:r>
    </w:p>
    <w:p w:rsidR="00505E71" w:rsidRPr="00003841" w:rsidRDefault="00505E71" w:rsidP="0000384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841">
        <w:rPr>
          <w:rFonts w:ascii="Times New Roman" w:hAnsi="Times New Roman" w:cs="Times New Roman"/>
          <w:b/>
          <w:sz w:val="28"/>
          <w:szCs w:val="28"/>
        </w:rPr>
        <w:t xml:space="preserve">Использование ресурсов сети Интернет на уроках русского языка и литературы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7181"/>
      </w:tblGrid>
      <w:tr w:rsidR="00505E71" w:rsidRPr="00003841" w:rsidTr="00222A06">
        <w:tc>
          <w:tcPr>
            <w:tcW w:w="2388" w:type="dxa"/>
          </w:tcPr>
          <w:p w:rsidR="00505E71" w:rsidRPr="00003841" w:rsidRDefault="00505E71" w:rsidP="00003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181" w:type="dxa"/>
          </w:tcPr>
          <w:p w:rsidR="00505E71" w:rsidRPr="00003841" w:rsidRDefault="00505E71" w:rsidP="000038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информационном портале Единого Государственного Экзамена предоставляются основные сведения о ЕГЭ, разъясняются правила и процедура проведения экзамена, система оценки результатов, приводятся нормативно-правовые документы. Своевременно обновляются </w:t>
            </w:r>
            <w:r w:rsidRPr="00003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демонстрационные материалы по всем предметам. Возникшие вопросы поможет решить горячая линия или форум.</w:t>
            </w:r>
          </w:p>
        </w:tc>
      </w:tr>
      <w:tr w:rsidR="00505E71" w:rsidRPr="00003841" w:rsidTr="00222A06">
        <w:trPr>
          <w:trHeight w:val="827"/>
        </w:trPr>
        <w:tc>
          <w:tcPr>
            <w:tcW w:w="2388" w:type="dxa"/>
          </w:tcPr>
          <w:p w:rsidR="00505E71" w:rsidRPr="00003841" w:rsidRDefault="00505E71" w:rsidP="00003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www</w:t>
            </w: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1" w:type="dxa"/>
          </w:tcPr>
          <w:p w:rsidR="00505E71" w:rsidRPr="00003841" w:rsidRDefault="00505E71" w:rsidP="000038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Сайт министерства образования Российской Федерации</w:t>
            </w:r>
          </w:p>
        </w:tc>
      </w:tr>
      <w:tr w:rsidR="00505E71" w:rsidRPr="00003841" w:rsidTr="00222A06">
        <w:trPr>
          <w:trHeight w:val="561"/>
        </w:trPr>
        <w:tc>
          <w:tcPr>
            <w:tcW w:w="2388" w:type="dxa"/>
          </w:tcPr>
          <w:p w:rsidR="00505E71" w:rsidRPr="00003841" w:rsidRDefault="00E16F88" w:rsidP="00003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505E71" w:rsidRPr="0000384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www.informika.ru</w:t>
              </w:r>
            </w:hyperlink>
          </w:p>
        </w:tc>
        <w:tc>
          <w:tcPr>
            <w:tcW w:w="7181" w:type="dxa"/>
          </w:tcPr>
          <w:p w:rsidR="00505E71" w:rsidRPr="00003841" w:rsidRDefault="00505E71" w:rsidP="000038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Сайт центра информации Министерства образования РФ</w:t>
            </w:r>
          </w:p>
        </w:tc>
      </w:tr>
      <w:tr w:rsidR="00505E71" w:rsidRPr="00003841" w:rsidTr="00222A06">
        <w:trPr>
          <w:trHeight w:val="673"/>
        </w:trPr>
        <w:tc>
          <w:tcPr>
            <w:tcW w:w="2388" w:type="dxa"/>
          </w:tcPr>
          <w:p w:rsidR="00505E71" w:rsidRPr="00003841" w:rsidRDefault="00E16F88" w:rsidP="00003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505E71" w:rsidRPr="0000384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www.fcpro.ru</w:t>
              </w:r>
            </w:hyperlink>
          </w:p>
        </w:tc>
        <w:tc>
          <w:tcPr>
            <w:tcW w:w="7181" w:type="dxa"/>
          </w:tcPr>
          <w:p w:rsidR="00505E71" w:rsidRPr="00003841" w:rsidRDefault="00505E71" w:rsidP="000038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 xml:space="preserve">Сайт Федеральной целевой программы развития образования на 2006-2010 годы </w:t>
            </w:r>
          </w:p>
        </w:tc>
      </w:tr>
      <w:tr w:rsidR="00505E71" w:rsidRPr="00003841" w:rsidTr="00222A06">
        <w:trPr>
          <w:trHeight w:val="539"/>
        </w:trPr>
        <w:tc>
          <w:tcPr>
            <w:tcW w:w="2388" w:type="dxa"/>
          </w:tcPr>
          <w:p w:rsidR="00505E71" w:rsidRPr="00003841" w:rsidRDefault="00E16F88" w:rsidP="00003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505E71" w:rsidRPr="0000384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www.profile-edu.ru</w:t>
              </w:r>
            </w:hyperlink>
          </w:p>
        </w:tc>
        <w:tc>
          <w:tcPr>
            <w:tcW w:w="7181" w:type="dxa"/>
          </w:tcPr>
          <w:p w:rsidR="00505E71" w:rsidRPr="00003841" w:rsidRDefault="00505E71" w:rsidP="000038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 xml:space="preserve">Сайт о профильном обучении </w:t>
            </w:r>
          </w:p>
        </w:tc>
      </w:tr>
      <w:tr w:rsidR="00505E71" w:rsidRPr="00003841" w:rsidTr="00222A06">
        <w:trPr>
          <w:trHeight w:val="546"/>
        </w:trPr>
        <w:tc>
          <w:tcPr>
            <w:tcW w:w="2388" w:type="dxa"/>
          </w:tcPr>
          <w:p w:rsidR="00505E71" w:rsidRPr="00003841" w:rsidRDefault="00505E71" w:rsidP="00003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www.rustest.ru.</w:t>
            </w:r>
          </w:p>
        </w:tc>
        <w:tc>
          <w:tcPr>
            <w:tcW w:w="7181" w:type="dxa"/>
          </w:tcPr>
          <w:p w:rsidR="00505E71" w:rsidRPr="00003841" w:rsidRDefault="00505E71" w:rsidP="000038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 xml:space="preserve">Центр тестирования Министерства образования РФ </w:t>
            </w:r>
          </w:p>
        </w:tc>
      </w:tr>
      <w:tr w:rsidR="00505E71" w:rsidRPr="00003841" w:rsidTr="00222A06">
        <w:trPr>
          <w:trHeight w:val="841"/>
        </w:trPr>
        <w:tc>
          <w:tcPr>
            <w:tcW w:w="2388" w:type="dxa"/>
          </w:tcPr>
          <w:p w:rsidR="00505E71" w:rsidRPr="00003841" w:rsidRDefault="00505E71" w:rsidP="00003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Imso</w:t>
            </w:r>
            <w:proofErr w:type="spellEnd"/>
            <w:r w:rsidRPr="000038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3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Ioso.ru.</w:t>
            </w:r>
          </w:p>
        </w:tc>
        <w:tc>
          <w:tcPr>
            <w:tcW w:w="7181" w:type="dxa"/>
          </w:tcPr>
          <w:p w:rsidR="00505E71" w:rsidRPr="00003841" w:rsidRDefault="00505E71" w:rsidP="000038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Институт содержания и методов обучение РАО (Российская Академия Образования)</w:t>
            </w:r>
          </w:p>
        </w:tc>
      </w:tr>
      <w:tr w:rsidR="00505E71" w:rsidRPr="00003841" w:rsidTr="00222A06">
        <w:trPr>
          <w:trHeight w:val="880"/>
        </w:trPr>
        <w:tc>
          <w:tcPr>
            <w:tcW w:w="2388" w:type="dxa"/>
          </w:tcPr>
          <w:p w:rsidR="00505E71" w:rsidRPr="00003841" w:rsidRDefault="00E16F88" w:rsidP="000038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505E71" w:rsidRPr="0000384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www.edu.ru</w:t>
              </w:r>
            </w:hyperlink>
          </w:p>
        </w:tc>
        <w:tc>
          <w:tcPr>
            <w:tcW w:w="7181" w:type="dxa"/>
          </w:tcPr>
          <w:p w:rsidR="00505E71" w:rsidRPr="00003841" w:rsidRDefault="00505E71" w:rsidP="0000384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Официальный портал  «Российское образование»</w:t>
            </w:r>
          </w:p>
        </w:tc>
      </w:tr>
    </w:tbl>
    <w:p w:rsidR="00505E71" w:rsidRPr="00003841" w:rsidRDefault="00505E71" w:rsidP="000038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71" w:rsidRPr="00003841" w:rsidRDefault="00505E71" w:rsidP="000038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71" w:rsidRPr="00003841" w:rsidRDefault="00505E71" w:rsidP="000038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71" w:rsidRPr="00003841" w:rsidRDefault="00505E71" w:rsidP="000038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366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9"/>
        <w:gridCol w:w="2922"/>
      </w:tblGrid>
      <w:tr w:rsidR="00505E71" w:rsidRPr="00003841" w:rsidTr="00222A06">
        <w:tc>
          <w:tcPr>
            <w:tcW w:w="6239" w:type="dxa"/>
          </w:tcPr>
          <w:p w:rsidR="00505E71" w:rsidRPr="00003841" w:rsidRDefault="00505E71" w:rsidP="00E92BCC">
            <w:pPr>
              <w:tabs>
                <w:tab w:val="left" w:pos="122"/>
                <w:tab w:val="left" w:pos="1134"/>
                <w:tab w:val="right" w:leader="underscore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Справочно-информационный портал «Русский язык» –</w:t>
            </w:r>
          </w:p>
        </w:tc>
        <w:tc>
          <w:tcPr>
            <w:tcW w:w="2922" w:type="dxa"/>
          </w:tcPr>
          <w:p w:rsidR="00505E71" w:rsidRPr="00003841" w:rsidRDefault="00E16F88" w:rsidP="000038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05E71" w:rsidRPr="0000384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05E71" w:rsidRPr="000038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5E71" w:rsidRPr="0000384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gramota</w:t>
              </w:r>
              <w:proofErr w:type="spellEnd"/>
              <w:r w:rsidR="00505E71" w:rsidRPr="000038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5E71" w:rsidRPr="0000384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05E71" w:rsidRPr="00003841" w:rsidTr="00222A06">
        <w:tc>
          <w:tcPr>
            <w:tcW w:w="6239" w:type="dxa"/>
          </w:tcPr>
          <w:p w:rsidR="00505E71" w:rsidRPr="00003841" w:rsidRDefault="00505E71" w:rsidP="00003841">
            <w:pPr>
              <w:tabs>
                <w:tab w:val="left" w:pos="122"/>
                <w:tab w:val="left" w:pos="1134"/>
                <w:tab w:val="right" w:leader="underscore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Электронное пособие: «Литература 10-11 класс: поурочные планы по учебнику Ю.В.Лебедева и учебнику под редакцией В.П.Журавлева (</w:t>
            </w:r>
            <w:proofErr w:type="spellStart"/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помпакт-диск</w:t>
            </w:r>
            <w:proofErr w:type="spellEnd"/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)» – издательство «Учитель», 2011</w:t>
            </w:r>
          </w:p>
        </w:tc>
        <w:tc>
          <w:tcPr>
            <w:tcW w:w="2922" w:type="dxa"/>
          </w:tcPr>
          <w:p w:rsidR="00505E71" w:rsidRPr="00003841" w:rsidRDefault="00505E71" w:rsidP="000038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 xml:space="preserve">ООО «ПО «Евро </w:t>
            </w:r>
            <w:proofErr w:type="spellStart"/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Оптикал</w:t>
            </w:r>
            <w:proofErr w:type="spellEnd"/>
            <w:r w:rsidRPr="00003841">
              <w:rPr>
                <w:rFonts w:ascii="Times New Roman" w:hAnsi="Times New Roman" w:cs="Times New Roman"/>
                <w:sz w:val="28"/>
                <w:szCs w:val="28"/>
              </w:rPr>
              <w:t xml:space="preserve"> Диск»»</w:t>
            </w:r>
          </w:p>
        </w:tc>
      </w:tr>
      <w:tr w:rsidR="00505E71" w:rsidRPr="00003841" w:rsidTr="00222A06">
        <w:tc>
          <w:tcPr>
            <w:tcW w:w="6239" w:type="dxa"/>
          </w:tcPr>
          <w:p w:rsidR="00505E71" w:rsidRPr="00003841" w:rsidRDefault="00505E71" w:rsidP="00003841">
            <w:pPr>
              <w:tabs>
                <w:tab w:val="left" w:pos="122"/>
                <w:tab w:val="left" w:pos="1134"/>
                <w:tab w:val="right" w:leader="underscore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922" w:type="dxa"/>
          </w:tcPr>
          <w:p w:rsidR="00505E71" w:rsidRPr="00003841" w:rsidRDefault="00505E71" w:rsidP="000038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http://fcior.edu.ru</w:t>
            </w:r>
          </w:p>
        </w:tc>
      </w:tr>
      <w:tr w:rsidR="00505E71" w:rsidRPr="00003841" w:rsidTr="00222A06">
        <w:tc>
          <w:tcPr>
            <w:tcW w:w="6239" w:type="dxa"/>
          </w:tcPr>
          <w:p w:rsidR="00505E71" w:rsidRPr="00003841" w:rsidRDefault="00505E71" w:rsidP="00003841">
            <w:pPr>
              <w:tabs>
                <w:tab w:val="left" w:pos="122"/>
                <w:tab w:val="left" w:pos="1134"/>
                <w:tab w:val="right" w:leader="underscore" w:pos="85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Единая коллекция цифровых образовательных ресурсов</w:t>
            </w:r>
          </w:p>
        </w:tc>
        <w:tc>
          <w:tcPr>
            <w:tcW w:w="2922" w:type="dxa"/>
          </w:tcPr>
          <w:p w:rsidR="00505E71" w:rsidRPr="00003841" w:rsidRDefault="00505E71" w:rsidP="000038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http://school-collection.edu.ru</w:t>
            </w:r>
          </w:p>
        </w:tc>
      </w:tr>
      <w:tr w:rsidR="00505E71" w:rsidRPr="00003841" w:rsidTr="00222A06">
        <w:tc>
          <w:tcPr>
            <w:tcW w:w="6239" w:type="dxa"/>
          </w:tcPr>
          <w:p w:rsidR="00505E71" w:rsidRPr="00003841" w:rsidRDefault="00505E71" w:rsidP="00003841">
            <w:pPr>
              <w:tabs>
                <w:tab w:val="left" w:pos="122"/>
                <w:tab w:val="left" w:pos="1134"/>
                <w:tab w:val="right" w:leader="underscore" w:pos="850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Фундаментальная электронная библиотека</w:t>
            </w:r>
          </w:p>
        </w:tc>
        <w:tc>
          <w:tcPr>
            <w:tcW w:w="2922" w:type="dxa"/>
          </w:tcPr>
          <w:p w:rsidR="00505E71" w:rsidRPr="00003841" w:rsidRDefault="00505E71" w:rsidP="000038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1">
              <w:rPr>
                <w:rFonts w:ascii="Times New Roman" w:hAnsi="Times New Roman" w:cs="Times New Roman"/>
                <w:sz w:val="28"/>
                <w:szCs w:val="28"/>
              </w:rPr>
              <w:t>http://feb-web.ru</w:t>
            </w:r>
          </w:p>
        </w:tc>
      </w:tr>
    </w:tbl>
    <w:p w:rsidR="00505E71" w:rsidRPr="00003841" w:rsidRDefault="00505E71" w:rsidP="000038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5E71" w:rsidRPr="00003841" w:rsidSect="00FC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8BE2234"/>
    <w:multiLevelType w:val="hybridMultilevel"/>
    <w:tmpl w:val="9648BB24"/>
    <w:lvl w:ilvl="0" w:tplc="DBDABA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3EC27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8C6E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E217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CEBC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7605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4E6D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D0F0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D400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F16B14"/>
    <w:multiLevelType w:val="hybridMultilevel"/>
    <w:tmpl w:val="7E96C0B8"/>
    <w:lvl w:ilvl="0" w:tplc="C966F1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2EB3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DEF0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7007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D044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289C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F9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5C81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2C86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E848F8"/>
    <w:multiLevelType w:val="hybridMultilevel"/>
    <w:tmpl w:val="25F0C654"/>
    <w:lvl w:ilvl="0" w:tplc="392809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64BD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CA98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0440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1E4C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BE34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2AAC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84AB2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CE8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FB4630"/>
    <w:multiLevelType w:val="hybridMultilevel"/>
    <w:tmpl w:val="B8006780"/>
    <w:lvl w:ilvl="0" w:tplc="28D039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22E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CCA8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E6BA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863E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60F0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6096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C83B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EAE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F457AC6"/>
    <w:multiLevelType w:val="hybridMultilevel"/>
    <w:tmpl w:val="A9E68B16"/>
    <w:lvl w:ilvl="0" w:tplc="64B628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B215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3C8C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68E9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8893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A2F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88879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5C8B4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0EFC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18A71B8"/>
    <w:multiLevelType w:val="hybridMultilevel"/>
    <w:tmpl w:val="E04422B4"/>
    <w:lvl w:ilvl="0" w:tplc="D2CC8B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1443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6691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B21E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18FC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3E23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EB6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72EF5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BA4B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39B0A0A"/>
    <w:multiLevelType w:val="hybridMultilevel"/>
    <w:tmpl w:val="9D7E9A66"/>
    <w:lvl w:ilvl="0" w:tplc="AAD2E0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B6C6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CA98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7C55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30CC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96E0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A0AE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84C4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58556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E921C91"/>
    <w:multiLevelType w:val="hybridMultilevel"/>
    <w:tmpl w:val="379A8F38"/>
    <w:lvl w:ilvl="0" w:tplc="B3DC7EDC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5B27E4"/>
    <w:multiLevelType w:val="hybridMultilevel"/>
    <w:tmpl w:val="2E8AB6E4"/>
    <w:lvl w:ilvl="0" w:tplc="D616B9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1C7F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DE82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0C26C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A6B3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06D10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1E9C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46341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8158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AEA24C5"/>
    <w:multiLevelType w:val="hybridMultilevel"/>
    <w:tmpl w:val="C110F4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71"/>
    <w:rsid w:val="00003841"/>
    <w:rsid w:val="00505E71"/>
    <w:rsid w:val="00520D4B"/>
    <w:rsid w:val="006D06FD"/>
    <w:rsid w:val="009059A8"/>
    <w:rsid w:val="00AD7D5B"/>
    <w:rsid w:val="00CE7CA4"/>
    <w:rsid w:val="00E16F88"/>
    <w:rsid w:val="00E92BCC"/>
    <w:rsid w:val="00FC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3A"/>
  </w:style>
  <w:style w:type="paragraph" w:styleId="2">
    <w:name w:val="heading 2"/>
    <w:basedOn w:val="a"/>
    <w:next w:val="a0"/>
    <w:link w:val="20"/>
    <w:qFormat/>
    <w:rsid w:val="00003841"/>
    <w:pPr>
      <w:keepNext/>
      <w:widowControl w:val="0"/>
      <w:tabs>
        <w:tab w:val="num" w:pos="576"/>
      </w:tabs>
      <w:suppressAutoHyphens/>
      <w:spacing w:before="240" w:after="120" w:line="240" w:lineRule="auto"/>
      <w:ind w:left="576" w:hanging="576"/>
      <w:outlineLvl w:val="1"/>
    </w:pPr>
    <w:rPr>
      <w:rFonts w:ascii="Times New Roman" w:eastAsia="Arial" w:hAnsi="Times New Roman" w:cs="Tahoma"/>
      <w:b/>
      <w:bCs/>
      <w:kern w:val="1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4">
    <w:name w:val="c4"/>
    <w:basedOn w:val="a"/>
    <w:rsid w:val="0050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505E71"/>
  </w:style>
  <w:style w:type="paragraph" w:styleId="a4">
    <w:name w:val="Plain Text"/>
    <w:basedOn w:val="a"/>
    <w:link w:val="a5"/>
    <w:uiPriority w:val="99"/>
    <w:unhideWhenUsed/>
    <w:rsid w:val="00505E7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1"/>
    <w:link w:val="a4"/>
    <w:uiPriority w:val="99"/>
    <w:rsid w:val="00505E71"/>
    <w:rPr>
      <w:rFonts w:ascii="Consolas" w:eastAsia="Calibri" w:hAnsi="Consolas" w:cs="Times New Roman"/>
      <w:sz w:val="21"/>
      <w:szCs w:val="21"/>
    </w:rPr>
  </w:style>
  <w:style w:type="character" w:styleId="a6">
    <w:name w:val="Hyperlink"/>
    <w:basedOn w:val="a1"/>
    <w:unhideWhenUsed/>
    <w:rsid w:val="00505E71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003841"/>
    <w:rPr>
      <w:rFonts w:ascii="Times New Roman" w:eastAsia="Arial" w:hAnsi="Times New Roman" w:cs="Tahoma"/>
      <w:b/>
      <w:bCs/>
      <w:kern w:val="1"/>
      <w:sz w:val="36"/>
      <w:szCs w:val="36"/>
    </w:rPr>
  </w:style>
  <w:style w:type="paragraph" w:styleId="a7">
    <w:name w:val="List Paragraph"/>
    <w:basedOn w:val="a"/>
    <w:uiPriority w:val="34"/>
    <w:qFormat/>
    <w:rsid w:val="00003841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8"/>
    <w:rsid w:val="00003841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1"/>
    <w:link w:val="a0"/>
    <w:rsid w:val="00003841"/>
    <w:rPr>
      <w:rFonts w:ascii="Times New Roman" w:eastAsia="Arial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9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99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58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61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5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6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78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65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22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08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49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55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46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3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26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83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03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43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56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44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03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07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16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196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09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61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18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80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60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41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hyperlink" Target="http://www.zavuch.info/" TargetMode="External"/><Relationship Id="rId18" Type="http://schemas.openxmlformats.org/officeDocument/2006/relationships/hyperlink" Target="http://www.gramo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.1september.ru/" TargetMode="External"/><Relationship Id="rId12" Type="http://schemas.openxmlformats.org/officeDocument/2006/relationships/hyperlink" Target="http://www.zavuch.info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file-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tera.edu.ru/" TargetMode="External"/><Relationship Id="rId11" Type="http://schemas.openxmlformats.org/officeDocument/2006/relationships/hyperlink" Target="http://www.uchportal.ru" TargetMode="External"/><Relationship Id="rId5" Type="http://schemas.openxmlformats.org/officeDocument/2006/relationships/hyperlink" Target="http://lit.1september.ru/" TargetMode="External"/><Relationship Id="rId15" Type="http://schemas.openxmlformats.org/officeDocument/2006/relationships/hyperlink" Target="http://www.fcpro.ru" TargetMode="External"/><Relationship Id="rId10" Type="http://schemas.openxmlformats.org/officeDocument/2006/relationships/hyperlink" Target="http://www.it-n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ge.edu" TargetMode="External"/><Relationship Id="rId14" Type="http://schemas.openxmlformats.org/officeDocument/2006/relationships/hyperlink" Target="http://www.inform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2014-08-12T11:57:00Z</dcterms:created>
  <dcterms:modified xsi:type="dcterms:W3CDTF">2014-08-14T11:59:00Z</dcterms:modified>
</cp:coreProperties>
</file>