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1" w:rsidRPr="00CF69A2" w:rsidRDefault="00F72D51" w:rsidP="00F72D51">
      <w:pPr>
        <w:pStyle w:val="a3"/>
        <w:ind w:firstLine="567"/>
        <w:jc w:val="center"/>
        <w:rPr>
          <w:rFonts w:ascii="Bookman Old Style" w:hAnsi="Bookman Old Style"/>
          <w:b/>
          <w:sz w:val="40"/>
          <w:szCs w:val="40"/>
        </w:rPr>
      </w:pPr>
      <w:r w:rsidRPr="00CF69A2">
        <w:rPr>
          <w:rFonts w:ascii="Bookman Old Style" w:hAnsi="Bookman Old Style"/>
          <w:b/>
          <w:sz w:val="40"/>
          <w:szCs w:val="40"/>
        </w:rPr>
        <w:t>техника безопасности в работе педагогов</w:t>
      </w:r>
    </w:p>
    <w:p w:rsidR="00DB68D5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>Профессия педагога это "работа сердца и нервов" писал Сухомлинский. Тем не менее</w:t>
      </w:r>
      <w:r w:rsidR="00CF69A2">
        <w:rPr>
          <w:rFonts w:ascii="Times New Roman" w:hAnsi="Times New Roman" w:cs="Times New Roman"/>
          <w:sz w:val="28"/>
          <w:szCs w:val="28"/>
        </w:rPr>
        <w:t>,</w:t>
      </w:r>
      <w:r w:rsidRPr="00F72D51">
        <w:rPr>
          <w:rFonts w:ascii="Times New Roman" w:hAnsi="Times New Roman" w:cs="Times New Roman"/>
          <w:sz w:val="28"/>
          <w:szCs w:val="28"/>
        </w:rPr>
        <w:t xml:space="preserve"> современная статистика такова: учительство как профессиональная группа отличается крайне низкими показателями физического и психического здоровья. Практика показывает, что учителю в большей мере нужны не лекарственные препараты, а </w:t>
      </w:r>
      <w:r w:rsidRPr="00F72D51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социально-психологическая поддержка</w:t>
      </w:r>
      <w:r w:rsidRPr="00F72D51">
        <w:rPr>
          <w:rFonts w:ascii="Times New Roman" w:hAnsi="Times New Roman" w:cs="Times New Roman"/>
          <w:sz w:val="28"/>
          <w:szCs w:val="28"/>
        </w:rPr>
        <w:t>, целью которой является помощь в выработке необходимых профессиональных качеств, умений и навыков, направленных на сохранение эмоциональных резервов и повышение адаптации к напряженным ситуациям в работе.</w:t>
      </w:r>
    </w:p>
    <w:p w:rsid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И ЧЕГО НЕ НУЖНО ДЕЛАТЬ ПРИ ВЫГОРАНИИ</w:t>
      </w:r>
      <w:r w:rsidRPr="00F72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НЕ скрывайте свои чувства. Проявляйте ваши эмоции и давайте вашим друзьям обсуждать их вместе с вами.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ожидайте, что тяжелые состояния, характерные для выгорания, уйдут сами по себе.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предпринимать мер, они будут посещать вас в течение длительного времени.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Выделяйте достаточное время для сна, отдыха, размышлений.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Проявляйте ваши желания прямо, ясно и честно, говорите о них семье, друзьям и на работе.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сохранять нормальный распорядок вашей жизни, насколько это возможно.</w:t>
      </w:r>
    </w:p>
    <w:p w:rsidR="00F72D51" w:rsidRDefault="00F72D51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51" w:rsidRPr="00F72D51" w:rsidRDefault="00F72D51" w:rsidP="00CF69A2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2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ИЗБЕЖАТЬ ВСТРЕЧИ С СИНДРОМОМ</w:t>
      </w:r>
    </w:p>
    <w:p w:rsidR="00F72D51" w:rsidRPr="00F72D51" w:rsidRDefault="00F72D51" w:rsidP="00CF69A2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2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ПРОФЕССИОНАЛЬНОГО ВЫГОРАНИЯ</w:t>
      </w:r>
    </w:p>
    <w:p w:rsidR="00F72D51" w:rsidRPr="00F72D51" w:rsidRDefault="00F72D51" w:rsidP="00F72D5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69A2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себе: это поможет вам своевременно заметить первые симптомы усталости.</w:t>
      </w:r>
      <w:r w:rsidR="00CF69A2" w:rsidRPr="00CF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51" w:rsidRPr="00CF69A2" w:rsidRDefault="00CF69A2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9A2">
        <w:rPr>
          <w:rFonts w:ascii="Times New Roman" w:hAnsi="Times New Roman" w:cs="Times New Roman"/>
          <w:sz w:val="28"/>
          <w:szCs w:val="28"/>
        </w:rPr>
        <w:t xml:space="preserve">Проявляйте заботу о своём настроении и положительном жизненном настроении. </w:t>
      </w:r>
      <w:r w:rsidR="00F72D51" w:rsidRPr="00CF69A2">
        <w:rPr>
          <w:rFonts w:ascii="Times New Roman" w:hAnsi="Times New Roman" w:cs="Times New Roman"/>
          <w:iCs/>
          <w:sz w:val="28"/>
          <w:szCs w:val="28"/>
        </w:rPr>
        <w:t xml:space="preserve">Полдня в неделю нужно проводить так, как вам нравится: плавайте, танцуйте. Прогуливайтесь или же просто сидите на скамейке в парке. В общем, хватит отдавать себя только работе! </w:t>
      </w:r>
    </w:p>
    <w:p w:rsidR="00F72D51" w:rsidRPr="00CF69A2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9A2">
        <w:rPr>
          <w:rFonts w:ascii="Times New Roman" w:hAnsi="Times New Roman" w:cs="Times New Roman"/>
          <w:iCs/>
          <w:sz w:val="28"/>
          <w:szCs w:val="28"/>
        </w:rPr>
        <w:t>Не реже одного раза в день говорите самому дорогому для вас человеку теплые слова. Не сомневайтесь, что он (она) скажет вам в ответ то же самое. В нашем суровом мире одно сознание того, что вас кто-то любит, способно защитить от тяжелых срывов.</w:t>
      </w:r>
    </w:p>
    <w:p w:rsidR="00F72D51" w:rsidRPr="00F72D51" w:rsidRDefault="00CF69A2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>Старайтесь</w:t>
      </w:r>
      <w:r w:rsidR="00F72D51" w:rsidRPr="00F72D51">
        <w:rPr>
          <w:rFonts w:ascii="Times New Roman" w:hAnsi="Times New Roman" w:cs="Times New Roman"/>
          <w:sz w:val="28"/>
          <w:szCs w:val="28"/>
        </w:rPr>
        <w:t xml:space="preserve"> рассчитывать и обдуманно распределять свои нагрузки, учиться переключаться с одного вида деятельности на другой. </w:t>
      </w:r>
    </w:p>
    <w:p w:rsidR="00F72D51" w:rsidRPr="00F72D51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>Используйте "тайм-ауты", что необходимо для обеспечения психического и физического благополучия (отдых от работы)</w:t>
      </w:r>
      <w:r w:rsidR="00CF69A2">
        <w:rPr>
          <w:rFonts w:ascii="Times New Roman" w:hAnsi="Times New Roman" w:cs="Times New Roman"/>
          <w:sz w:val="28"/>
          <w:szCs w:val="28"/>
        </w:rPr>
        <w:t>.</w:t>
      </w:r>
      <w:r w:rsidRPr="00F72D51">
        <w:rPr>
          <w:rFonts w:ascii="Times New Roman" w:hAnsi="Times New Roman" w:cs="Times New Roman"/>
          <w:sz w:val="28"/>
          <w:szCs w:val="28"/>
        </w:rPr>
        <w:t xml:space="preserve"> </w:t>
      </w: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время для себя, вы имеете право не только на рабочую, но и на частную жизнь.</w:t>
      </w:r>
    </w:p>
    <w:p w:rsidR="00F72D51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Перестаньте искать в работе счастье или спасение. Она — не убежище, а деятельность, которая хороша сама по себе.</w:t>
      </w:r>
    </w:p>
    <w:p w:rsidR="00F72D51" w:rsidRPr="00F72D51" w:rsidRDefault="00CF69A2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lastRenderedPageBreak/>
        <w:t xml:space="preserve">Радуйтесь любому своему достижению.  «Ничто не обескураживает больше, чем неудача; ничто не одобряет сильнее, чем не успех».  </w:t>
      </w:r>
      <w:proofErr w:type="gramStart"/>
      <w:r w:rsidR="00F72D51" w:rsidRPr="00F72D51">
        <w:rPr>
          <w:rFonts w:ascii="Times New Roman" w:hAnsi="Times New Roman" w:cs="Times New Roman"/>
          <w:sz w:val="28"/>
          <w:szCs w:val="28"/>
        </w:rPr>
        <w:t>Профессиональное развитие и самосовершенствование (обмен профессиональной информацией с другими (курсы повышения квалификации, конференции и пр.) дает ощущение более широкого мира, нежели тот, который существует внутри отдельного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D51" w:rsidRPr="00F72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2D51" w:rsidRPr="00F72D51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 xml:space="preserve">Общайтесь!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 </w:t>
      </w:r>
    </w:p>
    <w:p w:rsidR="00F72D51" w:rsidRPr="00F72D51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69A2">
        <w:rPr>
          <w:rFonts w:ascii="Times New Roman" w:hAnsi="Times New Roman" w:cs="Times New Roman"/>
          <w:iCs/>
          <w:sz w:val="28"/>
          <w:szCs w:val="28"/>
        </w:rPr>
        <w:t xml:space="preserve">Два или три раза в неделю давайте себе физическую нагрузку. </w:t>
      </w:r>
      <w:r w:rsidRPr="00F72D51">
        <w:rPr>
          <w:rFonts w:ascii="Times New Roman" w:hAnsi="Times New Roman" w:cs="Times New Roman"/>
          <w:sz w:val="28"/>
          <w:szCs w:val="28"/>
        </w:rPr>
        <w:t xml:space="preserve">Не стоит забывать, что между состоянием тела и разумом существует тесная связь: неправильное питание, злоупотребление спиртными напитками, табаком усугубляют проявления СЭВ </w:t>
      </w:r>
    </w:p>
    <w:p w:rsidR="00F72D51" w:rsidRPr="00F72D51" w:rsidRDefault="00F72D51" w:rsidP="00CF69A2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 xml:space="preserve">Применяйте навыки </w:t>
      </w:r>
      <w:proofErr w:type="spellStart"/>
      <w:r w:rsidRPr="00F72D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72D51">
        <w:rPr>
          <w:rFonts w:ascii="Times New Roman" w:hAnsi="Times New Roman" w:cs="Times New Roman"/>
          <w:sz w:val="28"/>
          <w:szCs w:val="28"/>
        </w:rPr>
        <w:t xml:space="preserve"> (релаксация, определение целей и положительная внутренняя речь способствуют снижению уровня стресса, ведущего к выгоранию);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1"/>
          <w:sz w:val="28"/>
          <w:szCs w:val="28"/>
        </w:rPr>
        <w:t>В заключении позвольте рассказать одну притчу.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51">
        <w:rPr>
          <w:rFonts w:ascii="Times New Roman" w:hAnsi="Times New Roman" w:cs="Times New Roman"/>
          <w:b/>
          <w:spacing w:val="-4"/>
          <w:sz w:val="28"/>
          <w:szCs w:val="28"/>
        </w:rPr>
        <w:t>«Мудрец и бабочка»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2"/>
          <w:sz w:val="28"/>
          <w:szCs w:val="28"/>
        </w:rPr>
        <w:t xml:space="preserve">Много лет назад в одном городе жил очень мудрый человек. К нему часто приходили люди за советом. Каждому из них он умудрялся дать очень хороший и правильный совет. Слава о его мудрости разнеслась повсюду. Однажды его слава дошла еще до одного человека, который тоже был известным </w:t>
      </w:r>
      <w:r w:rsidRPr="00F72D51">
        <w:rPr>
          <w:rFonts w:ascii="Times New Roman" w:hAnsi="Times New Roman" w:cs="Times New Roman"/>
          <w:spacing w:val="-1"/>
          <w:sz w:val="28"/>
          <w:szCs w:val="28"/>
        </w:rPr>
        <w:t xml:space="preserve">и мудрым в округе. Этот человек тоже помогал другим людям. Ему нравилось, что его считают самым </w:t>
      </w:r>
      <w:r w:rsidRPr="00F72D51">
        <w:rPr>
          <w:rFonts w:ascii="Times New Roman" w:hAnsi="Times New Roman" w:cs="Times New Roman"/>
          <w:spacing w:val="-2"/>
          <w:sz w:val="28"/>
          <w:szCs w:val="28"/>
        </w:rPr>
        <w:t xml:space="preserve">мудрым и прислушиваются к его советам. И когда он узнал, что есть еще один мудрец, то стал злиться </w:t>
      </w:r>
      <w:r w:rsidRPr="00F72D51">
        <w:rPr>
          <w:rFonts w:ascii="Times New Roman" w:hAnsi="Times New Roman" w:cs="Times New Roman"/>
          <w:spacing w:val="-1"/>
          <w:sz w:val="28"/>
          <w:szCs w:val="28"/>
        </w:rPr>
        <w:t xml:space="preserve">на него за то, что теряет свою известность. Он стал думать, как доказать другим людям, что на самом деле мудрым является он. Долго он думал и решил. «Я возьму бабочку, спрячу ее между ладоней, </w:t>
      </w:r>
      <w:r w:rsidRPr="00F72D51">
        <w:rPr>
          <w:rFonts w:ascii="Times New Roman" w:hAnsi="Times New Roman" w:cs="Times New Roman"/>
          <w:spacing w:val="-3"/>
          <w:sz w:val="28"/>
          <w:szCs w:val="28"/>
        </w:rPr>
        <w:t xml:space="preserve">подойду на глазах у всех к мудрецу и спрошу его: «Скажи, что у меня в руках?» Он, конечно же, великий </w:t>
      </w:r>
      <w:r w:rsidRPr="00F72D51">
        <w:rPr>
          <w:rFonts w:ascii="Times New Roman" w:hAnsi="Times New Roman" w:cs="Times New Roman"/>
          <w:spacing w:val="-2"/>
          <w:sz w:val="28"/>
          <w:szCs w:val="28"/>
        </w:rPr>
        <w:t xml:space="preserve">мудрец, поэтому он догадается и скажет: «У тебя в руках бабочка». Тогда я спрошу его: «А какая это </w:t>
      </w:r>
      <w:r w:rsidRPr="00F72D51">
        <w:rPr>
          <w:rFonts w:ascii="Times New Roman" w:hAnsi="Times New Roman" w:cs="Times New Roman"/>
          <w:sz w:val="28"/>
          <w:szCs w:val="28"/>
        </w:rPr>
        <w:t xml:space="preserve">бабочка, живая или мертвая?» И если он скажет, что бабочка живая, тогда я </w:t>
      </w:r>
      <w:proofErr w:type="gramStart"/>
      <w:r w:rsidRPr="00F72D51">
        <w:rPr>
          <w:rFonts w:ascii="Times New Roman" w:hAnsi="Times New Roman" w:cs="Times New Roman"/>
          <w:sz w:val="28"/>
          <w:szCs w:val="28"/>
        </w:rPr>
        <w:t>легонька</w:t>
      </w:r>
      <w:proofErr w:type="gramEnd"/>
      <w:r w:rsidRPr="00F72D51">
        <w:rPr>
          <w:rFonts w:ascii="Times New Roman" w:hAnsi="Times New Roman" w:cs="Times New Roman"/>
          <w:sz w:val="28"/>
          <w:szCs w:val="28"/>
        </w:rPr>
        <w:t xml:space="preserve"> надавлю ее своими ладонями так, что, когда я их раскрою все увидят, что она мертвая. А если он скажет, что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>бабочка мертвая, тогда я отпущу ее, и она полетит. И тогда они увидят, что он оказался не прав». Так он и сделал. Взял бабочку, подошел к мудрецу и спросил его:</w:t>
      </w:r>
    </w:p>
    <w:p w:rsidR="00CF69A2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2D51">
        <w:rPr>
          <w:rFonts w:ascii="Times New Roman" w:hAnsi="Times New Roman" w:cs="Times New Roman"/>
          <w:sz w:val="28"/>
          <w:szCs w:val="28"/>
        </w:rPr>
        <w:t>-</w:t>
      </w:r>
      <w:r w:rsidRPr="00F72D51">
        <w:rPr>
          <w:rFonts w:ascii="Times New Roman" w:hAnsi="Times New Roman" w:cs="Times New Roman"/>
          <w:sz w:val="28"/>
          <w:szCs w:val="28"/>
        </w:rPr>
        <w:tab/>
      </w:r>
      <w:r w:rsidRPr="00F72D51">
        <w:rPr>
          <w:rFonts w:ascii="Times New Roman" w:hAnsi="Times New Roman" w:cs="Times New Roman"/>
          <w:spacing w:val="-4"/>
          <w:sz w:val="28"/>
          <w:szCs w:val="28"/>
        </w:rPr>
        <w:t>Скажи, что у меня в руках?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4"/>
          <w:sz w:val="28"/>
          <w:szCs w:val="28"/>
        </w:rPr>
        <w:t>Мудрец посмотрел и сказал: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3"/>
          <w:sz w:val="28"/>
          <w:szCs w:val="28"/>
        </w:rPr>
        <w:t>У тебя в руках бабочка.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3"/>
          <w:sz w:val="28"/>
          <w:szCs w:val="28"/>
        </w:rPr>
        <w:t>Тогда он спросил мудреца: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3"/>
          <w:sz w:val="28"/>
          <w:szCs w:val="28"/>
        </w:rPr>
        <w:t>- Скажи, живая она или мертвая?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51">
        <w:rPr>
          <w:rFonts w:ascii="Times New Roman" w:hAnsi="Times New Roman" w:cs="Times New Roman"/>
          <w:spacing w:val="-3"/>
          <w:sz w:val="28"/>
          <w:szCs w:val="28"/>
        </w:rPr>
        <w:t>Мудрец посмотрел ему в глаза, подумал и сказал:</w:t>
      </w:r>
    </w:p>
    <w:p w:rsidR="00C96A29" w:rsidRPr="00F72D51" w:rsidRDefault="00C96A29" w:rsidP="00F72D51">
      <w:pPr>
        <w:pStyle w:val="a3"/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72D51">
        <w:rPr>
          <w:rFonts w:ascii="Times New Roman" w:hAnsi="Times New Roman" w:cs="Times New Roman"/>
          <w:spacing w:val="-23"/>
          <w:sz w:val="28"/>
          <w:szCs w:val="28"/>
        </w:rPr>
        <w:t xml:space="preserve">- Это в твоих руках. </w:t>
      </w:r>
    </w:p>
    <w:p w:rsidR="00CF69A2" w:rsidRDefault="00CF69A2" w:rsidP="00CF69A2">
      <w:pPr>
        <w:pStyle w:val="a3"/>
        <w:ind w:firstLine="567"/>
        <w:jc w:val="both"/>
        <w:rPr>
          <w:rFonts w:ascii="Bookman Old Style" w:hAnsi="Bookman Old Style" w:cs="Times New Roman"/>
          <w:spacing w:val="-10"/>
          <w:sz w:val="28"/>
          <w:szCs w:val="28"/>
        </w:rPr>
      </w:pPr>
    </w:p>
    <w:p w:rsidR="00D76975" w:rsidRPr="00F72D51" w:rsidRDefault="00C96A29" w:rsidP="00CF69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A2">
        <w:rPr>
          <w:rFonts w:ascii="Bookman Old Style" w:hAnsi="Bookman Old Style" w:cs="Times New Roman"/>
          <w:spacing w:val="-10"/>
          <w:sz w:val="28"/>
          <w:szCs w:val="28"/>
        </w:rPr>
        <w:t xml:space="preserve">Большая мудрость содержится в изречении: «Господи, дай мне силы изменить то, что я </w:t>
      </w:r>
      <w:r w:rsidRPr="00CF69A2">
        <w:rPr>
          <w:rFonts w:ascii="Bookman Old Style" w:hAnsi="Bookman Old Style" w:cs="Times New Roman"/>
          <w:spacing w:val="-9"/>
          <w:sz w:val="28"/>
          <w:szCs w:val="28"/>
        </w:rPr>
        <w:t xml:space="preserve">могу изменить, терпение — принять то, что я не могу изменить, и ум — отличать одно от </w:t>
      </w:r>
      <w:r w:rsidRPr="00CF69A2">
        <w:rPr>
          <w:rFonts w:ascii="Bookman Old Style" w:hAnsi="Bookman Old Style" w:cs="Times New Roman"/>
          <w:spacing w:val="-10"/>
          <w:sz w:val="28"/>
          <w:szCs w:val="28"/>
        </w:rPr>
        <w:t xml:space="preserve">другого». </w:t>
      </w:r>
    </w:p>
    <w:sectPr w:rsidR="00D76975" w:rsidRPr="00F72D51" w:rsidSect="00C9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417"/>
    <w:multiLevelType w:val="hybridMultilevel"/>
    <w:tmpl w:val="43547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E5D"/>
    <w:rsid w:val="008638B9"/>
    <w:rsid w:val="0090578F"/>
    <w:rsid w:val="00C96A29"/>
    <w:rsid w:val="00CF69A2"/>
    <w:rsid w:val="00D76975"/>
    <w:rsid w:val="00DB68D5"/>
    <w:rsid w:val="00E3695F"/>
    <w:rsid w:val="00EF1E5D"/>
    <w:rsid w:val="00F7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29"/>
    <w:pPr>
      <w:spacing w:after="0" w:line="240" w:lineRule="auto"/>
    </w:pPr>
  </w:style>
  <w:style w:type="paragraph" w:styleId="a4">
    <w:name w:val="Normal (Web)"/>
    <w:basedOn w:val="a"/>
    <w:unhideWhenUsed/>
    <w:rsid w:val="00C96A29"/>
    <w:pPr>
      <w:spacing w:before="100" w:beforeAutospacing="1" w:after="100" w:afterAutospacing="1"/>
    </w:pPr>
  </w:style>
  <w:style w:type="character" w:styleId="a5">
    <w:name w:val="Strong"/>
    <w:basedOn w:val="a0"/>
    <w:qFormat/>
    <w:rsid w:val="00C96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2</cp:revision>
  <dcterms:created xsi:type="dcterms:W3CDTF">2014-11-15T06:21:00Z</dcterms:created>
  <dcterms:modified xsi:type="dcterms:W3CDTF">2014-11-15T06:21:00Z</dcterms:modified>
</cp:coreProperties>
</file>