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E6" w:rsidRPr="009537B1" w:rsidRDefault="006564E6" w:rsidP="001E172C">
      <w:pPr>
        <w:spacing w:after="0" w:line="240" w:lineRule="auto"/>
        <w:ind w:left="161" w:right="161"/>
        <w:jc w:val="center"/>
        <w:outlineLvl w:val="0"/>
        <w:rPr>
          <w:rFonts w:ascii="Times New Roman" w:eastAsia="Times New Roman" w:hAnsi="Times New Roman" w:cs="Times New Roman"/>
          <w:b/>
          <w:bCs/>
          <w:color w:val="030929"/>
          <w:kern w:val="36"/>
          <w:sz w:val="28"/>
          <w:szCs w:val="28"/>
          <w:lang w:eastAsia="ru-RU"/>
        </w:rPr>
      </w:pPr>
      <w:r w:rsidRPr="001E172C">
        <w:rPr>
          <w:rFonts w:ascii="Times New Roman" w:eastAsia="Times New Roman" w:hAnsi="Times New Roman" w:cs="Times New Roman"/>
          <w:b/>
          <w:bCs/>
          <w:color w:val="030929"/>
          <w:kern w:val="36"/>
          <w:sz w:val="32"/>
          <w:szCs w:val="32"/>
          <w:lang w:eastAsia="ru-RU"/>
        </w:rPr>
        <w:t>Формирование ключевых компетенций школьников на уроках математики посредством использования математических диктантов</w:t>
      </w:r>
      <w:r w:rsidRPr="009537B1">
        <w:rPr>
          <w:rFonts w:ascii="Times New Roman" w:eastAsia="Times New Roman" w:hAnsi="Times New Roman" w:cs="Times New Roman"/>
          <w:b/>
          <w:bCs/>
          <w:color w:val="030929"/>
          <w:kern w:val="36"/>
          <w:sz w:val="28"/>
          <w:szCs w:val="28"/>
          <w:lang w:eastAsia="ru-RU"/>
        </w:rPr>
        <w:t>.</w:t>
      </w:r>
    </w:p>
    <w:p w:rsidR="009537B1" w:rsidRPr="009537B1" w:rsidRDefault="009537B1" w:rsidP="001E172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37B1">
        <w:rPr>
          <w:rFonts w:ascii="Times New Roman" w:hAnsi="Times New Roman" w:cs="Times New Roman"/>
          <w:sz w:val="28"/>
          <w:szCs w:val="28"/>
        </w:rPr>
        <w:t>« Смышлёность учеников растёт постоянно во время математических занятий, что так же верно и неизбежно, как то, что мускулы человека и ловкость  его увеличиваются, когда он занимается гимнастическими упражнениями</w:t>
      </w:r>
      <w:proofErr w:type="gramStart"/>
      <w:r w:rsidRPr="009537B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537B1" w:rsidRPr="009537B1" w:rsidRDefault="009537B1" w:rsidP="001E172C">
      <w:pPr>
        <w:spacing w:after="0" w:line="240" w:lineRule="auto"/>
        <w:ind w:left="161" w:right="161"/>
        <w:jc w:val="right"/>
        <w:outlineLvl w:val="0"/>
        <w:rPr>
          <w:rFonts w:ascii="Times New Roman" w:eastAsia="Times New Roman" w:hAnsi="Times New Roman" w:cs="Times New Roman"/>
          <w:bCs/>
          <w:color w:val="030929"/>
          <w:kern w:val="36"/>
          <w:sz w:val="28"/>
          <w:szCs w:val="28"/>
          <w:lang w:eastAsia="ru-RU"/>
        </w:rPr>
      </w:pPr>
      <w:r w:rsidRPr="009537B1">
        <w:rPr>
          <w:rFonts w:ascii="Times New Roman" w:hAnsi="Times New Roman" w:cs="Times New Roman"/>
          <w:sz w:val="28"/>
          <w:szCs w:val="28"/>
        </w:rPr>
        <w:t>Писарев</w:t>
      </w:r>
      <w:r w:rsidR="001E172C">
        <w:rPr>
          <w:rFonts w:ascii="Times New Roman" w:hAnsi="Times New Roman" w:cs="Times New Roman"/>
          <w:sz w:val="28"/>
          <w:szCs w:val="28"/>
        </w:rPr>
        <w:t xml:space="preserve"> А.А</w:t>
      </w:r>
    </w:p>
    <w:p w:rsidR="006564E6" w:rsidRPr="009537B1" w:rsidRDefault="006564E6" w:rsidP="001E172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 w:rsidRPr="009537B1">
        <w:rPr>
          <w:color w:val="000000" w:themeColor="text1"/>
          <w:sz w:val="28"/>
          <w:szCs w:val="28"/>
        </w:rPr>
        <w:t xml:space="preserve"> </w:t>
      </w:r>
      <w:r w:rsidR="005E23C4" w:rsidRPr="009537B1">
        <w:rPr>
          <w:color w:val="000000" w:themeColor="text1"/>
          <w:sz w:val="28"/>
          <w:szCs w:val="28"/>
        </w:rPr>
        <w:tab/>
      </w:r>
      <w:r w:rsidRPr="009537B1">
        <w:rPr>
          <w:color w:val="000000" w:themeColor="text1"/>
          <w:sz w:val="28"/>
          <w:szCs w:val="28"/>
        </w:rPr>
        <w:t>Для основной школы определены лишь возможные пути формирования ключевых компетенций, представлены образцы заданий, но не обозначены с помощью каких средств осуществлять способность обучающегося строить самому учебно-познавательную деятельность, мотивацию к обучению</w:t>
      </w:r>
      <w:r w:rsidRPr="009537B1">
        <w:rPr>
          <w:rStyle w:val="apple-converted-space"/>
          <w:color w:val="000000" w:themeColor="text1"/>
          <w:sz w:val="28"/>
          <w:szCs w:val="28"/>
        </w:rPr>
        <w:t xml:space="preserve">. </w:t>
      </w:r>
    </w:p>
    <w:p w:rsidR="006564E6" w:rsidRPr="009537B1" w:rsidRDefault="006564E6" w:rsidP="001E172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537B1">
        <w:rPr>
          <w:color w:val="000000"/>
          <w:sz w:val="28"/>
          <w:szCs w:val="28"/>
        </w:rPr>
        <w:t>В настоящее время не существует моделей формирования ключевых компетенций школьников в образовательном процессе на уровне уроков математики,  что определяет  целесообразность проведения работы  в этом направлении.</w:t>
      </w:r>
    </w:p>
    <w:p w:rsidR="006564E6" w:rsidRPr="009537B1" w:rsidRDefault="006564E6" w:rsidP="001E172C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537B1">
        <w:rPr>
          <w:color w:val="000000"/>
          <w:sz w:val="28"/>
          <w:szCs w:val="28"/>
        </w:rPr>
        <w:t>С этой целью была изучена</w:t>
      </w:r>
      <w:r w:rsidRPr="009537B1">
        <w:rPr>
          <w:rStyle w:val="apple-converted-space"/>
          <w:color w:val="000000" w:themeColor="text1"/>
          <w:sz w:val="28"/>
          <w:szCs w:val="28"/>
        </w:rPr>
        <w:t xml:space="preserve"> программа формирования УУД по математике в основной школе, исследованы  формы организации деятельности учащихся  с учетом формирования ключевых компетенций, так как </w:t>
      </w:r>
      <w:r w:rsidRPr="009537B1">
        <w:rPr>
          <w:color w:val="000000"/>
          <w:sz w:val="28"/>
          <w:szCs w:val="28"/>
        </w:rPr>
        <w:t>формирование универсальных учебных действий у учащихся прямо соотносится с формированием ключевых компетенций.</w:t>
      </w:r>
    </w:p>
    <w:p w:rsidR="005E23C4" w:rsidRPr="009537B1" w:rsidRDefault="005E23C4" w:rsidP="001E172C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pple-converted-space"/>
          <w:color w:val="000000" w:themeColor="text1"/>
          <w:sz w:val="28"/>
          <w:szCs w:val="28"/>
        </w:rPr>
      </w:pPr>
      <w:r w:rsidRPr="009537B1">
        <w:rPr>
          <w:color w:val="000000"/>
          <w:sz w:val="28"/>
          <w:szCs w:val="28"/>
        </w:rPr>
        <w:t>Результатом проведения данной работы стала разработка</w:t>
      </w:r>
    </w:p>
    <w:p w:rsidR="00B46A92" w:rsidRDefault="006564E6" w:rsidP="00B46A92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 w:rsidRPr="009537B1">
        <w:rPr>
          <w:rStyle w:val="apple-converted-space"/>
          <w:color w:val="000000" w:themeColor="text1"/>
          <w:sz w:val="28"/>
          <w:szCs w:val="28"/>
        </w:rPr>
        <w:t>заданий</w:t>
      </w:r>
      <w:r w:rsidR="005E23C4" w:rsidRPr="009537B1">
        <w:rPr>
          <w:rStyle w:val="apple-converted-space"/>
          <w:color w:val="000000" w:themeColor="text1"/>
          <w:sz w:val="28"/>
          <w:szCs w:val="28"/>
        </w:rPr>
        <w:t xml:space="preserve"> по математике для 6 класса в</w:t>
      </w:r>
      <w:r w:rsidR="001E172C">
        <w:rPr>
          <w:rStyle w:val="apple-converted-space"/>
          <w:color w:val="000000" w:themeColor="text1"/>
          <w:sz w:val="28"/>
          <w:szCs w:val="28"/>
        </w:rPr>
        <w:t xml:space="preserve"> форме математических диктантов.</w:t>
      </w:r>
    </w:p>
    <w:p w:rsidR="00B46A92" w:rsidRDefault="00B46A92" w:rsidP="00B46A92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К</w:t>
      </w:r>
      <w:r w:rsidRPr="00B46A92">
        <w:rPr>
          <w:b/>
          <w:color w:val="000000" w:themeColor="text1"/>
          <w:sz w:val="28"/>
          <w:szCs w:val="28"/>
          <w:shd w:val="clear" w:color="auto" w:fill="FFFFFF"/>
        </w:rPr>
        <w:t>лючевы</w:t>
      </w:r>
      <w:r>
        <w:rPr>
          <w:b/>
          <w:color w:val="000000" w:themeColor="text1"/>
          <w:sz w:val="28"/>
          <w:szCs w:val="28"/>
          <w:shd w:val="clear" w:color="auto" w:fill="FFFFFF"/>
        </w:rPr>
        <w:t>е</w:t>
      </w:r>
      <w:r w:rsidRPr="00B46A92">
        <w:rPr>
          <w:b/>
          <w:color w:val="000000" w:themeColor="text1"/>
          <w:sz w:val="28"/>
          <w:szCs w:val="28"/>
          <w:shd w:val="clear" w:color="auto" w:fill="FFFFFF"/>
        </w:rPr>
        <w:t xml:space="preserve"> компетентности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это</w:t>
      </w:r>
      <w:r w:rsidRPr="00B46A92">
        <w:rPr>
          <w:color w:val="000000" w:themeColor="text1"/>
          <w:sz w:val="28"/>
          <w:szCs w:val="28"/>
          <w:shd w:val="clear" w:color="auto" w:fill="FFFFFF"/>
        </w:rPr>
        <w:t xml:space="preserve"> способность школьников самостоятельно действовать в ситуации неопределенности при решении актуальных для них проблем.</w:t>
      </w:r>
    </w:p>
    <w:p w:rsidR="001E172C" w:rsidRDefault="001B0E14" w:rsidP="00B46A92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pple-converted-space"/>
          <w:color w:val="000000" w:themeColor="text1"/>
          <w:sz w:val="28"/>
          <w:szCs w:val="28"/>
        </w:rPr>
      </w:pPr>
      <w:r w:rsidRPr="00B46A92">
        <w:rPr>
          <w:rStyle w:val="apple-converted-space"/>
          <w:b/>
          <w:color w:val="000000" w:themeColor="text1"/>
          <w:sz w:val="28"/>
          <w:szCs w:val="28"/>
        </w:rPr>
        <w:t>Универсальные учебные действия</w:t>
      </w:r>
      <w:r w:rsidRPr="00B46A92">
        <w:rPr>
          <w:rStyle w:val="apple-converted-space"/>
          <w:color w:val="000000" w:themeColor="text1"/>
          <w:sz w:val="28"/>
          <w:szCs w:val="28"/>
        </w:rPr>
        <w:t xml:space="preserve"> – это действия, обеспечивающие</w:t>
      </w:r>
      <w:r w:rsidRPr="009537B1">
        <w:rPr>
          <w:rStyle w:val="apple-converted-space"/>
          <w:color w:val="000000" w:themeColor="text1"/>
          <w:sz w:val="28"/>
          <w:szCs w:val="28"/>
        </w:rPr>
        <w:t xml:space="preserve"> овладение ключевыми компетенциями, составляющими основу умения учиться.</w:t>
      </w:r>
    </w:p>
    <w:p w:rsidR="00936391" w:rsidRDefault="00936391" w:rsidP="001E172C">
      <w:pPr>
        <w:pStyle w:val="a3"/>
        <w:shd w:val="clear" w:color="auto" w:fill="FFFFFF"/>
        <w:spacing w:before="0" w:beforeAutospacing="0" w:after="0"/>
        <w:ind w:firstLine="708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У</w:t>
      </w:r>
      <w:r w:rsidRPr="00936391">
        <w:rPr>
          <w:color w:val="000000" w:themeColor="text1"/>
          <w:sz w:val="28"/>
          <w:szCs w:val="28"/>
          <w:shd w:val="clear" w:color="auto" w:fill="FFFFFF"/>
        </w:rPr>
        <w:t>чебно-познавательная компетенция,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36391">
        <w:rPr>
          <w:color w:val="000000" w:themeColor="text1"/>
          <w:sz w:val="28"/>
          <w:szCs w:val="28"/>
          <w:shd w:val="clear" w:color="auto" w:fill="FFFFFF"/>
        </w:rPr>
        <w:t>позволя</w:t>
      </w:r>
      <w:r>
        <w:rPr>
          <w:color w:val="000000" w:themeColor="text1"/>
          <w:sz w:val="28"/>
          <w:szCs w:val="28"/>
          <w:shd w:val="clear" w:color="auto" w:fill="FFFFFF"/>
        </w:rPr>
        <w:t>ет</w:t>
      </w:r>
      <w:r w:rsidRPr="00936391">
        <w:rPr>
          <w:color w:val="000000" w:themeColor="text1"/>
          <w:sz w:val="28"/>
          <w:szCs w:val="28"/>
          <w:shd w:val="clear" w:color="auto" w:fill="FFFFFF"/>
        </w:rPr>
        <w:t xml:space="preserve"> воспитать готовность </w:t>
      </w:r>
      <w:proofErr w:type="gramStart"/>
      <w:r w:rsidRPr="00936391">
        <w:rPr>
          <w:color w:val="000000" w:themeColor="text1"/>
          <w:sz w:val="28"/>
          <w:szCs w:val="28"/>
          <w:shd w:val="clear" w:color="auto" w:fill="FFFFFF"/>
        </w:rPr>
        <w:t>обучающегося</w:t>
      </w:r>
      <w:proofErr w:type="gramEnd"/>
      <w:r w:rsidRPr="00936391">
        <w:rPr>
          <w:color w:val="000000" w:themeColor="text1"/>
          <w:sz w:val="28"/>
          <w:szCs w:val="28"/>
          <w:shd w:val="clear" w:color="auto" w:fill="FFFFFF"/>
        </w:rPr>
        <w:t xml:space="preserve"> к самостоятельной познавательной деятельности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A36D0" w:rsidRDefault="00936391" w:rsidP="001E172C">
      <w:pPr>
        <w:pStyle w:val="a3"/>
        <w:shd w:val="clear" w:color="auto" w:fill="FFFFFF"/>
        <w:spacing w:before="0" w:beforeAutospacing="0" w:after="0"/>
        <w:ind w:firstLine="708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Задачи:</w:t>
      </w:r>
      <w:r w:rsidRPr="0093639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36391">
        <w:rPr>
          <w:color w:val="000000" w:themeColor="text1"/>
          <w:sz w:val="28"/>
          <w:szCs w:val="28"/>
          <w:shd w:val="clear" w:color="auto" w:fill="FFFFFF"/>
        </w:rPr>
        <w:t>целеполагани</w:t>
      </w:r>
      <w:r>
        <w:rPr>
          <w:color w:val="000000" w:themeColor="text1"/>
          <w:sz w:val="28"/>
          <w:szCs w:val="28"/>
          <w:shd w:val="clear" w:color="auto" w:fill="FFFFFF"/>
        </w:rPr>
        <w:t>е</w:t>
      </w:r>
      <w:proofErr w:type="spellEnd"/>
      <w:r w:rsidRPr="00936391">
        <w:rPr>
          <w:color w:val="000000" w:themeColor="text1"/>
          <w:sz w:val="28"/>
          <w:szCs w:val="28"/>
          <w:shd w:val="clear" w:color="auto" w:fill="FFFFFF"/>
        </w:rPr>
        <w:t>, планировани</w:t>
      </w:r>
      <w:r>
        <w:rPr>
          <w:color w:val="000000" w:themeColor="text1"/>
          <w:sz w:val="28"/>
          <w:szCs w:val="28"/>
          <w:shd w:val="clear" w:color="auto" w:fill="FFFFFF"/>
        </w:rPr>
        <w:t>е</w:t>
      </w:r>
      <w:r w:rsidRPr="00936391">
        <w:rPr>
          <w:color w:val="000000" w:themeColor="text1"/>
          <w:sz w:val="28"/>
          <w:szCs w:val="28"/>
          <w:shd w:val="clear" w:color="auto" w:fill="FFFFFF"/>
        </w:rPr>
        <w:t>, анализ, рефлекси</w:t>
      </w:r>
      <w:r>
        <w:rPr>
          <w:color w:val="000000" w:themeColor="text1"/>
          <w:sz w:val="28"/>
          <w:szCs w:val="28"/>
          <w:shd w:val="clear" w:color="auto" w:fill="FFFFFF"/>
        </w:rPr>
        <w:t>я</w:t>
      </w:r>
      <w:r w:rsidRPr="00936391">
        <w:rPr>
          <w:color w:val="000000" w:themeColor="text1"/>
          <w:sz w:val="28"/>
          <w:szCs w:val="28"/>
          <w:shd w:val="clear" w:color="auto" w:fill="FFFFFF"/>
        </w:rPr>
        <w:t>, самооценк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а </w:t>
      </w:r>
      <w:r w:rsidRPr="00936391">
        <w:rPr>
          <w:color w:val="000000" w:themeColor="text1"/>
          <w:sz w:val="28"/>
          <w:szCs w:val="28"/>
          <w:shd w:val="clear" w:color="auto" w:fill="FFFFFF"/>
        </w:rPr>
        <w:t>учебно-познавательной деятельности, умени</w:t>
      </w:r>
      <w:r>
        <w:rPr>
          <w:color w:val="000000" w:themeColor="text1"/>
          <w:sz w:val="28"/>
          <w:szCs w:val="28"/>
          <w:shd w:val="clear" w:color="auto" w:fill="FFFFFF"/>
        </w:rPr>
        <w:t>е</w:t>
      </w:r>
      <w:r w:rsidRPr="00936391">
        <w:rPr>
          <w:color w:val="000000" w:themeColor="text1"/>
          <w:sz w:val="28"/>
          <w:szCs w:val="28"/>
          <w:shd w:val="clear" w:color="auto" w:fill="FFFFFF"/>
        </w:rPr>
        <w:t xml:space="preserve"> отличать факты от </w:t>
      </w:r>
      <w:proofErr w:type="gramStart"/>
      <w:r w:rsidRPr="00936391">
        <w:rPr>
          <w:color w:val="000000" w:themeColor="text1"/>
          <w:sz w:val="28"/>
          <w:szCs w:val="28"/>
          <w:shd w:val="clear" w:color="auto" w:fill="FFFFFF"/>
        </w:rPr>
        <w:t>домыслов</w:t>
      </w:r>
      <w:proofErr w:type="gramEnd"/>
      <w:r w:rsidRPr="00936391">
        <w:rPr>
          <w:color w:val="000000" w:themeColor="text1"/>
          <w:sz w:val="28"/>
          <w:szCs w:val="28"/>
          <w:shd w:val="clear" w:color="auto" w:fill="FFFFFF"/>
        </w:rPr>
        <w:t>, владени</w:t>
      </w:r>
      <w:r>
        <w:rPr>
          <w:color w:val="000000" w:themeColor="text1"/>
          <w:sz w:val="28"/>
          <w:szCs w:val="28"/>
          <w:shd w:val="clear" w:color="auto" w:fill="FFFFFF"/>
        </w:rPr>
        <w:t>е</w:t>
      </w:r>
      <w:r w:rsidRPr="00936391">
        <w:rPr>
          <w:color w:val="000000" w:themeColor="text1"/>
          <w:sz w:val="28"/>
          <w:szCs w:val="28"/>
          <w:shd w:val="clear" w:color="auto" w:fill="FFFFFF"/>
        </w:rPr>
        <w:t xml:space="preserve"> измерительными навыками, использовани</w:t>
      </w:r>
      <w:r>
        <w:rPr>
          <w:color w:val="000000" w:themeColor="text1"/>
          <w:sz w:val="28"/>
          <w:szCs w:val="28"/>
          <w:shd w:val="clear" w:color="auto" w:fill="FFFFFF"/>
        </w:rPr>
        <w:t>е</w:t>
      </w:r>
      <w:r w:rsidRPr="00936391">
        <w:rPr>
          <w:color w:val="000000" w:themeColor="text1"/>
          <w:sz w:val="28"/>
          <w:szCs w:val="28"/>
          <w:shd w:val="clear" w:color="auto" w:fill="FFFFFF"/>
        </w:rPr>
        <w:t xml:space="preserve"> вероятностных, статистических и иных методов познания. </w:t>
      </w:r>
      <w:r>
        <w:rPr>
          <w:color w:val="000000" w:themeColor="text1"/>
          <w:sz w:val="28"/>
          <w:szCs w:val="28"/>
          <w:shd w:val="clear" w:color="auto" w:fill="FFFFFF"/>
        </w:rPr>
        <w:t>Учебно-познавательная компетенция развивается</w:t>
      </w:r>
      <w:r w:rsidRPr="00936391">
        <w:rPr>
          <w:color w:val="000000" w:themeColor="text1"/>
          <w:sz w:val="28"/>
          <w:szCs w:val="28"/>
          <w:shd w:val="clear" w:color="auto" w:fill="FFFFFF"/>
        </w:rPr>
        <w:t xml:space="preserve"> непосредственно </w:t>
      </w:r>
      <w:r w:rsidR="00BA36D0">
        <w:rPr>
          <w:color w:val="000000" w:themeColor="text1"/>
          <w:sz w:val="28"/>
          <w:szCs w:val="28"/>
          <w:shd w:val="clear" w:color="auto" w:fill="FFFFFF"/>
        </w:rPr>
        <w:t>при обучении учащихся математике</w:t>
      </w:r>
      <w:r w:rsidRPr="00936391">
        <w:rPr>
          <w:color w:val="000000" w:themeColor="text1"/>
          <w:sz w:val="28"/>
          <w:szCs w:val="28"/>
          <w:shd w:val="clear" w:color="auto" w:fill="FFFFFF"/>
        </w:rPr>
        <w:t xml:space="preserve">. Решение нестандартных, занимательных, исторических задач, задач-фокусов. </w:t>
      </w:r>
    </w:p>
    <w:p w:rsidR="001E172C" w:rsidRDefault="001B0E14" w:rsidP="001E172C">
      <w:pPr>
        <w:pStyle w:val="a3"/>
        <w:shd w:val="clear" w:color="auto" w:fill="FFFFFF"/>
        <w:spacing w:before="0" w:beforeAutospacing="0" w:after="0"/>
        <w:ind w:firstLine="708"/>
        <w:rPr>
          <w:color w:val="000000" w:themeColor="text1"/>
          <w:sz w:val="28"/>
          <w:szCs w:val="28"/>
        </w:rPr>
      </w:pPr>
      <w:proofErr w:type="gramStart"/>
      <w:r w:rsidRPr="001E172C">
        <w:rPr>
          <w:b/>
          <w:color w:val="000000" w:themeColor="text1"/>
          <w:sz w:val="28"/>
          <w:szCs w:val="28"/>
        </w:rPr>
        <w:t>Регулятивные УУД</w:t>
      </w:r>
      <w:r w:rsidRPr="009537B1">
        <w:rPr>
          <w:color w:val="000000" w:themeColor="text1"/>
          <w:sz w:val="28"/>
          <w:szCs w:val="28"/>
        </w:rPr>
        <w:t xml:space="preserve"> отражают способность обучающегося строить учебно-познавательную деятельность, учитывая все ее компоненты (цель, мотив, прогноз, средства, контроль, оценка).</w:t>
      </w:r>
      <w:proofErr w:type="gramEnd"/>
      <w:r w:rsidRPr="009537B1">
        <w:rPr>
          <w:color w:val="000000" w:themeColor="text1"/>
          <w:sz w:val="28"/>
          <w:szCs w:val="28"/>
        </w:rPr>
        <w:t xml:space="preserve"> Они обеспечивают организацию учащимся своей учебной деятельности.</w:t>
      </w:r>
    </w:p>
    <w:p w:rsidR="001E172C" w:rsidRDefault="001B0E14" w:rsidP="001E172C">
      <w:pPr>
        <w:pStyle w:val="a3"/>
        <w:shd w:val="clear" w:color="auto" w:fill="FFFFFF"/>
        <w:spacing w:before="0" w:beforeAutospacing="0" w:after="0"/>
        <w:ind w:firstLine="708"/>
        <w:rPr>
          <w:color w:val="000000" w:themeColor="text1"/>
          <w:sz w:val="28"/>
          <w:szCs w:val="28"/>
        </w:rPr>
      </w:pPr>
      <w:r w:rsidRPr="009537B1">
        <w:rPr>
          <w:color w:val="000000" w:themeColor="text1"/>
          <w:sz w:val="28"/>
          <w:szCs w:val="28"/>
        </w:rPr>
        <w:lastRenderedPageBreak/>
        <w:t xml:space="preserve">К содержанию </w:t>
      </w:r>
      <w:proofErr w:type="gramStart"/>
      <w:r w:rsidRPr="009537B1">
        <w:rPr>
          <w:color w:val="000000" w:themeColor="text1"/>
          <w:sz w:val="28"/>
          <w:szCs w:val="28"/>
        </w:rPr>
        <w:t>регулятивных</w:t>
      </w:r>
      <w:proofErr w:type="gramEnd"/>
      <w:r w:rsidRPr="009537B1">
        <w:rPr>
          <w:color w:val="000000" w:themeColor="text1"/>
          <w:sz w:val="28"/>
          <w:szCs w:val="28"/>
        </w:rPr>
        <w:t xml:space="preserve"> УУД в ФГОС относятся: </w:t>
      </w:r>
    </w:p>
    <w:p w:rsidR="001B0E14" w:rsidRPr="009537B1" w:rsidRDefault="001B0E14" w:rsidP="001E172C">
      <w:pPr>
        <w:pStyle w:val="a3"/>
        <w:shd w:val="clear" w:color="auto" w:fill="FFFFFF"/>
        <w:spacing w:before="0" w:beforeAutospacing="0" w:after="0"/>
        <w:rPr>
          <w:color w:val="000000" w:themeColor="text1"/>
          <w:sz w:val="28"/>
          <w:szCs w:val="28"/>
        </w:rPr>
      </w:pPr>
      <w:r w:rsidRPr="009537B1">
        <w:rPr>
          <w:color w:val="000000" w:themeColor="text1"/>
          <w:sz w:val="28"/>
          <w:szCs w:val="28"/>
        </w:rPr>
        <w:t xml:space="preserve">1) </w:t>
      </w:r>
      <w:proofErr w:type="spellStart"/>
      <w:r w:rsidRPr="009537B1">
        <w:rPr>
          <w:color w:val="000000" w:themeColor="text1"/>
          <w:sz w:val="28"/>
          <w:szCs w:val="28"/>
        </w:rPr>
        <w:t>целеполагание</w:t>
      </w:r>
      <w:proofErr w:type="spellEnd"/>
      <w:r w:rsidRPr="009537B1">
        <w:rPr>
          <w:color w:val="000000" w:themeColor="text1"/>
          <w:sz w:val="28"/>
          <w:szCs w:val="28"/>
        </w:rPr>
        <w:t xml:space="preserve"> (постановка учебной задачи на основе соотнесения</w:t>
      </w:r>
      <w:r w:rsidR="001E172C">
        <w:rPr>
          <w:color w:val="000000" w:themeColor="text1"/>
          <w:sz w:val="28"/>
          <w:szCs w:val="28"/>
        </w:rPr>
        <w:t xml:space="preserve"> </w:t>
      </w:r>
      <w:r w:rsidRPr="009537B1">
        <w:rPr>
          <w:color w:val="000000" w:themeColor="text1"/>
          <w:sz w:val="28"/>
          <w:szCs w:val="28"/>
        </w:rPr>
        <w:t xml:space="preserve">того, что уже известно и усвоено учащимися, и того, что еще неизвестно); </w:t>
      </w:r>
    </w:p>
    <w:p w:rsidR="001B0E14" w:rsidRPr="009537B1" w:rsidRDefault="001B0E14" w:rsidP="001E17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37B1">
        <w:rPr>
          <w:color w:val="000000" w:themeColor="text1"/>
          <w:sz w:val="28"/>
          <w:szCs w:val="28"/>
        </w:rPr>
        <w:t xml:space="preserve">2) планирование (определение последовательности промежуточных целей с учетом конечного результата; </w:t>
      </w:r>
    </w:p>
    <w:p w:rsidR="001B0E14" w:rsidRPr="009537B1" w:rsidRDefault="001B0E14" w:rsidP="001E17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37B1">
        <w:rPr>
          <w:color w:val="000000" w:themeColor="text1"/>
          <w:sz w:val="28"/>
          <w:szCs w:val="28"/>
        </w:rPr>
        <w:t xml:space="preserve">3) составление плана и последовательности действий; </w:t>
      </w:r>
    </w:p>
    <w:p w:rsidR="001B0E14" w:rsidRPr="009537B1" w:rsidRDefault="001B0E14" w:rsidP="001E17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37B1">
        <w:rPr>
          <w:color w:val="000000" w:themeColor="text1"/>
          <w:sz w:val="28"/>
          <w:szCs w:val="28"/>
        </w:rPr>
        <w:t xml:space="preserve">4) прогнозирование (предвосхищение результата уровня усвоения, его временных характеристик); </w:t>
      </w:r>
    </w:p>
    <w:p w:rsidR="001B0E14" w:rsidRPr="009537B1" w:rsidRDefault="001B0E14" w:rsidP="001E17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37B1">
        <w:rPr>
          <w:color w:val="000000" w:themeColor="text1"/>
          <w:sz w:val="28"/>
          <w:szCs w:val="28"/>
        </w:rPr>
        <w:t xml:space="preserve">5) контроль (в форме сличения способа действия и его результата с заданным эталоном с целью обнаружения отклонений и отличий от эталона); </w:t>
      </w:r>
    </w:p>
    <w:p w:rsidR="001B0E14" w:rsidRPr="009537B1" w:rsidRDefault="001B0E14" w:rsidP="001E17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37B1">
        <w:rPr>
          <w:color w:val="000000" w:themeColor="text1"/>
          <w:sz w:val="28"/>
          <w:szCs w:val="28"/>
        </w:rPr>
        <w:t>6) коррекция (внесение необходимых дополнений и корректив в план, и способ действия в случае расхождения эталона, реального действия и его продукта);</w:t>
      </w:r>
    </w:p>
    <w:p w:rsidR="001B0E14" w:rsidRPr="009537B1" w:rsidRDefault="001B0E14" w:rsidP="001E17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37B1">
        <w:rPr>
          <w:color w:val="000000" w:themeColor="text1"/>
          <w:sz w:val="28"/>
          <w:szCs w:val="28"/>
        </w:rPr>
        <w:t xml:space="preserve"> 7) оценка (выделение и осознание учащимися того, что уже усвоено и что еще подлежит усвоению, осознание качества и уровня усвоения); </w:t>
      </w:r>
    </w:p>
    <w:p w:rsidR="001B0E14" w:rsidRPr="009537B1" w:rsidRDefault="001B0E14" w:rsidP="001E17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37B1">
        <w:rPr>
          <w:color w:val="000000" w:themeColor="text1"/>
          <w:sz w:val="28"/>
          <w:szCs w:val="28"/>
        </w:rPr>
        <w:t xml:space="preserve">8) волевая </w:t>
      </w:r>
      <w:proofErr w:type="spellStart"/>
      <w:r w:rsidRPr="009537B1">
        <w:rPr>
          <w:color w:val="000000" w:themeColor="text1"/>
          <w:sz w:val="28"/>
          <w:szCs w:val="28"/>
        </w:rPr>
        <w:t>саморегуляция</w:t>
      </w:r>
      <w:proofErr w:type="spellEnd"/>
      <w:r w:rsidRPr="009537B1">
        <w:rPr>
          <w:color w:val="000000" w:themeColor="text1"/>
          <w:sz w:val="28"/>
          <w:szCs w:val="28"/>
        </w:rPr>
        <w:t xml:space="preserve"> (способность к мобилизации сил и энергии; способность к волевому усилию – к выбору в ситуации мотивационного конфликта и к преодолению препятствий).</w:t>
      </w:r>
    </w:p>
    <w:p w:rsidR="001B0E14" w:rsidRPr="009537B1" w:rsidRDefault="001B0E14" w:rsidP="001E17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E172C">
        <w:rPr>
          <w:b/>
          <w:color w:val="000000" w:themeColor="text1"/>
          <w:sz w:val="28"/>
          <w:szCs w:val="28"/>
        </w:rPr>
        <w:t>Основные виды</w:t>
      </w:r>
      <w:r w:rsidRPr="009537B1">
        <w:rPr>
          <w:color w:val="000000" w:themeColor="text1"/>
          <w:sz w:val="28"/>
          <w:szCs w:val="28"/>
        </w:rPr>
        <w:t xml:space="preserve"> заданий для формирования регулятивных УУД являются: </w:t>
      </w:r>
    </w:p>
    <w:p w:rsidR="001B0E14" w:rsidRPr="009537B1" w:rsidRDefault="001B0E14" w:rsidP="001E17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37B1">
        <w:rPr>
          <w:color w:val="000000" w:themeColor="text1"/>
          <w:sz w:val="28"/>
          <w:szCs w:val="28"/>
        </w:rPr>
        <w:t xml:space="preserve">1) преднамеренные ошибки; </w:t>
      </w:r>
    </w:p>
    <w:p w:rsidR="001B0E14" w:rsidRPr="009537B1" w:rsidRDefault="001B0E14" w:rsidP="001E17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37B1">
        <w:rPr>
          <w:color w:val="000000" w:themeColor="text1"/>
          <w:sz w:val="28"/>
          <w:szCs w:val="28"/>
        </w:rPr>
        <w:t xml:space="preserve">2) поиск информации в предложенных источниках; </w:t>
      </w:r>
    </w:p>
    <w:p w:rsidR="001B0E14" w:rsidRPr="009537B1" w:rsidRDefault="001B0E14" w:rsidP="001E17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37B1">
        <w:rPr>
          <w:color w:val="000000" w:themeColor="text1"/>
          <w:sz w:val="28"/>
          <w:szCs w:val="28"/>
        </w:rPr>
        <w:t xml:space="preserve">3) взаимоконтроль; </w:t>
      </w:r>
    </w:p>
    <w:p w:rsidR="001B0E14" w:rsidRPr="009537B1" w:rsidRDefault="001B0E14" w:rsidP="001E17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37B1">
        <w:rPr>
          <w:color w:val="000000" w:themeColor="text1"/>
          <w:sz w:val="28"/>
          <w:szCs w:val="28"/>
        </w:rPr>
        <w:t>4) «ищу ошибки».</w:t>
      </w:r>
    </w:p>
    <w:p w:rsidR="001B0E14" w:rsidRPr="009537B1" w:rsidRDefault="001B0E14" w:rsidP="001E17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37B1">
        <w:rPr>
          <w:color w:val="000000" w:themeColor="text1"/>
          <w:sz w:val="28"/>
          <w:szCs w:val="28"/>
        </w:rPr>
        <w:t xml:space="preserve">Критериями </w:t>
      </w:r>
      <w:proofErr w:type="spellStart"/>
      <w:r w:rsidRPr="009537B1">
        <w:rPr>
          <w:color w:val="000000" w:themeColor="text1"/>
          <w:sz w:val="28"/>
          <w:szCs w:val="28"/>
        </w:rPr>
        <w:t>сформированности</w:t>
      </w:r>
      <w:proofErr w:type="spellEnd"/>
      <w:r w:rsidRPr="009537B1">
        <w:rPr>
          <w:color w:val="000000" w:themeColor="text1"/>
          <w:sz w:val="28"/>
          <w:szCs w:val="28"/>
        </w:rPr>
        <w:t xml:space="preserve"> у учащегося регуляции своей деятельности может стать способность: </w:t>
      </w:r>
    </w:p>
    <w:p w:rsidR="001B0E14" w:rsidRPr="009537B1" w:rsidRDefault="001B0E14" w:rsidP="001E17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37B1">
        <w:rPr>
          <w:color w:val="000000" w:themeColor="text1"/>
          <w:sz w:val="28"/>
          <w:szCs w:val="28"/>
        </w:rPr>
        <w:t xml:space="preserve">1) выбирать средства для организации своего поведения; </w:t>
      </w:r>
    </w:p>
    <w:p w:rsidR="001B0E14" w:rsidRPr="009537B1" w:rsidRDefault="001B0E14" w:rsidP="001E17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37B1">
        <w:rPr>
          <w:color w:val="000000" w:themeColor="text1"/>
          <w:sz w:val="28"/>
          <w:szCs w:val="28"/>
        </w:rPr>
        <w:t>2) запоминать и удерживать правило, инструкцию во времени;</w:t>
      </w:r>
    </w:p>
    <w:p w:rsidR="001B0E14" w:rsidRPr="009537B1" w:rsidRDefault="001B0E14" w:rsidP="001E17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37B1">
        <w:rPr>
          <w:color w:val="000000" w:themeColor="text1"/>
          <w:sz w:val="28"/>
          <w:szCs w:val="28"/>
        </w:rPr>
        <w:t xml:space="preserve"> 3) планировать, контролировать и выполнять действие по заданному образцу, правилу, с использованием норм; </w:t>
      </w:r>
    </w:p>
    <w:p w:rsidR="001B0E14" w:rsidRPr="009537B1" w:rsidRDefault="001B0E14" w:rsidP="001E17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37B1">
        <w:rPr>
          <w:color w:val="000000" w:themeColor="text1"/>
          <w:sz w:val="28"/>
          <w:szCs w:val="28"/>
        </w:rPr>
        <w:t xml:space="preserve">4) предвосхищать промежуточные и конечные результаты своих действий, а также возможные ошибки; </w:t>
      </w:r>
    </w:p>
    <w:p w:rsidR="001B0E14" w:rsidRPr="009537B1" w:rsidRDefault="001B0E14" w:rsidP="001E17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37B1">
        <w:rPr>
          <w:color w:val="000000" w:themeColor="text1"/>
          <w:sz w:val="28"/>
          <w:szCs w:val="28"/>
        </w:rPr>
        <w:t xml:space="preserve">5) начинать и заканчивать действие в нужный момент; </w:t>
      </w:r>
    </w:p>
    <w:p w:rsidR="001B0E14" w:rsidRPr="009537B1" w:rsidRDefault="001B0E14" w:rsidP="001E17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537B1">
        <w:rPr>
          <w:color w:val="000000" w:themeColor="text1"/>
          <w:sz w:val="28"/>
          <w:szCs w:val="28"/>
        </w:rPr>
        <w:t>6) тормозить ненужные реакции.</w:t>
      </w:r>
    </w:p>
    <w:p w:rsidR="001B0E14" w:rsidRPr="009537B1" w:rsidRDefault="001B0E14" w:rsidP="001E172C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1B0E14" w:rsidRPr="00F0611F" w:rsidRDefault="001B0E14" w:rsidP="001E17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0611F">
        <w:rPr>
          <w:color w:val="000000" w:themeColor="text1"/>
          <w:sz w:val="28"/>
          <w:szCs w:val="28"/>
        </w:rPr>
        <w:t>Основные виды заданий  для формирования ре</w:t>
      </w:r>
      <w:r w:rsidR="00CB571B" w:rsidRPr="00F0611F">
        <w:rPr>
          <w:color w:val="000000" w:themeColor="text1"/>
          <w:sz w:val="28"/>
          <w:szCs w:val="28"/>
        </w:rPr>
        <w:t xml:space="preserve">гулятивных УУД и  </w:t>
      </w:r>
      <w:r w:rsidRPr="00F0611F">
        <w:rPr>
          <w:color w:val="000000" w:themeColor="text1"/>
          <w:sz w:val="28"/>
          <w:szCs w:val="28"/>
        </w:rPr>
        <w:t>учебно-познавательных компетенций</w:t>
      </w:r>
      <w:proofErr w:type="gramStart"/>
      <w:r w:rsidRPr="00F0611F">
        <w:rPr>
          <w:color w:val="000000" w:themeColor="text1"/>
          <w:sz w:val="28"/>
          <w:szCs w:val="28"/>
        </w:rPr>
        <w:t xml:space="preserve"> </w:t>
      </w:r>
      <w:r w:rsidR="00CB571B" w:rsidRPr="00F0611F">
        <w:rPr>
          <w:color w:val="000000" w:themeColor="text1"/>
          <w:sz w:val="28"/>
          <w:szCs w:val="28"/>
        </w:rPr>
        <w:t>,</w:t>
      </w:r>
      <w:proofErr w:type="gramEnd"/>
      <w:r w:rsidRPr="00F0611F">
        <w:rPr>
          <w:color w:val="000000" w:themeColor="text1"/>
          <w:sz w:val="28"/>
          <w:szCs w:val="28"/>
        </w:rPr>
        <w:t xml:space="preserve"> различные формы  организации деятельности  учащихся на уроках математики </w:t>
      </w:r>
      <w:r w:rsidR="00CB571B" w:rsidRPr="00F0611F">
        <w:rPr>
          <w:color w:val="000000" w:themeColor="text1"/>
          <w:sz w:val="28"/>
          <w:szCs w:val="28"/>
        </w:rPr>
        <w:t>удачно применяются в такой форме работы на уроке,</w:t>
      </w:r>
      <w:r w:rsidRPr="00F0611F">
        <w:rPr>
          <w:color w:val="000000" w:themeColor="text1"/>
          <w:sz w:val="28"/>
          <w:szCs w:val="28"/>
        </w:rPr>
        <w:t xml:space="preserve"> как математический диктант.</w:t>
      </w:r>
    </w:p>
    <w:p w:rsidR="00CB571B" w:rsidRDefault="00CB571B" w:rsidP="001E172C">
      <w:pPr>
        <w:spacing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A6104" w:rsidRPr="009537B1" w:rsidRDefault="001B0E14" w:rsidP="001E172C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FF0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роведени</w:t>
      </w:r>
      <w:r w:rsidRPr="00953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F0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математических диктантов</w:t>
      </w:r>
      <w:r w:rsidRPr="00953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 </w:t>
      </w:r>
      <w:r w:rsidRPr="00FF0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школьник</w:t>
      </w:r>
      <w:r w:rsidRPr="00953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FF0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воспринимать задания на слух, а это</w:t>
      </w:r>
      <w:r w:rsidR="00757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537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позволяет развивать умения слушать лекцию, речь учителя, товарищей, слушать вообще</w:t>
      </w:r>
      <w:r w:rsidRPr="00FF0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A6104" w:rsidRPr="0018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математических диктантов, с одной стороны, должна обеспечивать </w:t>
      </w:r>
      <w:r w:rsidR="005A6104" w:rsidRPr="00953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регулятивных УУД, </w:t>
      </w:r>
      <w:r w:rsidR="005A6104" w:rsidRPr="0018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5A6104" w:rsidRPr="0018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другой стороны</w:t>
      </w:r>
      <w:r w:rsidR="005A6104" w:rsidRPr="00953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ключевые компетенции, в большей мере учебно-познавательной компетенции</w:t>
      </w:r>
      <w:r w:rsidR="005A6104" w:rsidRPr="0018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6104" w:rsidRPr="009537B1" w:rsidRDefault="005A6104" w:rsidP="001E172C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Математические диктанты можно разделить на следующие виды: проверочные, обзорные, итоговые. </w:t>
      </w:r>
    </w:p>
    <w:p w:rsidR="005A6104" w:rsidRPr="009537B1" w:rsidRDefault="005A6104" w:rsidP="001E172C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вид математических диктантов имеет свои цели, требования, предъявляемые к составлению этих работ.</w:t>
      </w:r>
    </w:p>
    <w:p w:rsidR="005A6104" w:rsidRPr="009537B1" w:rsidRDefault="005A6104" w:rsidP="001E172C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7B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Проверочные диктанты</w:t>
      </w:r>
      <w:r w:rsidR="001E17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18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предназначены для контроля усвоения отдельного фрагмента курса в период изучения темы. </w:t>
      </w:r>
    </w:p>
    <w:p w:rsidR="005A6104" w:rsidRPr="009537B1" w:rsidRDefault="005A6104" w:rsidP="001E172C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их выполнении учитель своевременно получает информацию о том, как усваивается тема, что позволяет ему вовремя выявить ошибки, обнаружить плохо </w:t>
      </w:r>
      <w:proofErr w:type="gramStart"/>
      <w:r w:rsidRPr="0018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усвоивших</w:t>
      </w:r>
      <w:proofErr w:type="gramEnd"/>
      <w:r w:rsidRPr="0018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тот или иной материал и в зависимости от этого строить работу по изучению данной темы. </w:t>
      </w:r>
    </w:p>
    <w:p w:rsidR="001B0E14" w:rsidRPr="009537B1" w:rsidRDefault="005A6104" w:rsidP="001E172C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же получают дополнительную практику в самостоятельном решении задач и тем самым готовятся к контрольной работе по данной теме. </w:t>
      </w:r>
    </w:p>
    <w:p w:rsidR="00A43F30" w:rsidRPr="009537B1" w:rsidRDefault="00A43F30" w:rsidP="001E172C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7B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Обзорный диктант</w:t>
      </w:r>
      <w:r w:rsidRPr="0018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</w:t>
      </w:r>
      <w:r w:rsidRPr="00953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</w:t>
      </w:r>
      <w:r w:rsidRPr="0018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учащимся повторить материал, систематизировать знания, установить связи между изученными вопросами</w:t>
      </w:r>
      <w:r w:rsidRPr="00953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должны быть четкими, конкретными, понятными. Сюда входят вопросы по проверке изученных определений, теорем, правил, задания на решение несложных задач и упражнений. Составленный таким образом диктант дает возможность учителю проверить усвоение узловых вопросов всего раздела.</w:t>
      </w:r>
    </w:p>
    <w:p w:rsidR="00A43F30" w:rsidRPr="0018278A" w:rsidRDefault="00A43F30" w:rsidP="001E172C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7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Pr="001827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тоговы</w:t>
      </w:r>
      <w:r w:rsidRPr="009537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й</w:t>
      </w:r>
      <w:r w:rsidRPr="001827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диктант</w:t>
      </w:r>
      <w:r w:rsidRPr="009537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проводится для повторения</w:t>
      </w:r>
      <w:r w:rsidRPr="00953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18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основных теоретических вопросов: воспроизведение определений и свойств математических объектов. </w:t>
      </w:r>
    </w:p>
    <w:p w:rsidR="00352295" w:rsidRPr="009537B1" w:rsidRDefault="00A43F30" w:rsidP="001E172C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1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Проводить диктанты</w:t>
      </w:r>
      <w:r w:rsidRPr="009537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можно так:</w:t>
      </w:r>
    </w:p>
    <w:p w:rsidR="00A43F30" w:rsidRPr="0018278A" w:rsidRDefault="00A43F30" w:rsidP="001E172C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Учитель </w:t>
      </w:r>
      <w:r w:rsidRPr="00953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читает </w:t>
      </w:r>
      <w:r w:rsidRPr="0018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текст, </w:t>
      </w:r>
      <w:r w:rsidR="00353398" w:rsidRPr="00953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 паузу</w:t>
      </w:r>
      <w:r w:rsidRPr="00953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8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учащиеся </w:t>
      </w:r>
      <w:r w:rsidRPr="00953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записывают верный ответ</w:t>
      </w:r>
      <w:r w:rsidRPr="0018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3F30" w:rsidRPr="009537B1" w:rsidRDefault="00A43F30" w:rsidP="001E172C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="00353398" w:rsidRPr="00953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получают задания на листах, выполняют его, записывая только ответ.</w:t>
      </w:r>
      <w:r w:rsidRPr="0018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3398" w:rsidRPr="009537B1" w:rsidRDefault="00353398" w:rsidP="001E172C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7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Работы можно проверять</w:t>
      </w:r>
      <w:r w:rsidRPr="00953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так:</w:t>
      </w:r>
    </w:p>
    <w:p w:rsidR="00353398" w:rsidRPr="009537B1" w:rsidRDefault="00353398" w:rsidP="001E172C">
      <w:pPr>
        <w:pStyle w:val="a4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проверяет свою работу сам по готовым ответам (ключи вывешиваются на доске). Самопроверка. Можно предложить учащимся самостоятельно оценивать результаты диктанта по указанным критериям.</w:t>
      </w:r>
    </w:p>
    <w:p w:rsidR="00353398" w:rsidRPr="009537B1" w:rsidRDefault="00353398" w:rsidP="001E172C">
      <w:pPr>
        <w:pStyle w:val="a4"/>
        <w:spacing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3398" w:rsidRPr="009537B1" w:rsidRDefault="00353398" w:rsidP="001E172C">
      <w:pPr>
        <w:pStyle w:val="a4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проверяет работу соседа.</w:t>
      </w:r>
      <w:r w:rsidR="009537B1" w:rsidRPr="00953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Взаимопроверка.</w:t>
      </w:r>
    </w:p>
    <w:p w:rsidR="00353398" w:rsidRPr="009537B1" w:rsidRDefault="00353398" w:rsidP="001E172C">
      <w:pPr>
        <w:pStyle w:val="a4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3398" w:rsidRPr="009537B1" w:rsidRDefault="00353398" w:rsidP="001E172C">
      <w:pPr>
        <w:pStyle w:val="a4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Учитель</w:t>
      </w:r>
      <w:r w:rsidR="009537B1" w:rsidRPr="00953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3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работу сразу на уроке с последующим обсуждением ошибок</w:t>
      </w:r>
      <w:r w:rsidR="009537B1" w:rsidRPr="00953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37B1" w:rsidRPr="009537B1" w:rsidRDefault="009537B1" w:rsidP="001E172C">
      <w:pPr>
        <w:pStyle w:val="a4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37B1" w:rsidRPr="009537B1" w:rsidRDefault="009537B1" w:rsidP="001E172C">
      <w:pPr>
        <w:pStyle w:val="a4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8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амым важным в организации проверки диктанта сразу после его завершения является то, что появляется возможность обсудить все те вопросы, которые вызвали затруднения или особенно важны для понимания нового материала: детей, которые только что написали математический диктант, интересует не только отметка, но и обоснование решения.</w:t>
      </w:r>
    </w:p>
    <w:p w:rsidR="009537B1" w:rsidRPr="0018278A" w:rsidRDefault="009537B1" w:rsidP="001E172C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показ</w:t>
      </w:r>
      <w:r w:rsidRPr="00953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</w:t>
      </w:r>
      <w:r w:rsidRPr="0018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реальный учебный процесс не всегда удается организовать достаточно хорошо. Систематически применяя на своих уроках математические диктанты наряду с другими формами проверки знаний, </w:t>
      </w:r>
      <w:r w:rsidRPr="00953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</w:t>
      </w:r>
      <w:r w:rsidRPr="0018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они являются эффективным средством </w:t>
      </w:r>
      <w:r w:rsidRPr="00953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формирования </w:t>
      </w:r>
      <w:proofErr w:type="spellStart"/>
      <w:proofErr w:type="gramStart"/>
      <w:r w:rsidRPr="00953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953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познавательной</w:t>
      </w:r>
      <w:proofErr w:type="gramEnd"/>
      <w:r w:rsidRPr="00953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компетенции</w:t>
      </w:r>
      <w:r w:rsidRPr="0018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B4BA7" w:rsidRDefault="00BA36D0" w:rsidP="009B4BA7">
      <w:pPr>
        <w:pStyle w:val="a3"/>
        <w:shd w:val="clear" w:color="auto" w:fill="FFFFFF"/>
        <w:spacing w:before="0" w:beforeAutospacing="0"/>
        <w:ind w:firstLine="708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Целесообразность математического диктанта с точки зрения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компетентностного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подхода заключается в том, что в ходе работы ученики приобретают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общеучебные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умения и навыки. </w:t>
      </w:r>
    </w:p>
    <w:p w:rsidR="009537B1" w:rsidRPr="009B4BA7" w:rsidRDefault="009B4BA7" w:rsidP="009B4BA7">
      <w:pPr>
        <w:pStyle w:val="a3"/>
        <w:shd w:val="clear" w:color="auto" w:fill="FFFFFF"/>
        <w:spacing w:before="0" w:beforeAutospacing="0"/>
        <w:ind w:firstLine="708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Причем </w:t>
      </w:r>
      <w:r w:rsidR="00BA36D0">
        <w:rPr>
          <w:color w:val="000000" w:themeColor="text1"/>
          <w:sz w:val="28"/>
          <w:szCs w:val="28"/>
          <w:shd w:val="clear" w:color="auto" w:fill="FFFFFF"/>
        </w:rPr>
        <w:t xml:space="preserve">умение </w:t>
      </w:r>
      <w:r w:rsidR="00397898">
        <w:rPr>
          <w:color w:val="000000" w:themeColor="text1"/>
          <w:sz w:val="28"/>
          <w:szCs w:val="28"/>
          <w:shd w:val="clear" w:color="auto" w:fill="FFFFFF"/>
        </w:rPr>
        <w:t>оцени</w:t>
      </w:r>
      <w:r w:rsidR="00397898" w:rsidRPr="00397898">
        <w:rPr>
          <w:color w:val="000000" w:themeColor="text1"/>
          <w:sz w:val="28"/>
          <w:szCs w:val="28"/>
          <w:shd w:val="clear" w:color="auto" w:fill="FFFFFF"/>
        </w:rPr>
        <w:t>вать логическую правильность р</w:t>
      </w:r>
      <w:r w:rsidR="00397898">
        <w:rPr>
          <w:color w:val="000000" w:themeColor="text1"/>
          <w:sz w:val="28"/>
          <w:szCs w:val="28"/>
          <w:shd w:val="clear" w:color="auto" w:fill="FFFFFF"/>
        </w:rPr>
        <w:t>ассуждений, распознавать ошибоч</w:t>
      </w:r>
      <w:r w:rsidR="00397898" w:rsidRPr="00397898">
        <w:rPr>
          <w:color w:val="000000" w:themeColor="text1"/>
          <w:sz w:val="28"/>
          <w:szCs w:val="28"/>
          <w:shd w:val="clear" w:color="auto" w:fill="FFFFFF"/>
        </w:rPr>
        <w:t xml:space="preserve">ные заключения </w:t>
      </w:r>
      <w:r w:rsidR="00BA36D0">
        <w:rPr>
          <w:color w:val="000000" w:themeColor="text1"/>
          <w:sz w:val="28"/>
          <w:szCs w:val="28"/>
          <w:shd w:val="clear" w:color="auto" w:fill="FFFFFF"/>
        </w:rPr>
        <w:t xml:space="preserve">для </w:t>
      </w:r>
      <w:r w:rsidR="00A93CDE">
        <w:rPr>
          <w:color w:val="000000" w:themeColor="text1"/>
          <w:sz w:val="28"/>
          <w:szCs w:val="28"/>
          <w:shd w:val="clear" w:color="auto" w:fill="FFFFFF"/>
        </w:rPr>
        <w:t xml:space="preserve">учащихся </w:t>
      </w:r>
      <w:r w:rsidR="00BA36D0">
        <w:rPr>
          <w:color w:val="000000" w:themeColor="text1"/>
          <w:sz w:val="28"/>
          <w:szCs w:val="28"/>
          <w:shd w:val="clear" w:color="auto" w:fill="FFFFFF"/>
        </w:rPr>
        <w:t xml:space="preserve"> будет очень полезным в будущем, т.к. им предстоит проходить итоговую аттестацию в форме единого государственного экзамена. Важным является то, что чем раньше мы начнём устранять ошибку, тем проще ученику будет перестроиться под новые требования.</w:t>
      </w:r>
    </w:p>
    <w:p w:rsidR="009537B1" w:rsidRPr="00FF0602" w:rsidRDefault="009537B1" w:rsidP="001E172C">
      <w:pPr>
        <w:spacing w:after="251" w:line="240" w:lineRule="auto"/>
        <w:ind w:left="251" w:right="2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3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Проблемы применения </w:t>
      </w:r>
      <w:r w:rsidRPr="00FF0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математически</w:t>
      </w:r>
      <w:r w:rsidRPr="00953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</w:t>
      </w:r>
      <w:r w:rsidRPr="00FF0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диктант</w:t>
      </w:r>
      <w:r w:rsidRPr="00953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FF0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537B1" w:rsidRPr="009537B1" w:rsidRDefault="009537B1" w:rsidP="001E172C">
      <w:pPr>
        <w:pStyle w:val="a4"/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3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времени тратится на подготовительную работу.</w:t>
      </w:r>
    </w:p>
    <w:p w:rsidR="009537B1" w:rsidRPr="009537B1" w:rsidRDefault="009537B1" w:rsidP="001E172C">
      <w:pPr>
        <w:pStyle w:val="a4"/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3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диктанта требует от учителя большого напряжения: надо читать в оптимальном темпе тексты заданий, следить за классом, реагировать на практически неизбежные сбои.</w:t>
      </w:r>
    </w:p>
    <w:p w:rsidR="009537B1" w:rsidRPr="009537B1" w:rsidRDefault="009537B1" w:rsidP="001E172C">
      <w:pPr>
        <w:pStyle w:val="a4"/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37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требуются иллюстрации к вопросам, то к уроку нужно готовить дополнительный материал.</w:t>
      </w:r>
    </w:p>
    <w:p w:rsidR="00B46A92" w:rsidRPr="00B46A92" w:rsidRDefault="00B46A92" w:rsidP="009B4BA7">
      <w:pPr>
        <w:pStyle w:val="a4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397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оанализируем теперь, каким обра</w:t>
      </w:r>
      <w:r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зом формируются ключевые компетенции</w:t>
      </w:r>
      <w:r w:rsidR="00936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проведения математического диктанта</w:t>
      </w:r>
      <w:r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использовать список </w:t>
      </w:r>
      <w:r w:rsidR="000F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ключевых компетенций А.В. Хутор</w:t>
      </w:r>
      <w:r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ского: ценностно-смысловая компетенция,</w:t>
      </w:r>
      <w:r w:rsidR="009B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учебно-познавательная, информационная, компе</w:t>
      </w:r>
      <w:r w:rsidR="000F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тенция личностного самосовершен</w:t>
      </w:r>
      <w:r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ствова</w:t>
      </w:r>
      <w:r w:rsidR="000F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коммуникативная, социально-</w:t>
      </w:r>
      <w:r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трудовая и общекультурная компетенции</w:t>
      </w:r>
      <w:r w:rsidR="000F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46A92" w:rsidRPr="00B46A92" w:rsidRDefault="00AC29FB" w:rsidP="00936391">
      <w:pPr>
        <w:pStyle w:val="a4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46A92"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чащиеся </w:t>
      </w:r>
      <w:r w:rsidR="009B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математического диктанта </w:t>
      </w:r>
      <w:r w:rsidR="00B46A92"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</w:t>
      </w:r>
      <w:r w:rsidR="009B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рабо</w:t>
      </w:r>
      <w:r w:rsidR="00B46A92"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тают с информацией. Они анализируют</w:t>
      </w:r>
      <w:r w:rsidR="000F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A92"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предложенный материал  и</w:t>
      </w:r>
      <w:r w:rsidR="000F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A92"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</w:t>
      </w:r>
      <w:r w:rsidR="000F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оятельно организовывают и преоб</w:t>
      </w:r>
      <w:r w:rsidR="00B46A92"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разовывают информацию, формулируя</w:t>
      </w:r>
      <w:r w:rsidR="009B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A92"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F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они со</w:t>
      </w:r>
      <w:r w:rsidR="00B46A92"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</w:t>
      </w:r>
      <w:r w:rsidR="000F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яют информацию, фиксируя резуль</w:t>
      </w:r>
      <w:r w:rsidR="00B46A92"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таты раб</w:t>
      </w:r>
      <w:r w:rsidR="000F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 в тетради. В результате такой дея</w:t>
      </w:r>
      <w:r w:rsidR="00B46A92"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</w:t>
      </w:r>
      <w:r w:rsidR="000F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 мы формируем у учащихся </w:t>
      </w:r>
      <w:r w:rsidR="000F499F" w:rsidRPr="00AC29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</w:t>
      </w:r>
      <w:r w:rsidR="00B46A92" w:rsidRPr="00AC29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формационную компетенцию</w:t>
      </w:r>
      <w:r w:rsidR="00B46A92"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46A92" w:rsidRPr="00B46A92" w:rsidRDefault="00AC29FB" w:rsidP="00936391">
      <w:pPr>
        <w:pStyle w:val="a4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Взаимопроверка математического диктанта</w:t>
      </w:r>
      <w:r w:rsidR="00B46A92"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46A92"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работу</w:t>
      </w:r>
      <w:r w:rsidR="009B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A92"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в парах.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объ</w:t>
      </w:r>
      <w:r w:rsidR="00B46A92"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яснять, отвечать на вопросы и задавать их, оценива</w:t>
      </w:r>
      <w:r w:rsidR="009B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результаты другого, обосновы</w:t>
      </w:r>
      <w:r w:rsidR="00B46A92"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вая св</w:t>
      </w:r>
      <w:r w:rsidR="009B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 действия, разрешать конфликт</w:t>
      </w:r>
      <w:r w:rsidR="00B46A92"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ситуации, если они возникают и т. д., то ест</w:t>
      </w:r>
      <w:r w:rsidR="009B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осуществляя подобную деятель</w:t>
      </w:r>
      <w:r w:rsidR="00B46A92"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ность, </w:t>
      </w:r>
      <w:r w:rsidR="009B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«примеряет» на себя но</w:t>
      </w:r>
      <w:r w:rsidR="00B46A92"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 социальные роли.</w:t>
      </w:r>
      <w:proofErr w:type="gramEnd"/>
      <w:r w:rsidR="00B46A92"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сделать</w:t>
      </w:r>
      <w:r w:rsidR="009B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A92"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вывод, что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 этапе</w:t>
      </w:r>
      <w:r w:rsidR="00B46A92"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</w:t>
      </w:r>
      <w:r w:rsidR="009B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A92" w:rsidRPr="00AC29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коммуникативная компетенция.</w:t>
      </w:r>
      <w:r w:rsidR="00B46A92"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6A92" w:rsidRPr="00B46A92" w:rsidRDefault="00B46A92" w:rsidP="00936391">
      <w:pPr>
        <w:pStyle w:val="a4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учащихся</w:t>
      </w:r>
      <w:r w:rsidR="009B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математического диктанта</w:t>
      </w:r>
      <w:r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тому, что</w:t>
      </w:r>
      <w:r w:rsidR="00AC2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</w:t>
      </w:r>
      <w:r w:rsidR="009B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планируют свою работу в опре</w:t>
      </w:r>
      <w:r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деленн</w:t>
      </w:r>
      <w:r w:rsidR="009B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временных рамках, учатся ана</w:t>
      </w:r>
      <w:r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лизиро</w:t>
      </w:r>
      <w:r w:rsidR="009B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не только изучаемый матери</w:t>
      </w:r>
      <w:r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ал, но и свою деятельность по работе с</w:t>
      </w:r>
      <w:r w:rsidR="009B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 материалом, а также деятельность</w:t>
      </w:r>
      <w:r w:rsidR="009B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 товарища. Учащиеся приобретают</w:t>
      </w:r>
      <w:r w:rsidR="009B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</w:t>
      </w:r>
      <w:r w:rsidR="009B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рефлексии и самоанализа выпол</w:t>
      </w:r>
      <w:r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няемых действий. В таком случае можно</w:t>
      </w:r>
      <w:r w:rsidR="009B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</w:t>
      </w:r>
      <w:r w:rsidR="009B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о том, что в результате у уча</w:t>
      </w:r>
      <w:r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r w:rsidR="009B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 </w:t>
      </w:r>
      <w:r w:rsidR="009B4BA7" w:rsidRPr="00AC29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учебно-познаватель</w:t>
      </w:r>
      <w:r w:rsidRPr="00AC29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ная компетенция</w:t>
      </w:r>
      <w:r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46A92" w:rsidRPr="00B46A92" w:rsidRDefault="00AC29FB" w:rsidP="00936391">
      <w:pPr>
        <w:pStyle w:val="a4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самопроверки и взаимопроверки учащийся вынуж</w:t>
      </w:r>
      <w:r w:rsidR="00B46A92"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рать на себя большую ответствен</w:t>
      </w:r>
      <w:r w:rsidR="00B46A92"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ность. От того, как учащийся проработает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A92"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материал, зависят не только его знания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оценка, </w:t>
      </w:r>
      <w:r w:rsidR="00B46A92"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оцен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B46A92"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 </w:t>
      </w:r>
      <w:r w:rsidR="00B46A92"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этой ситуации проявляется та</w:t>
      </w:r>
      <w:r w:rsidR="00B46A92"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компонент </w:t>
      </w:r>
      <w:r w:rsidRPr="00AC29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социально-трудовой ком</w:t>
      </w:r>
      <w:r w:rsidR="00B46A92" w:rsidRPr="00AC29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пете</w:t>
      </w:r>
      <w:r w:rsidRPr="00AC29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социальная ответствен</w:t>
      </w:r>
      <w:r w:rsidR="00B46A92"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ность. </w:t>
      </w:r>
    </w:p>
    <w:p w:rsidR="00B46A92" w:rsidRPr="00B46A92" w:rsidRDefault="00AC29FB" w:rsidP="00936391">
      <w:pPr>
        <w:pStyle w:val="a4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 отметки от полученных балов </w:t>
      </w:r>
      <w:r w:rsidR="0059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выполненных заданий</w:t>
      </w:r>
      <w:r w:rsidR="00B46A92"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</w:t>
      </w:r>
    </w:p>
    <w:p w:rsidR="00593297" w:rsidRPr="00B46A92" w:rsidRDefault="00B46A92" w:rsidP="00593297">
      <w:pPr>
        <w:pStyle w:val="a4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</w:t>
      </w:r>
      <w:r w:rsidR="00AC2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сделать </w:t>
      </w:r>
      <w:r w:rsidR="0059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 об</w:t>
      </w:r>
      <w:r w:rsidR="00AC2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</w:t>
      </w:r>
      <w:r w:rsidR="0059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выполненной работы</w:t>
      </w:r>
      <w:r w:rsidR="00AC2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соот</w:t>
      </w:r>
      <w:r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ветстве</w:t>
      </w:r>
      <w:r w:rsidR="00AC2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 </w:t>
      </w:r>
      <w:r w:rsidR="0059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толчок для последующего исправления данной ситуации, в это время</w:t>
      </w:r>
    </w:p>
    <w:p w:rsidR="00B46A92" w:rsidRPr="00B46A92" w:rsidRDefault="00B46A92" w:rsidP="00936391">
      <w:pPr>
        <w:pStyle w:val="a4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активное</w:t>
      </w:r>
      <w:r w:rsidR="00AC2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собс</w:t>
      </w:r>
      <w:r w:rsidR="00AC2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твенных сил и возможно</w:t>
      </w:r>
      <w:r w:rsidR="0059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стей. Учащийся </w:t>
      </w:r>
      <w:r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делает выводы о</w:t>
      </w:r>
      <w:r w:rsidR="00AC2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 как следует работать в следующий</w:t>
      </w:r>
      <w:r w:rsidR="00AC2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 для </w:t>
      </w:r>
      <w:r w:rsidR="00AC2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 чтобы добиться более высо</w:t>
      </w:r>
      <w:r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резу</w:t>
      </w:r>
      <w:r w:rsidR="00AC2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льтата.</w:t>
      </w:r>
      <w:r w:rsidR="009C7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9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редпринимает конкретные</w:t>
      </w:r>
    </w:p>
    <w:p w:rsidR="00B46A92" w:rsidRPr="00B46A92" w:rsidRDefault="00B46A92" w:rsidP="00936391">
      <w:pPr>
        <w:pStyle w:val="a4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меры,</w:t>
      </w:r>
      <w:r w:rsidR="0059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улучшить ситуацию. Конеч</w:t>
      </w:r>
      <w:r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э</w:t>
      </w:r>
      <w:r w:rsidR="0059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не может происходить исключи</w:t>
      </w:r>
      <w:r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 всегда, со всеми детьми. Они очень</w:t>
      </w:r>
      <w:r w:rsidR="0059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59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ные, а, следовательно, могут по-</w:t>
      </w:r>
      <w:r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разному реагировать на данную ситуацию. </w:t>
      </w:r>
    </w:p>
    <w:p w:rsidR="00593297" w:rsidRPr="00B46A92" w:rsidRDefault="00B46A92" w:rsidP="00593297">
      <w:pPr>
        <w:pStyle w:val="a4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</w:t>
      </w:r>
      <w:r w:rsidR="0059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зависит от положительного на</w:t>
      </w:r>
      <w:r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строя на </w:t>
      </w:r>
      <w:r w:rsidR="0059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вид работы</w:t>
      </w:r>
      <w:r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="0059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proofErr w:type="gramEnd"/>
      <w:r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593297" w:rsidRDefault="00593297" w:rsidP="00936391">
      <w:pPr>
        <w:pStyle w:val="a4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работа ве</w:t>
      </w:r>
      <w:r w:rsidR="00B46A92"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дется регулярно, то меньше будет таких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A92"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детей, которые не хотят работать над собой,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проанализировав собственную дея</w:t>
      </w:r>
      <w:r w:rsidR="00B46A92"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тельность.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46A92"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абота на данном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этапе </w:t>
      </w:r>
      <w:r w:rsidR="00B46A92"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уроке способству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формированию </w:t>
      </w:r>
      <w:r w:rsidRPr="005932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компетенции лич</w:t>
      </w:r>
      <w:r w:rsidR="00B46A92" w:rsidRPr="005932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ного самосовершенствования</w:t>
      </w:r>
      <w:r w:rsidR="00B46A92"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6A92" w:rsidRPr="00B46A92" w:rsidRDefault="00593297" w:rsidP="00936391">
      <w:pPr>
        <w:pStyle w:val="a4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 Применение математического диктанта</w:t>
      </w:r>
      <w:r w:rsidR="00B46A92"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формированию ряда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A92"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чевых компетенций, а именно: ин</w:t>
      </w:r>
      <w:r w:rsidR="00B46A92"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ационной, коммуникативной, учеб</w:t>
      </w:r>
      <w:r w:rsidR="00B46A92"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но-познавательной, социально-трудовой и</w:t>
      </w:r>
    </w:p>
    <w:p w:rsidR="009537B1" w:rsidRPr="009537B1" w:rsidRDefault="00B46A92" w:rsidP="00593297">
      <w:pPr>
        <w:pStyle w:val="a4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</w:t>
      </w:r>
      <w:r w:rsidR="00593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тенции личного самосовершенство</w:t>
      </w:r>
      <w:r w:rsidRPr="00B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вания. </w:t>
      </w:r>
    </w:p>
    <w:sectPr w:rsidR="009537B1" w:rsidRPr="009537B1" w:rsidSect="00F0611F">
      <w:pgSz w:w="11906" w:h="16838"/>
      <w:pgMar w:top="567" w:right="1133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1662"/>
    <w:multiLevelType w:val="hybridMultilevel"/>
    <w:tmpl w:val="4836D8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BA3D7B"/>
    <w:multiLevelType w:val="hybridMultilevel"/>
    <w:tmpl w:val="D00C0A9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7D73B3"/>
    <w:multiLevelType w:val="multilevel"/>
    <w:tmpl w:val="B71C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564E6"/>
    <w:rsid w:val="00013965"/>
    <w:rsid w:val="000B19CE"/>
    <w:rsid w:val="000F0A0F"/>
    <w:rsid w:val="000F2261"/>
    <w:rsid w:val="000F499F"/>
    <w:rsid w:val="00137EB2"/>
    <w:rsid w:val="00166413"/>
    <w:rsid w:val="001B0E14"/>
    <w:rsid w:val="001E172C"/>
    <w:rsid w:val="00353398"/>
    <w:rsid w:val="00397898"/>
    <w:rsid w:val="004169BB"/>
    <w:rsid w:val="00593297"/>
    <w:rsid w:val="005A6104"/>
    <w:rsid w:val="005E23C4"/>
    <w:rsid w:val="006564E6"/>
    <w:rsid w:val="00744B39"/>
    <w:rsid w:val="007570B2"/>
    <w:rsid w:val="007C7810"/>
    <w:rsid w:val="007F4176"/>
    <w:rsid w:val="00871269"/>
    <w:rsid w:val="00936391"/>
    <w:rsid w:val="009537B1"/>
    <w:rsid w:val="0096008F"/>
    <w:rsid w:val="0096221A"/>
    <w:rsid w:val="009B4BA7"/>
    <w:rsid w:val="009C769E"/>
    <w:rsid w:val="009E2B7A"/>
    <w:rsid w:val="009F3FE3"/>
    <w:rsid w:val="00A43F30"/>
    <w:rsid w:val="00A93CDE"/>
    <w:rsid w:val="00AB6CC5"/>
    <w:rsid w:val="00AC29FB"/>
    <w:rsid w:val="00B46A92"/>
    <w:rsid w:val="00BA36D0"/>
    <w:rsid w:val="00C95091"/>
    <w:rsid w:val="00CB571B"/>
    <w:rsid w:val="00CB6DDB"/>
    <w:rsid w:val="00F0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76"/>
  </w:style>
  <w:style w:type="paragraph" w:styleId="1">
    <w:name w:val="heading 1"/>
    <w:basedOn w:val="a"/>
    <w:link w:val="10"/>
    <w:uiPriority w:val="9"/>
    <w:qFormat/>
    <w:rsid w:val="006564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4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5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64E6"/>
  </w:style>
  <w:style w:type="paragraph" w:styleId="a4">
    <w:name w:val="List Paragraph"/>
    <w:basedOn w:val="a"/>
    <w:uiPriority w:val="34"/>
    <w:qFormat/>
    <w:rsid w:val="003533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Ученик</cp:lastModifiedBy>
  <cp:revision>5</cp:revision>
  <cp:lastPrinted>2014-05-14T06:37:00Z</cp:lastPrinted>
  <dcterms:created xsi:type="dcterms:W3CDTF">2014-05-14T06:06:00Z</dcterms:created>
  <dcterms:modified xsi:type="dcterms:W3CDTF">2014-05-19T05:31:00Z</dcterms:modified>
</cp:coreProperties>
</file>