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DC" w:rsidRDefault="00CD5844" w:rsidP="00CD5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44">
        <w:rPr>
          <w:rFonts w:ascii="Times New Roman" w:hAnsi="Times New Roman" w:cs="Times New Roman"/>
          <w:b/>
          <w:sz w:val="28"/>
          <w:szCs w:val="28"/>
        </w:rPr>
        <w:t>Отчет по результатам проведения диагностики готовности ко второй ступени обучения 5х классов школ Новохоперского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844" w:rsidRDefault="00CD5844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диагностировании принимали участие  50 учащихся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Е-Коленовская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№1-5 «А» и 5 «Б»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ерезовская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ООШ,Бороздиновская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281F36" w:rsidRDefault="00281F36" w:rsidP="00CD5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844" w:rsidRDefault="00CD5844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B38">
        <w:rPr>
          <w:rFonts w:ascii="Times New Roman" w:hAnsi="Times New Roman" w:cs="Times New Roman"/>
          <w:b/>
          <w:sz w:val="28"/>
          <w:szCs w:val="28"/>
        </w:rPr>
        <w:t xml:space="preserve">Тест тревожности </w:t>
      </w:r>
      <w:proofErr w:type="spellStart"/>
      <w:r w:rsidRPr="00C44B38">
        <w:rPr>
          <w:rFonts w:ascii="Times New Roman" w:hAnsi="Times New Roman" w:cs="Times New Roman"/>
          <w:b/>
          <w:sz w:val="28"/>
          <w:szCs w:val="28"/>
        </w:rPr>
        <w:t>Филлипс</w:t>
      </w:r>
      <w:proofErr w:type="gramStart"/>
      <w:r w:rsidRPr="00C44B3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81F3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81F36">
        <w:rPr>
          <w:rFonts w:ascii="Times New Roman" w:hAnsi="Times New Roman" w:cs="Times New Roman"/>
          <w:b/>
          <w:sz w:val="28"/>
          <w:szCs w:val="28"/>
        </w:rPr>
        <w:t>участвовали 47 детей)</w:t>
      </w:r>
      <w:r>
        <w:rPr>
          <w:rFonts w:ascii="Times New Roman" w:hAnsi="Times New Roman" w:cs="Times New Roman"/>
          <w:sz w:val="28"/>
          <w:szCs w:val="28"/>
        </w:rPr>
        <w:t xml:space="preserve"> ,состоящий из 59 вопросов, показал высокий уровень адаптации ребят ко второй ступени обучения. Повышенный уровень тре</w:t>
      </w:r>
      <w:r w:rsidR="00281F36">
        <w:rPr>
          <w:rFonts w:ascii="Times New Roman" w:hAnsi="Times New Roman" w:cs="Times New Roman"/>
          <w:sz w:val="28"/>
          <w:szCs w:val="28"/>
        </w:rPr>
        <w:t>вожности  у 6 чел.=13%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F36">
        <w:rPr>
          <w:rFonts w:ascii="Times New Roman" w:hAnsi="Times New Roman" w:cs="Times New Roman"/>
          <w:sz w:val="28"/>
          <w:szCs w:val="28"/>
        </w:rPr>
        <w:t>Страх перед проверкой знаний 9 человек=19 %</w:t>
      </w:r>
      <w:r>
        <w:rPr>
          <w:rFonts w:ascii="Times New Roman" w:hAnsi="Times New Roman" w:cs="Times New Roman"/>
          <w:sz w:val="28"/>
          <w:szCs w:val="28"/>
        </w:rPr>
        <w:t xml:space="preserve">, страх самовыражения у </w:t>
      </w:r>
      <w:r w:rsidR="00281F36">
        <w:rPr>
          <w:rFonts w:ascii="Times New Roman" w:hAnsi="Times New Roman" w:cs="Times New Roman"/>
          <w:sz w:val="28"/>
          <w:szCs w:val="28"/>
        </w:rPr>
        <w:t>8чел.=17%</w:t>
      </w:r>
      <w:r>
        <w:rPr>
          <w:rFonts w:ascii="Times New Roman" w:hAnsi="Times New Roman" w:cs="Times New Roman"/>
          <w:sz w:val="28"/>
          <w:szCs w:val="28"/>
        </w:rPr>
        <w:t>,страх не соответствовать ожиданиям окружающих</w:t>
      </w:r>
      <w:r w:rsidR="00987692">
        <w:rPr>
          <w:rFonts w:ascii="Times New Roman" w:hAnsi="Times New Roman" w:cs="Times New Roman"/>
          <w:sz w:val="28"/>
          <w:szCs w:val="28"/>
        </w:rPr>
        <w:t xml:space="preserve"> у 7 чел. = </w:t>
      </w:r>
      <w:r w:rsidR="00281F36">
        <w:rPr>
          <w:rFonts w:ascii="Times New Roman" w:hAnsi="Times New Roman" w:cs="Times New Roman"/>
          <w:sz w:val="28"/>
          <w:szCs w:val="28"/>
        </w:rPr>
        <w:t>15</w:t>
      </w:r>
      <w:r w:rsidR="00C057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,переживание социа</w:t>
      </w:r>
      <w:r w:rsidR="00281F36">
        <w:rPr>
          <w:rFonts w:ascii="Times New Roman" w:hAnsi="Times New Roman" w:cs="Times New Roman"/>
          <w:sz w:val="28"/>
          <w:szCs w:val="28"/>
        </w:rPr>
        <w:t>льного стресса 6чел.=13%</w:t>
      </w:r>
      <w:r>
        <w:rPr>
          <w:rFonts w:ascii="Times New Roman" w:hAnsi="Times New Roman" w:cs="Times New Roman"/>
          <w:sz w:val="28"/>
          <w:szCs w:val="28"/>
        </w:rPr>
        <w:t xml:space="preserve">,низкая физиологическая сопротивляемость у </w:t>
      </w:r>
      <w:r w:rsidR="00281F36">
        <w:rPr>
          <w:rFonts w:ascii="Times New Roman" w:hAnsi="Times New Roman" w:cs="Times New Roman"/>
          <w:sz w:val="28"/>
          <w:szCs w:val="28"/>
        </w:rPr>
        <w:t>6 чел.=13%</w:t>
      </w:r>
      <w:r>
        <w:rPr>
          <w:rFonts w:ascii="Times New Roman" w:hAnsi="Times New Roman" w:cs="Times New Roman"/>
          <w:sz w:val="28"/>
          <w:szCs w:val="28"/>
        </w:rPr>
        <w:t>,страх общения с учителем у</w:t>
      </w:r>
      <w:proofErr w:type="gramStart"/>
      <w:r w:rsidR="00281F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81F36">
        <w:rPr>
          <w:rFonts w:ascii="Times New Roman" w:hAnsi="Times New Roman" w:cs="Times New Roman"/>
          <w:sz w:val="28"/>
          <w:szCs w:val="28"/>
        </w:rPr>
        <w:t xml:space="preserve"> человек=8,5%</w:t>
      </w:r>
      <w:r w:rsidR="00987692">
        <w:rPr>
          <w:rFonts w:ascii="Times New Roman" w:hAnsi="Times New Roman" w:cs="Times New Roman"/>
          <w:sz w:val="28"/>
          <w:szCs w:val="28"/>
        </w:rPr>
        <w:t>.У 17 человек(36</w:t>
      </w:r>
      <w:r>
        <w:rPr>
          <w:rFonts w:ascii="Times New Roman" w:hAnsi="Times New Roman" w:cs="Times New Roman"/>
          <w:sz w:val="28"/>
          <w:szCs w:val="28"/>
        </w:rPr>
        <w:t>%) низкий уровень тревожности.</w:t>
      </w:r>
    </w:p>
    <w:p w:rsidR="00987692" w:rsidRDefault="00C05740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5844" w:rsidRDefault="00CD5844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Самочувствие-Активность-Настроение) </w:t>
      </w:r>
      <w:r>
        <w:rPr>
          <w:rFonts w:ascii="Times New Roman" w:hAnsi="Times New Roman" w:cs="Times New Roman"/>
          <w:sz w:val="28"/>
          <w:szCs w:val="28"/>
        </w:rPr>
        <w:t>показал следующие результаты :</w:t>
      </w:r>
    </w:p>
    <w:p w:rsidR="00CD5844" w:rsidRPr="00987692" w:rsidRDefault="00CD5844" w:rsidP="00987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26D3A">
        <w:rPr>
          <w:rFonts w:ascii="Times New Roman" w:hAnsi="Times New Roman" w:cs="Times New Roman"/>
          <w:sz w:val="28"/>
          <w:szCs w:val="28"/>
        </w:rPr>
        <w:t>низкая активность и самочувствие на низком уровне у</w:t>
      </w:r>
      <w:r w:rsidR="00987692">
        <w:rPr>
          <w:rFonts w:ascii="Times New Roman" w:hAnsi="Times New Roman" w:cs="Times New Roman"/>
          <w:sz w:val="28"/>
          <w:szCs w:val="28"/>
        </w:rPr>
        <w:t xml:space="preserve"> 9 детей из 50(18%)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844" w:rsidRDefault="00CD5844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D3A">
        <w:rPr>
          <w:rFonts w:ascii="Times New Roman" w:hAnsi="Times New Roman" w:cs="Times New Roman"/>
          <w:sz w:val="28"/>
          <w:szCs w:val="28"/>
        </w:rPr>
        <w:t xml:space="preserve">Остальные ребята показали хорошие результаты по </w:t>
      </w:r>
      <w:proofErr w:type="spellStart"/>
      <w:r w:rsidRPr="00326D3A">
        <w:rPr>
          <w:rFonts w:ascii="Times New Roman" w:hAnsi="Times New Roman" w:cs="Times New Roman"/>
          <w:sz w:val="28"/>
          <w:szCs w:val="28"/>
        </w:rPr>
        <w:t>тесту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876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769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87692">
        <w:rPr>
          <w:rFonts w:ascii="Times New Roman" w:hAnsi="Times New Roman" w:cs="Times New Roman"/>
          <w:sz w:val="28"/>
          <w:szCs w:val="28"/>
        </w:rPr>
        <w:t xml:space="preserve"> показатели в норме у 82</w:t>
      </w:r>
      <w:r>
        <w:rPr>
          <w:rFonts w:ascii="Times New Roman" w:hAnsi="Times New Roman" w:cs="Times New Roman"/>
          <w:sz w:val="28"/>
          <w:szCs w:val="28"/>
        </w:rPr>
        <w:t xml:space="preserve"> % детей.</w:t>
      </w:r>
    </w:p>
    <w:p w:rsidR="00C05740" w:rsidRDefault="00C05740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5844" w:rsidRPr="00B34F63" w:rsidRDefault="00CD5844" w:rsidP="00CD5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D3A">
        <w:rPr>
          <w:rFonts w:ascii="Times New Roman" w:hAnsi="Times New Roman" w:cs="Times New Roman"/>
          <w:b/>
          <w:sz w:val="28"/>
          <w:szCs w:val="28"/>
        </w:rPr>
        <w:t>Тест отсчитывания минут</w:t>
      </w:r>
      <w:proofErr w:type="gramStart"/>
      <w:r w:rsidRPr="00326D3A">
        <w:rPr>
          <w:rFonts w:ascii="Times New Roman" w:hAnsi="Times New Roman" w:cs="Times New Roman"/>
          <w:b/>
          <w:sz w:val="28"/>
          <w:szCs w:val="28"/>
        </w:rPr>
        <w:t>ы</w:t>
      </w:r>
      <w:r w:rsidR="0098769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87692">
        <w:rPr>
          <w:rFonts w:ascii="Times New Roman" w:hAnsi="Times New Roman" w:cs="Times New Roman"/>
          <w:b/>
          <w:sz w:val="28"/>
          <w:szCs w:val="28"/>
        </w:rPr>
        <w:t>принимали участие 30 человек)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F63">
        <w:rPr>
          <w:rFonts w:ascii="Times New Roman" w:hAnsi="Times New Roman" w:cs="Times New Roman"/>
          <w:sz w:val="28"/>
          <w:szCs w:val="28"/>
        </w:rPr>
        <w:t>показал так же полож</w:t>
      </w:r>
      <w:r w:rsidR="00987692">
        <w:rPr>
          <w:rFonts w:ascii="Times New Roman" w:hAnsi="Times New Roman" w:cs="Times New Roman"/>
          <w:sz w:val="28"/>
          <w:szCs w:val="28"/>
        </w:rPr>
        <w:t>ительные результаты у 17 человек=57%,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92" w:rsidRPr="00987692">
        <w:rPr>
          <w:rFonts w:ascii="Times New Roman" w:hAnsi="Times New Roman" w:cs="Times New Roman"/>
          <w:sz w:val="28"/>
          <w:szCs w:val="28"/>
        </w:rPr>
        <w:t xml:space="preserve">низкие адаптационные возможности ,тревогу и </w:t>
      </w:r>
      <w:proofErr w:type="spellStart"/>
      <w:r w:rsidR="00987692" w:rsidRPr="00987692">
        <w:rPr>
          <w:rFonts w:ascii="Times New Roman" w:hAnsi="Times New Roman" w:cs="Times New Roman"/>
          <w:sz w:val="28"/>
          <w:szCs w:val="28"/>
        </w:rPr>
        <w:t>субдепрессивные</w:t>
      </w:r>
      <w:proofErr w:type="spellEnd"/>
      <w:r w:rsidR="00987692" w:rsidRPr="00987692">
        <w:rPr>
          <w:rFonts w:ascii="Times New Roman" w:hAnsi="Times New Roman" w:cs="Times New Roman"/>
          <w:sz w:val="28"/>
          <w:szCs w:val="28"/>
        </w:rPr>
        <w:t xml:space="preserve"> состояния могут наблюдаться у 37% детей и крайне низкие адаптационные возможности у 2 учащихся 5 «Б» класса=6%</w:t>
      </w:r>
    </w:p>
    <w:p w:rsidR="00CD5844" w:rsidRDefault="00C05740" w:rsidP="00CD5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5B6A" w:rsidRPr="00CD5844" w:rsidRDefault="00ED5B6A" w:rsidP="00CD5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Ковалёва Н.В.________________________________</w:t>
      </w:r>
    </w:p>
    <w:sectPr w:rsidR="00ED5B6A" w:rsidRPr="00CD5844" w:rsidSect="0017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44"/>
    <w:rsid w:val="00172FDC"/>
    <w:rsid w:val="00281F36"/>
    <w:rsid w:val="00987692"/>
    <w:rsid w:val="00C05740"/>
    <w:rsid w:val="00CD5844"/>
    <w:rsid w:val="00E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низкий уровень тревожности</c:v>
                </c:pt>
                <c:pt idx="1">
                  <c:v>повышенный у13ровень тревожности </c:v>
                </c:pt>
                <c:pt idx="2">
                  <c:v>страх перед проверкой знаний</c:v>
                </c:pt>
                <c:pt idx="3">
                  <c:v>страх самовыражения</c:v>
                </c:pt>
                <c:pt idx="4">
                  <c:v>страх не соответствовать ожиданиям окружающих</c:v>
                </c:pt>
                <c:pt idx="5">
                  <c:v>переживание социального стресса</c:v>
                </c:pt>
                <c:pt idx="6">
                  <c:v>низкая физиологическая сопротивляемость</c:v>
                </c:pt>
                <c:pt idx="7">
                  <c:v>страх общения с учителем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</c:v>
                </c:pt>
                <c:pt idx="1">
                  <c:v>13</c:v>
                </c:pt>
                <c:pt idx="2">
                  <c:v>19</c:v>
                </c:pt>
                <c:pt idx="3">
                  <c:v>17</c:v>
                </c:pt>
                <c:pt idx="4">
                  <c:v>15</c:v>
                </c:pt>
                <c:pt idx="5">
                  <c:v>13</c:v>
                </c:pt>
                <c:pt idx="6">
                  <c:v>13</c:v>
                </c:pt>
                <c:pt idx="7">
                  <c:v>8.5</c:v>
                </c:pt>
              </c:numCache>
            </c:numRef>
          </c:val>
        </c:ser>
        <c:axId val="75585792"/>
        <c:axId val="86317696"/>
      </c:barChart>
      <c:catAx>
        <c:axId val="75585792"/>
        <c:scaling>
          <c:orientation val="minMax"/>
        </c:scaling>
        <c:axPos val="b"/>
        <c:tickLblPos val="nextTo"/>
        <c:crossAx val="86317696"/>
        <c:crosses val="autoZero"/>
        <c:auto val="1"/>
        <c:lblAlgn val="ctr"/>
        <c:lblOffset val="100"/>
      </c:catAx>
      <c:valAx>
        <c:axId val="86317696"/>
        <c:scaling>
          <c:orientation val="minMax"/>
        </c:scaling>
        <c:axPos val="l"/>
        <c:majorGridlines/>
        <c:numFmt formatCode="General" sourceLinked="1"/>
        <c:tickLblPos val="nextTo"/>
        <c:crossAx val="75585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теста САН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низкая активность и самочувствие</c:v>
                </c:pt>
                <c:pt idx="1">
                  <c:v>Все показатели в норме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82</c:v>
                </c:pt>
              </c:numCache>
            </c:numRef>
          </c:val>
        </c:ser>
        <c:axId val="86784256"/>
        <c:axId val="86799872"/>
      </c:barChart>
      <c:catAx>
        <c:axId val="86784256"/>
        <c:scaling>
          <c:orientation val="minMax"/>
        </c:scaling>
        <c:axPos val="b"/>
        <c:tickLblPos val="nextTo"/>
        <c:crossAx val="86799872"/>
        <c:crosses val="autoZero"/>
        <c:auto val="1"/>
        <c:lblAlgn val="ctr"/>
        <c:lblOffset val="100"/>
      </c:catAx>
      <c:valAx>
        <c:axId val="86799872"/>
        <c:scaling>
          <c:orientation val="minMax"/>
        </c:scaling>
        <c:axPos val="l"/>
        <c:majorGridlines/>
        <c:numFmt formatCode="General" sourceLinked="1"/>
        <c:tickLblPos val="nextTo"/>
        <c:crossAx val="8678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отсчитывания минуты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положительные результаты</c:v>
                </c:pt>
                <c:pt idx="1">
                  <c:v>низкие адаптационные возможности</c:v>
                </c:pt>
                <c:pt idx="2">
                  <c:v>крайне низкие адаптационные возможности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37</c:v>
                </c:pt>
                <c:pt idx="2">
                  <c:v>6</c:v>
                </c:pt>
              </c:numCache>
            </c:numRef>
          </c:val>
        </c:ser>
        <c:axId val="90060672"/>
        <c:axId val="90065536"/>
      </c:barChart>
      <c:catAx>
        <c:axId val="90060672"/>
        <c:scaling>
          <c:orientation val="minMax"/>
        </c:scaling>
        <c:axPos val="b"/>
        <c:tickLblPos val="nextTo"/>
        <c:crossAx val="90065536"/>
        <c:crosses val="autoZero"/>
        <c:auto val="1"/>
        <c:lblAlgn val="ctr"/>
        <c:lblOffset val="100"/>
      </c:catAx>
      <c:valAx>
        <c:axId val="90065536"/>
        <c:scaling>
          <c:orientation val="minMax"/>
        </c:scaling>
        <c:axPos val="l"/>
        <c:majorGridlines/>
        <c:numFmt formatCode="General" sourceLinked="1"/>
        <c:tickLblPos val="nextTo"/>
        <c:crossAx val="9006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2014-11-18T06:09:00Z</dcterms:created>
  <dcterms:modified xsi:type="dcterms:W3CDTF">2014-11-18T07:17:00Z</dcterms:modified>
</cp:coreProperties>
</file>