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83" w:rsidRDefault="00F21183" w:rsidP="00F21183">
      <w:pPr>
        <w:pStyle w:val="Style15"/>
        <w:widowControl/>
        <w:spacing w:line="240" w:lineRule="auto"/>
        <w:jc w:val="center"/>
        <w:rPr>
          <w:rStyle w:val="FontStyle212"/>
        </w:rPr>
      </w:pPr>
      <w:r>
        <w:rPr>
          <w:rStyle w:val="FontStyle212"/>
        </w:rPr>
        <w:t>Урок 4.</w:t>
      </w:r>
    </w:p>
    <w:p w:rsidR="00F21183" w:rsidRDefault="00F21183" w:rsidP="00F21183">
      <w:pPr>
        <w:pStyle w:val="Style15"/>
        <w:widowControl/>
        <w:spacing w:before="24" w:line="240" w:lineRule="auto"/>
        <w:jc w:val="center"/>
        <w:rPr>
          <w:rStyle w:val="FontStyle212"/>
        </w:rPr>
      </w:pPr>
      <w:r>
        <w:rPr>
          <w:rStyle w:val="FontStyle212"/>
        </w:rPr>
        <w:t>"Что человек есть на самом деле?" (о темпераменте)</w:t>
      </w:r>
    </w:p>
    <w:p w:rsidR="00F21183" w:rsidRDefault="00F21183" w:rsidP="00F21183">
      <w:pPr>
        <w:pStyle w:val="Style52"/>
        <w:widowControl/>
        <w:spacing w:line="240" w:lineRule="exact"/>
        <w:ind w:left="754" w:firstLine="0"/>
        <w:jc w:val="left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77" w:line="317" w:lineRule="exact"/>
        <w:ind w:left="754" w:firstLine="0"/>
        <w:jc w:val="left"/>
        <w:rPr>
          <w:rStyle w:val="FontStyle215"/>
        </w:rPr>
      </w:pPr>
      <w:r>
        <w:rPr>
          <w:rStyle w:val="FontStyle215"/>
        </w:rPr>
        <w:t>Задачи: 1) знакомить учащихся с психологией темперамента;</w:t>
      </w:r>
    </w:p>
    <w:p w:rsidR="00F21183" w:rsidRDefault="00F21183" w:rsidP="00F21183">
      <w:pPr>
        <w:pStyle w:val="Style48"/>
        <w:widowControl/>
        <w:spacing w:line="317" w:lineRule="exact"/>
        <w:ind w:firstLine="1814"/>
        <w:rPr>
          <w:rStyle w:val="FontStyle215"/>
        </w:rPr>
      </w:pPr>
      <w:r>
        <w:rPr>
          <w:rStyle w:val="FontStyle215"/>
        </w:rPr>
        <w:t>2)   этическая   сторона   общения   представителей   разных</w:t>
      </w:r>
      <w:r>
        <w:rPr>
          <w:rStyle w:val="FontStyle215"/>
        </w:rPr>
        <w:br/>
        <w:t>темпераментов.</w:t>
      </w:r>
    </w:p>
    <w:p w:rsidR="00F21183" w:rsidRDefault="00F21183" w:rsidP="00F21183">
      <w:pPr>
        <w:pStyle w:val="Style52"/>
        <w:widowControl/>
        <w:spacing w:line="240" w:lineRule="exact"/>
        <w:ind w:left="744" w:firstLine="0"/>
        <w:jc w:val="left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101" w:line="240" w:lineRule="auto"/>
        <w:ind w:left="744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F21183" w:rsidRDefault="00F21183" w:rsidP="00F21183">
      <w:pPr>
        <w:pStyle w:val="Style52"/>
        <w:widowControl/>
        <w:spacing w:line="240" w:lineRule="exact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86" w:line="322" w:lineRule="exact"/>
        <w:rPr>
          <w:rStyle w:val="FontStyle215"/>
        </w:rPr>
      </w:pPr>
      <w:r>
        <w:rPr>
          <w:rStyle w:val="FontStyle215"/>
        </w:rPr>
        <w:t xml:space="preserve">I. "Этическая 5". </w:t>
      </w:r>
      <w:r>
        <w:rPr>
          <w:rStyle w:val="FontStyle212"/>
        </w:rPr>
        <w:t xml:space="preserve">Игра "Мнения". </w:t>
      </w:r>
      <w:proofErr w:type="gramStart"/>
      <w:r>
        <w:rPr>
          <w:rStyle w:val="FontStyle215"/>
        </w:rPr>
        <w:t>("Я был (а) на балу, сидел (а) на</w:t>
      </w:r>
      <w:r>
        <w:rPr>
          <w:rStyle w:val="FontStyle215"/>
        </w:rPr>
        <w:br/>
        <w:t>полу, ел (а) халву и слышал (а) про тебя такую молву.</w:t>
      </w:r>
      <w:proofErr w:type="gramEnd"/>
      <w:r>
        <w:rPr>
          <w:rStyle w:val="FontStyle215"/>
        </w:rPr>
        <w:t xml:space="preserve"> Один говорит, что</w:t>
      </w:r>
      <w:r>
        <w:rPr>
          <w:rStyle w:val="FontStyle215"/>
        </w:rPr>
        <w:br/>
        <w:t xml:space="preserve">ты..., второй..., третий... и т.д. </w:t>
      </w:r>
      <w:proofErr w:type="gramStart"/>
      <w:r>
        <w:rPr>
          <w:rStyle w:val="FontStyle215"/>
        </w:rPr>
        <w:t>Надо угадать, кто говорил.")</w:t>
      </w:r>
      <w:proofErr w:type="gramEnd"/>
    </w:p>
    <w:p w:rsidR="00F21183" w:rsidRDefault="00F21183" w:rsidP="00F21183">
      <w:pPr>
        <w:pStyle w:val="Style18"/>
        <w:widowControl/>
        <w:spacing w:line="240" w:lineRule="exact"/>
        <w:ind w:left="2736" w:hanging="1997"/>
        <w:rPr>
          <w:sz w:val="20"/>
          <w:szCs w:val="20"/>
        </w:rPr>
      </w:pPr>
    </w:p>
    <w:p w:rsidR="00F21183" w:rsidRDefault="00F21183" w:rsidP="00F21183">
      <w:pPr>
        <w:pStyle w:val="Style18"/>
        <w:widowControl/>
        <w:spacing w:before="91" w:line="322" w:lineRule="exact"/>
        <w:ind w:left="2736" w:hanging="1997"/>
        <w:rPr>
          <w:rStyle w:val="FontStyle212"/>
        </w:rPr>
      </w:pPr>
      <w:r>
        <w:rPr>
          <w:rStyle w:val="FontStyle212"/>
        </w:rPr>
        <w:t xml:space="preserve">П. </w:t>
      </w:r>
      <w:r>
        <w:rPr>
          <w:rStyle w:val="FontStyle212"/>
          <w:u w:val="single"/>
        </w:rPr>
        <w:t>Эпиграф:</w:t>
      </w:r>
      <w:r>
        <w:rPr>
          <w:rStyle w:val="FontStyle212"/>
        </w:rPr>
        <w:t xml:space="preserve"> "Посеешь поступок - пожнешь привычку; посеешь</w:t>
      </w:r>
      <w:r>
        <w:rPr>
          <w:rStyle w:val="FontStyle212"/>
        </w:rPr>
        <w:br/>
        <w:t>привычку - пожнешь характер; посеешь характер -</w:t>
      </w:r>
      <w:r>
        <w:rPr>
          <w:rStyle w:val="FontStyle212"/>
        </w:rPr>
        <w:br/>
        <w:t>пожнешь судьбу</w:t>
      </w:r>
      <w:proofErr w:type="gramStart"/>
      <w:r>
        <w:rPr>
          <w:rStyle w:val="FontStyle212"/>
        </w:rPr>
        <w:t>."</w:t>
      </w:r>
      <w:proofErr w:type="gramEnd"/>
    </w:p>
    <w:p w:rsidR="00F21183" w:rsidRDefault="00F21183" w:rsidP="00F21183">
      <w:pPr>
        <w:pStyle w:val="Style15"/>
        <w:widowControl/>
        <w:spacing w:before="19" w:line="240" w:lineRule="auto"/>
        <w:ind w:left="5693"/>
        <w:jc w:val="left"/>
        <w:rPr>
          <w:rStyle w:val="FontStyle212"/>
        </w:rPr>
      </w:pPr>
      <w:r>
        <w:rPr>
          <w:rStyle w:val="FontStyle212"/>
        </w:rPr>
        <w:t>Народная мудрость.</w:t>
      </w:r>
    </w:p>
    <w:p w:rsidR="00F21183" w:rsidRDefault="00F21183" w:rsidP="00F21183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77" w:line="322" w:lineRule="exact"/>
        <w:ind w:firstLine="725"/>
        <w:rPr>
          <w:rStyle w:val="FontStyle215"/>
        </w:rPr>
      </w:pPr>
      <w:r>
        <w:rPr>
          <w:rStyle w:val="FontStyle215"/>
        </w:rPr>
        <w:t>С. У. Со времен Гиппократа человеческие индивидуальности, так или</w:t>
      </w:r>
      <w:r>
        <w:rPr>
          <w:rStyle w:val="FontStyle215"/>
        </w:rPr>
        <w:br/>
        <w:t xml:space="preserve">иначе, но сводят по темпераменту на четыре группы: </w:t>
      </w:r>
      <w:r>
        <w:rPr>
          <w:rStyle w:val="FontStyle212"/>
        </w:rPr>
        <w:t>холерик, сангвиник,</w:t>
      </w:r>
      <w:r>
        <w:rPr>
          <w:rStyle w:val="FontStyle212"/>
        </w:rPr>
        <w:br/>
        <w:t xml:space="preserve">меланхолик и флегматик. </w:t>
      </w:r>
      <w:r>
        <w:rPr>
          <w:rStyle w:val="FontStyle215"/>
        </w:rPr>
        <w:t xml:space="preserve">Знаменитая четверка: Д'Артаньян, </w:t>
      </w:r>
      <w:proofErr w:type="spellStart"/>
      <w:r>
        <w:rPr>
          <w:rStyle w:val="FontStyle215"/>
        </w:rPr>
        <w:t>Атос</w:t>
      </w:r>
      <w:proofErr w:type="spellEnd"/>
      <w:r>
        <w:rPr>
          <w:rStyle w:val="FontStyle215"/>
        </w:rPr>
        <w:t xml:space="preserve">, </w:t>
      </w:r>
      <w:proofErr w:type="spellStart"/>
      <w:r>
        <w:rPr>
          <w:rStyle w:val="FontStyle215"/>
        </w:rPr>
        <w:t>Портос</w:t>
      </w:r>
      <w:proofErr w:type="spellEnd"/>
      <w:r>
        <w:rPr>
          <w:rStyle w:val="FontStyle215"/>
        </w:rPr>
        <w:t>,</w:t>
      </w:r>
      <w:r>
        <w:rPr>
          <w:rStyle w:val="FontStyle215"/>
        </w:rPr>
        <w:br/>
      </w:r>
      <w:proofErr w:type="spellStart"/>
      <w:r>
        <w:rPr>
          <w:rStyle w:val="FontStyle215"/>
        </w:rPr>
        <w:t>Арамис</w:t>
      </w:r>
      <w:proofErr w:type="spellEnd"/>
      <w:r>
        <w:rPr>
          <w:rStyle w:val="FontStyle215"/>
        </w:rPr>
        <w:t xml:space="preserve"> - иллюстрации </w:t>
      </w:r>
      <w:proofErr w:type="spellStart"/>
      <w:r>
        <w:rPr>
          <w:rStyle w:val="FontStyle215"/>
        </w:rPr>
        <w:t>гиппократовских</w:t>
      </w:r>
      <w:proofErr w:type="spellEnd"/>
      <w:r>
        <w:rPr>
          <w:rStyle w:val="FontStyle215"/>
        </w:rPr>
        <w:t xml:space="preserve"> темпераментов.</w:t>
      </w:r>
    </w:p>
    <w:p w:rsidR="00F21183" w:rsidRDefault="00F21183" w:rsidP="00F21183">
      <w:pPr>
        <w:pStyle w:val="Style52"/>
        <w:widowControl/>
        <w:spacing w:line="322" w:lineRule="exact"/>
        <w:ind w:left="773" w:firstLine="0"/>
        <w:jc w:val="left"/>
        <w:rPr>
          <w:rStyle w:val="FontStyle215"/>
        </w:rPr>
      </w:pPr>
      <w:r>
        <w:rPr>
          <w:rStyle w:val="FontStyle215"/>
        </w:rPr>
        <w:t>1) Понаблюдайте за собой и своими товарищами.</w:t>
      </w:r>
    </w:p>
    <w:p w:rsidR="00F21183" w:rsidRDefault="00F21183" w:rsidP="00F21183">
      <w:pPr>
        <w:pStyle w:val="Style52"/>
        <w:widowControl/>
        <w:spacing w:line="322" w:lineRule="exact"/>
        <w:ind w:firstLine="715"/>
        <w:rPr>
          <w:rStyle w:val="FontStyle212"/>
          <w:u w:val="single"/>
        </w:rPr>
      </w:pPr>
      <w:r>
        <w:rPr>
          <w:rStyle w:val="FontStyle215"/>
        </w:rPr>
        <w:t>Если кто-то "задирается", "возникает" каждую минуту, часто хвастает,</w:t>
      </w:r>
      <w:r>
        <w:rPr>
          <w:rStyle w:val="FontStyle215"/>
        </w:rPr>
        <w:br/>
        <w:t xml:space="preserve">отличается неусидчивостью, не доводит дело до конца - это </w:t>
      </w:r>
      <w:r>
        <w:rPr>
          <w:rStyle w:val="FontStyle212"/>
          <w:u w:val="single"/>
        </w:rPr>
        <w:t>холерик.</w:t>
      </w:r>
    </w:p>
    <w:p w:rsidR="00F21183" w:rsidRDefault="00F21183" w:rsidP="00F21183">
      <w:pPr>
        <w:pStyle w:val="Style52"/>
        <w:widowControl/>
        <w:spacing w:line="322" w:lineRule="exact"/>
        <w:ind w:firstLine="730"/>
        <w:rPr>
          <w:rStyle w:val="FontStyle215"/>
        </w:rPr>
      </w:pPr>
      <w:r>
        <w:rPr>
          <w:rStyle w:val="FontStyle212"/>
          <w:u w:val="single"/>
        </w:rPr>
        <w:t>Флегматик</w:t>
      </w:r>
      <w:r>
        <w:rPr>
          <w:rStyle w:val="FontStyle212"/>
        </w:rPr>
        <w:t xml:space="preserve"> </w:t>
      </w:r>
      <w:r>
        <w:rPr>
          <w:rStyle w:val="FontStyle215"/>
        </w:rPr>
        <w:t>- полная противоположность. Его отличает</w:t>
      </w:r>
      <w:r>
        <w:rPr>
          <w:rStyle w:val="FontStyle215"/>
        </w:rPr>
        <w:br/>
        <w:t>медлительность речи, монотонность, он аккуратен, обычно хорошо учится.</w:t>
      </w:r>
    </w:p>
    <w:p w:rsidR="00F21183" w:rsidRDefault="00F21183" w:rsidP="00F21183">
      <w:pPr>
        <w:pStyle w:val="Style52"/>
        <w:widowControl/>
        <w:spacing w:line="322" w:lineRule="exact"/>
        <w:ind w:firstLine="725"/>
        <w:rPr>
          <w:rStyle w:val="FontStyle215"/>
        </w:rPr>
      </w:pPr>
      <w:r>
        <w:rPr>
          <w:rStyle w:val="FontStyle212"/>
          <w:u w:val="single"/>
        </w:rPr>
        <w:t>Сангвиник</w:t>
      </w:r>
      <w:r>
        <w:rPr>
          <w:rStyle w:val="FontStyle212"/>
        </w:rPr>
        <w:t xml:space="preserve"> </w:t>
      </w:r>
      <w:r>
        <w:rPr>
          <w:rStyle w:val="FontStyle215"/>
        </w:rPr>
        <w:t>- пластичен, уравновешен, спокоен, но в отличие от</w:t>
      </w:r>
      <w:r>
        <w:rPr>
          <w:rStyle w:val="FontStyle215"/>
        </w:rPr>
        <w:br/>
        <w:t>флегматика подвижен, любит проявлять свою силу.</w:t>
      </w:r>
    </w:p>
    <w:p w:rsidR="00F21183" w:rsidRDefault="00F21183" w:rsidP="00F21183">
      <w:pPr>
        <w:pStyle w:val="Style52"/>
        <w:widowControl/>
        <w:spacing w:line="322" w:lineRule="exact"/>
        <w:rPr>
          <w:rStyle w:val="FontStyle215"/>
        </w:rPr>
      </w:pPr>
      <w:r>
        <w:rPr>
          <w:rStyle w:val="FontStyle212"/>
          <w:u w:val="single"/>
        </w:rPr>
        <w:t>Меланхолик</w:t>
      </w:r>
      <w:r>
        <w:rPr>
          <w:rStyle w:val="FontStyle212"/>
        </w:rPr>
        <w:t xml:space="preserve"> </w:t>
      </w:r>
      <w:r>
        <w:rPr>
          <w:rStyle w:val="FontStyle215"/>
        </w:rPr>
        <w:t>- замкнут, теряется в незнакомой обстановке, чуток к</w:t>
      </w:r>
      <w:r>
        <w:rPr>
          <w:rStyle w:val="FontStyle215"/>
        </w:rPr>
        <w:br/>
        <w:t>обидам и похвалам.</w:t>
      </w:r>
    </w:p>
    <w:p w:rsidR="00F21183" w:rsidRDefault="00F21183" w:rsidP="00F21183">
      <w:pPr>
        <w:pStyle w:val="Style7"/>
        <w:widowControl/>
        <w:spacing w:line="322" w:lineRule="exact"/>
        <w:jc w:val="center"/>
        <w:rPr>
          <w:rStyle w:val="FontStyle215"/>
        </w:rPr>
      </w:pPr>
      <w:r>
        <w:rPr>
          <w:rStyle w:val="FontStyle215"/>
        </w:rPr>
        <w:t>Узнали себя?</w:t>
      </w:r>
    </w:p>
    <w:p w:rsidR="00F21183" w:rsidRDefault="00F21183" w:rsidP="00F21183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82" w:line="322" w:lineRule="exact"/>
        <w:ind w:firstLine="725"/>
        <w:rPr>
          <w:rStyle w:val="FontStyle212"/>
        </w:rPr>
      </w:pPr>
      <w:r>
        <w:rPr>
          <w:rStyle w:val="FontStyle215"/>
        </w:rPr>
        <w:t>Сразу надо оговориться, что у одного и того же человека могут</w:t>
      </w:r>
      <w:r>
        <w:rPr>
          <w:rStyle w:val="FontStyle215"/>
        </w:rPr>
        <w:br/>
        <w:t>проявляться в различных условиях черты, свойственные различным</w:t>
      </w:r>
      <w:r>
        <w:rPr>
          <w:rStyle w:val="FontStyle215"/>
        </w:rPr>
        <w:br/>
        <w:t xml:space="preserve">темпераментам. </w:t>
      </w:r>
      <w:r>
        <w:rPr>
          <w:rStyle w:val="FontStyle212"/>
        </w:rPr>
        <w:t>Постоянного постоянства у человека нет.</w:t>
      </w:r>
    </w:p>
    <w:p w:rsidR="00F21183" w:rsidRDefault="00F21183" w:rsidP="00F21183">
      <w:pPr>
        <w:pStyle w:val="Style52"/>
        <w:widowControl/>
        <w:spacing w:line="322" w:lineRule="exact"/>
        <w:rPr>
          <w:rStyle w:val="FontStyle215"/>
        </w:rPr>
      </w:pPr>
      <w:r>
        <w:rPr>
          <w:rStyle w:val="FontStyle215"/>
        </w:rPr>
        <w:t xml:space="preserve">Кем же лучше быть? Темперамент не выбирают. </w:t>
      </w:r>
      <w:r>
        <w:rPr>
          <w:rStyle w:val="FontStyle212"/>
        </w:rPr>
        <w:t xml:space="preserve">Темперамент </w:t>
      </w:r>
      <w:r>
        <w:rPr>
          <w:rStyle w:val="FontStyle215"/>
        </w:rPr>
        <w:t>ни в</w:t>
      </w:r>
      <w:r>
        <w:rPr>
          <w:rStyle w:val="FontStyle215"/>
        </w:rPr>
        <w:br/>
        <w:t>коей мере не определяет ценности человека, его социального значения.</w:t>
      </w:r>
    </w:p>
    <w:p w:rsidR="00F21183" w:rsidRDefault="00F21183" w:rsidP="00F21183">
      <w:pPr>
        <w:pStyle w:val="Style24"/>
        <w:widowControl/>
        <w:ind w:firstLine="720"/>
        <w:rPr>
          <w:rStyle w:val="FontStyle215"/>
        </w:rPr>
      </w:pPr>
      <w:r>
        <w:rPr>
          <w:rStyle w:val="FontStyle212"/>
        </w:rPr>
        <w:t xml:space="preserve">Крылов, Кутузов </w:t>
      </w:r>
      <w:r>
        <w:rPr>
          <w:rStyle w:val="FontStyle215"/>
        </w:rPr>
        <w:t xml:space="preserve">были флегматиками. </w:t>
      </w:r>
      <w:r>
        <w:rPr>
          <w:rStyle w:val="FontStyle212"/>
        </w:rPr>
        <w:t>Петр I, Пушкин, Суворов,</w:t>
      </w:r>
      <w:r>
        <w:rPr>
          <w:rStyle w:val="FontStyle212"/>
        </w:rPr>
        <w:br/>
        <w:t xml:space="preserve">Павлов </w:t>
      </w:r>
      <w:r>
        <w:rPr>
          <w:rStyle w:val="FontStyle215"/>
        </w:rPr>
        <w:t xml:space="preserve">- холериками. </w:t>
      </w:r>
      <w:r>
        <w:rPr>
          <w:rStyle w:val="FontStyle212"/>
        </w:rPr>
        <w:t>Герцен, Леонардо да Винчи, Наполеон -</w:t>
      </w:r>
      <w:r>
        <w:rPr>
          <w:rStyle w:val="FontStyle212"/>
        </w:rPr>
        <w:br/>
      </w:r>
      <w:r>
        <w:rPr>
          <w:rStyle w:val="FontStyle215"/>
        </w:rPr>
        <w:t xml:space="preserve">сангвиниками. </w:t>
      </w:r>
      <w:r>
        <w:rPr>
          <w:rStyle w:val="FontStyle212"/>
        </w:rPr>
        <w:t xml:space="preserve">Гоголь, Чайковский </w:t>
      </w:r>
      <w:r>
        <w:rPr>
          <w:rStyle w:val="FontStyle215"/>
        </w:rPr>
        <w:t>- меланхоликами. Но все это были</w:t>
      </w:r>
      <w:r>
        <w:rPr>
          <w:rStyle w:val="FontStyle215"/>
        </w:rPr>
        <w:br/>
        <w:t>великие люди.</w:t>
      </w:r>
    </w:p>
    <w:p w:rsidR="00F21183" w:rsidRDefault="00F21183" w:rsidP="00F21183">
      <w:pPr>
        <w:pStyle w:val="Style52"/>
        <w:widowControl/>
        <w:spacing w:line="322" w:lineRule="exact"/>
        <w:ind w:firstLine="730"/>
        <w:rPr>
          <w:rStyle w:val="FontStyle215"/>
        </w:rPr>
      </w:pPr>
      <w:r>
        <w:rPr>
          <w:rStyle w:val="FontStyle215"/>
        </w:rPr>
        <w:t>Умным или глупым, честным или нечестным, добрым или злым,</w:t>
      </w:r>
      <w:r>
        <w:rPr>
          <w:rStyle w:val="FontStyle215"/>
        </w:rPr>
        <w:br/>
        <w:t>талантливым или бесталанным может быть человек с любым темпераментом.</w:t>
      </w:r>
    </w:p>
    <w:p w:rsidR="00F21183" w:rsidRDefault="00F21183" w:rsidP="00F21183">
      <w:pPr>
        <w:pStyle w:val="Style52"/>
        <w:widowControl/>
        <w:spacing w:line="322" w:lineRule="exact"/>
        <w:ind w:firstLine="730"/>
        <w:rPr>
          <w:rStyle w:val="FontStyle215"/>
        </w:rPr>
        <w:sectPr w:rsidR="00F21183">
          <w:pgSz w:w="11909" w:h="16834"/>
          <w:pgMar w:top="1135" w:right="977" w:bottom="360" w:left="1552" w:header="720" w:footer="720" w:gutter="0"/>
          <w:cols w:space="60"/>
          <w:noEndnote/>
        </w:sectPr>
      </w:pPr>
    </w:p>
    <w:p w:rsidR="00F21183" w:rsidRDefault="00F21183" w:rsidP="00F21183">
      <w:pPr>
        <w:pStyle w:val="Style52"/>
        <w:widowControl/>
        <w:spacing w:line="326" w:lineRule="exact"/>
        <w:rPr>
          <w:rStyle w:val="FontStyle215"/>
        </w:rPr>
      </w:pPr>
      <w:proofErr w:type="gramStart"/>
      <w:r>
        <w:rPr>
          <w:rStyle w:val="FontStyle215"/>
        </w:rPr>
        <w:lastRenderedPageBreak/>
        <w:t>Доказано, что ребята и с сильной, и со слабой нервной системой</w:t>
      </w:r>
      <w:r>
        <w:rPr>
          <w:rStyle w:val="FontStyle215"/>
        </w:rPr>
        <w:br/>
        <w:t>(меланхолик) могут отлично учиться, обладать широким кругом интересов.</w:t>
      </w:r>
      <w:proofErr w:type="gramEnd"/>
    </w:p>
    <w:p w:rsidR="00F21183" w:rsidRDefault="00F21183" w:rsidP="00F21183">
      <w:pPr>
        <w:pStyle w:val="Style52"/>
        <w:widowControl/>
        <w:spacing w:line="326" w:lineRule="exact"/>
        <w:ind w:firstLine="715"/>
        <w:rPr>
          <w:rStyle w:val="FontStyle215"/>
        </w:rPr>
      </w:pPr>
      <w:r>
        <w:rPr>
          <w:rStyle w:val="FontStyle215"/>
        </w:rPr>
        <w:t>Черты, присущие тому или другому темпераменту, могут повлиять на</w:t>
      </w:r>
      <w:r>
        <w:rPr>
          <w:rStyle w:val="FontStyle215"/>
        </w:rPr>
        <w:br/>
        <w:t>стиль работы, на отношения с людьми, на индивидуальную манеру</w:t>
      </w:r>
      <w:r>
        <w:rPr>
          <w:rStyle w:val="FontStyle215"/>
        </w:rPr>
        <w:br/>
        <w:t xml:space="preserve">поведения. Но </w:t>
      </w:r>
      <w:proofErr w:type="gramStart"/>
      <w:r>
        <w:rPr>
          <w:rStyle w:val="FontStyle215"/>
        </w:rPr>
        <w:t>не даром</w:t>
      </w:r>
      <w:proofErr w:type="gramEnd"/>
      <w:r>
        <w:rPr>
          <w:rStyle w:val="FontStyle215"/>
        </w:rPr>
        <w:t xml:space="preserve"> говориться: "Сколько людей, столько и характеров".</w:t>
      </w:r>
    </w:p>
    <w:p w:rsidR="00F21183" w:rsidRDefault="00F21183" w:rsidP="00F21183">
      <w:pPr>
        <w:pStyle w:val="Style52"/>
        <w:widowControl/>
        <w:spacing w:line="322" w:lineRule="exact"/>
        <w:rPr>
          <w:rStyle w:val="FontStyle215"/>
        </w:rPr>
      </w:pPr>
      <w:r>
        <w:rPr>
          <w:rStyle w:val="FontStyle215"/>
        </w:rPr>
        <w:t>Поведение человека того или иного темперамента может измениться в</w:t>
      </w:r>
      <w:r>
        <w:rPr>
          <w:rStyle w:val="FontStyle215"/>
        </w:rPr>
        <w:br/>
        <w:t>зависимости от системы представлений.</w:t>
      </w:r>
    </w:p>
    <w:p w:rsidR="00F21183" w:rsidRDefault="00F21183" w:rsidP="00F21183">
      <w:pPr>
        <w:pStyle w:val="Style5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77" w:line="322" w:lineRule="exact"/>
        <w:ind w:firstLine="0"/>
        <w:jc w:val="left"/>
        <w:rPr>
          <w:rStyle w:val="FontStyle215"/>
        </w:rPr>
      </w:pPr>
      <w:r>
        <w:rPr>
          <w:rStyle w:val="FontStyle215"/>
          <w:u w:val="single"/>
        </w:rPr>
        <w:t>Пример</w:t>
      </w:r>
      <w:r>
        <w:rPr>
          <w:rStyle w:val="FontStyle215"/>
        </w:rPr>
        <w:t xml:space="preserve">: Шофер автобуса резко затормозил, </w:t>
      </w:r>
      <w:proofErr w:type="gramStart"/>
      <w:r>
        <w:rPr>
          <w:rStyle w:val="FontStyle215"/>
        </w:rPr>
        <w:t>человек, стоявший в</w:t>
      </w:r>
      <w:r>
        <w:rPr>
          <w:rStyle w:val="FontStyle215"/>
        </w:rPr>
        <w:br/>
        <w:t>проходе пошатнулся</w:t>
      </w:r>
      <w:proofErr w:type="gramEnd"/>
      <w:r>
        <w:rPr>
          <w:rStyle w:val="FontStyle215"/>
        </w:rPr>
        <w:t>, извинился, задев других.</w:t>
      </w:r>
      <w:r>
        <w:rPr>
          <w:rStyle w:val="FontStyle215"/>
        </w:rPr>
        <w:br/>
        <w:t>Один ответил: "Ничего страшного".</w:t>
      </w:r>
      <w:r>
        <w:rPr>
          <w:rStyle w:val="FontStyle215"/>
        </w:rPr>
        <w:br/>
        <w:t>Другой буркнул: "Держаться надо".</w:t>
      </w:r>
    </w:p>
    <w:p w:rsidR="00F21183" w:rsidRDefault="00F21183" w:rsidP="00F21183">
      <w:pPr>
        <w:pStyle w:val="Style52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t>Почему такая разная реакция? Все наши действия и эмоции</w:t>
      </w:r>
      <w:r>
        <w:rPr>
          <w:rStyle w:val="FontStyle215"/>
        </w:rPr>
        <w:br/>
        <w:t xml:space="preserve">преломляются через </w:t>
      </w:r>
      <w:r>
        <w:rPr>
          <w:rStyle w:val="FontStyle212"/>
        </w:rPr>
        <w:t xml:space="preserve">нравственную установку. </w:t>
      </w:r>
      <w:r>
        <w:rPr>
          <w:rStyle w:val="FontStyle215"/>
        </w:rPr>
        <w:t>Смена установки - это</w:t>
      </w:r>
      <w:r>
        <w:rPr>
          <w:rStyle w:val="FontStyle215"/>
        </w:rPr>
        <w:br/>
        <w:t>мощный механизм психологической защиты. Вот почему человек с широким</w:t>
      </w:r>
      <w:r>
        <w:rPr>
          <w:rStyle w:val="FontStyle215"/>
        </w:rPr>
        <w:br/>
        <w:t>набором гибких установок значительно лучше справляется с</w:t>
      </w:r>
      <w:r>
        <w:rPr>
          <w:rStyle w:val="FontStyle215"/>
        </w:rPr>
        <w:br/>
        <w:t>психологическим конфликтом. Надо сказать, что к бурным эмоциональным</w:t>
      </w:r>
      <w:r>
        <w:rPr>
          <w:rStyle w:val="FontStyle215"/>
        </w:rPr>
        <w:br/>
        <w:t xml:space="preserve">реакциям, к вспыльчивости некоторые люди имеют </w:t>
      </w:r>
      <w:r>
        <w:rPr>
          <w:rStyle w:val="FontStyle215"/>
          <w:u w:val="single"/>
        </w:rPr>
        <w:t>врожденную</w:t>
      </w:r>
      <w:r>
        <w:rPr>
          <w:rStyle w:val="FontStyle215"/>
          <w:u w:val="single"/>
        </w:rPr>
        <w:br/>
        <w:t>предрасположенность.</w:t>
      </w:r>
      <w:r>
        <w:rPr>
          <w:rStyle w:val="FontStyle215"/>
        </w:rPr>
        <w:t xml:space="preserve"> Но и тогда человек должен себя контролировать. Он и</w:t>
      </w:r>
      <w:r>
        <w:rPr>
          <w:rStyle w:val="FontStyle215"/>
        </w:rPr>
        <w:br/>
        <w:t>сам страдает от стыда за свою несдержанность, и с людьми портит</w:t>
      </w:r>
      <w:r>
        <w:rPr>
          <w:rStyle w:val="FontStyle215"/>
        </w:rPr>
        <w:br/>
        <w:t>отношения.</w:t>
      </w:r>
    </w:p>
    <w:p w:rsidR="00F21183" w:rsidRDefault="00F21183" w:rsidP="00F21183">
      <w:pPr>
        <w:pStyle w:val="Style9"/>
        <w:widowControl/>
        <w:spacing w:before="58" w:line="648" w:lineRule="exact"/>
        <w:ind w:left="730"/>
        <w:rPr>
          <w:rStyle w:val="FontStyle212"/>
        </w:rPr>
      </w:pPr>
      <w:r>
        <w:rPr>
          <w:rStyle w:val="FontStyle215"/>
        </w:rPr>
        <w:t>По эмоциональной культуре мы часто судим о воспитанности человека.</w:t>
      </w:r>
      <w:r>
        <w:rPr>
          <w:rStyle w:val="FontStyle215"/>
        </w:rPr>
        <w:br/>
        <w:t xml:space="preserve">III. </w:t>
      </w:r>
      <w:r>
        <w:rPr>
          <w:rStyle w:val="FontStyle212"/>
        </w:rPr>
        <w:t>Решение этических задач.</w:t>
      </w:r>
    </w:p>
    <w:p w:rsidR="00F21183" w:rsidRDefault="00F21183" w:rsidP="00F21183">
      <w:pPr>
        <w:pStyle w:val="Style60"/>
        <w:widowControl/>
        <w:tabs>
          <w:tab w:val="left" w:pos="1090"/>
        </w:tabs>
        <w:spacing w:before="10" w:line="648" w:lineRule="exact"/>
        <w:ind w:left="725" w:firstLine="0"/>
        <w:jc w:val="left"/>
        <w:rPr>
          <w:rStyle w:val="FontStyle215"/>
        </w:rPr>
      </w:pPr>
      <w:r>
        <w:rPr>
          <w:rStyle w:val="FontStyle215"/>
        </w:rPr>
        <w:t>1)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Проанализируйте</w:t>
      </w:r>
    </w:p>
    <w:p w:rsidR="00F21183" w:rsidRDefault="00F21183" w:rsidP="00F21183">
      <w:pPr>
        <w:pStyle w:val="Style52"/>
        <w:widowControl/>
        <w:spacing w:line="648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В автобусе: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Дама, я извиняюсь, вы выходите?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Выхожу.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А впереди вас выходят?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before="67"/>
        <w:ind w:left="1090"/>
        <w:rPr>
          <w:rStyle w:val="FontStyle215"/>
        </w:rPr>
      </w:pPr>
      <w:r>
        <w:rPr>
          <w:rStyle w:val="FontStyle215"/>
        </w:rPr>
        <w:t>Да-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А вы у них спрашивали?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Спрашивала, спрашивала!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0"/>
        <w:rPr>
          <w:rStyle w:val="FontStyle215"/>
        </w:rPr>
      </w:pPr>
      <w:r>
        <w:rPr>
          <w:rStyle w:val="FontStyle215"/>
        </w:rPr>
        <w:t>А что они вам ответили?</w:t>
      </w:r>
    </w:p>
    <w:p w:rsidR="00F21183" w:rsidRDefault="00F21183" w:rsidP="00F21183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F21183" w:rsidRDefault="00F21183" w:rsidP="00F21183">
      <w:pPr>
        <w:pStyle w:val="Style60"/>
        <w:widowControl/>
        <w:tabs>
          <w:tab w:val="left" w:pos="1085"/>
        </w:tabs>
        <w:spacing w:before="77" w:line="326" w:lineRule="exact"/>
        <w:ind w:firstLine="720"/>
        <w:rPr>
          <w:rStyle w:val="FontStyle215"/>
        </w:rPr>
      </w:pPr>
      <w:r>
        <w:rPr>
          <w:rStyle w:val="FontStyle215"/>
        </w:rPr>
        <w:t>2)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Разыграть ситуацию с вариантами ответа женщины - сдержанно,</w:t>
      </w:r>
      <w:r>
        <w:rPr>
          <w:rStyle w:val="FontStyle215"/>
        </w:rPr>
        <w:br/>
        <w:t>несдержанно.</w:t>
      </w:r>
    </w:p>
    <w:p w:rsidR="00F21183" w:rsidRDefault="00F21183" w:rsidP="00F21183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F21183" w:rsidRDefault="00F21183" w:rsidP="00F21183">
      <w:pPr>
        <w:pStyle w:val="Style52"/>
        <w:widowControl/>
        <w:spacing w:before="72" w:line="336" w:lineRule="exact"/>
        <w:ind w:firstLine="725"/>
        <w:rPr>
          <w:rStyle w:val="FontStyle215"/>
        </w:rPr>
      </w:pPr>
      <w:r>
        <w:rPr>
          <w:rStyle w:val="FontStyle215"/>
        </w:rPr>
        <w:t>2.1. В переполненный трамвай входит старушка и видит сидящего</w:t>
      </w:r>
      <w:r>
        <w:rPr>
          <w:rStyle w:val="FontStyle215"/>
        </w:rPr>
        <w:br/>
        <w:t>мальчика.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before="14"/>
        <w:ind w:left="1090"/>
        <w:rPr>
          <w:rStyle w:val="FontStyle215"/>
        </w:rPr>
      </w:pPr>
      <w:r>
        <w:rPr>
          <w:rStyle w:val="FontStyle215"/>
        </w:rPr>
        <w:t>Мальчик, - обращается она к нему, - разве ты не можешь встать?</w:t>
      </w:r>
    </w:p>
    <w:p w:rsidR="00F21183" w:rsidRDefault="00F21183" w:rsidP="00F21183">
      <w:pPr>
        <w:pStyle w:val="Style55"/>
        <w:widowControl/>
        <w:numPr>
          <w:ilvl w:val="0"/>
          <w:numId w:val="1"/>
        </w:numPr>
        <w:tabs>
          <w:tab w:val="left" w:pos="1445"/>
        </w:tabs>
        <w:spacing w:before="24"/>
        <w:ind w:left="1090"/>
        <w:rPr>
          <w:rStyle w:val="FontStyle215"/>
        </w:rPr>
      </w:pPr>
      <w:r>
        <w:rPr>
          <w:rStyle w:val="FontStyle215"/>
        </w:rPr>
        <w:t>Могу, конечно, но ведь вы сразу займете мое место!</w:t>
      </w:r>
    </w:p>
    <w:p w:rsidR="00F21183" w:rsidRDefault="00F21183" w:rsidP="00F21183">
      <w:pPr>
        <w:pStyle w:val="Style31"/>
        <w:widowControl/>
        <w:jc w:val="center"/>
        <w:rPr>
          <w:rStyle w:val="FontStyle221"/>
        </w:rPr>
      </w:pPr>
      <w:r>
        <w:rPr>
          <w:rStyle w:val="FontStyle221"/>
        </w:rPr>
        <w:t>***</w:t>
      </w:r>
    </w:p>
    <w:p w:rsidR="00F21183" w:rsidRDefault="00F21183" w:rsidP="00F21183">
      <w:pPr>
        <w:pStyle w:val="Style31"/>
        <w:widowControl/>
        <w:jc w:val="center"/>
        <w:rPr>
          <w:rStyle w:val="FontStyle221"/>
        </w:rPr>
        <w:sectPr w:rsidR="00F21183">
          <w:pgSz w:w="11909" w:h="16834"/>
          <w:pgMar w:top="1121" w:right="977" w:bottom="360" w:left="1572" w:header="720" w:footer="720" w:gutter="0"/>
          <w:cols w:space="60"/>
          <w:noEndnote/>
        </w:sectPr>
      </w:pPr>
    </w:p>
    <w:p w:rsidR="00F21183" w:rsidRDefault="00F21183" w:rsidP="00F21183">
      <w:pPr>
        <w:pStyle w:val="Style47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lastRenderedPageBreak/>
        <w:t xml:space="preserve">Можно   провести   урок   тестирования   по   опроснику   </w:t>
      </w:r>
      <w:proofErr w:type="spellStart"/>
      <w:r>
        <w:rPr>
          <w:rStyle w:val="FontStyle215"/>
        </w:rPr>
        <w:t>Айзенка</w:t>
      </w:r>
      <w:proofErr w:type="spellEnd"/>
      <w:r>
        <w:rPr>
          <w:rStyle w:val="FontStyle215"/>
        </w:rPr>
        <w:br/>
        <w:t>"Экстраверт-</w:t>
      </w:r>
      <w:proofErr w:type="spellStart"/>
      <w:r>
        <w:rPr>
          <w:rStyle w:val="FontStyle215"/>
        </w:rPr>
        <w:t>интраверт</w:t>
      </w:r>
      <w:proofErr w:type="spellEnd"/>
      <w:r>
        <w:rPr>
          <w:rStyle w:val="FontStyle215"/>
        </w:rPr>
        <w:t xml:space="preserve">? </w:t>
      </w:r>
      <w:proofErr w:type="gramStart"/>
      <w:r>
        <w:rPr>
          <w:rStyle w:val="FontStyle215"/>
        </w:rPr>
        <w:t>Какой у меня темперамент?"</w:t>
      </w:r>
      <w:r>
        <w:rPr>
          <w:rStyle w:val="FontStyle215"/>
        </w:rPr>
        <w:br/>
        <w:t>(см. "</w:t>
      </w:r>
      <w:proofErr w:type="spellStart"/>
      <w:r>
        <w:rPr>
          <w:rStyle w:val="FontStyle215"/>
        </w:rPr>
        <w:t>Человековедение</w:t>
      </w:r>
      <w:proofErr w:type="spellEnd"/>
      <w:r>
        <w:rPr>
          <w:rStyle w:val="FontStyle215"/>
        </w:rPr>
        <w:t>" СИ.</w:t>
      </w:r>
      <w:proofErr w:type="gramEnd"/>
      <w:r>
        <w:rPr>
          <w:rStyle w:val="FontStyle215"/>
        </w:rPr>
        <w:t xml:space="preserve"> </w:t>
      </w:r>
      <w:proofErr w:type="gramStart"/>
      <w:r>
        <w:rPr>
          <w:rStyle w:val="FontStyle215"/>
        </w:rPr>
        <w:t>Маленкова; М-2000, с. 142).</w:t>
      </w:r>
      <w:proofErr w:type="gramEnd"/>
    </w:p>
    <w:p w:rsidR="00F21183" w:rsidRDefault="00F21183" w:rsidP="00F21183">
      <w:pPr>
        <w:pStyle w:val="Style47"/>
        <w:widowControl/>
        <w:spacing w:line="240" w:lineRule="exact"/>
        <w:ind w:left="720" w:firstLine="0"/>
        <w:rPr>
          <w:sz w:val="20"/>
          <w:szCs w:val="20"/>
        </w:rPr>
      </w:pPr>
    </w:p>
    <w:p w:rsidR="00F21183" w:rsidRDefault="00F21183" w:rsidP="00F21183">
      <w:pPr>
        <w:pStyle w:val="Style47"/>
        <w:widowControl/>
        <w:spacing w:before="96" w:line="240" w:lineRule="auto"/>
        <w:ind w:left="720" w:firstLine="0"/>
        <w:rPr>
          <w:rStyle w:val="FontStyle215"/>
        </w:rPr>
      </w:pPr>
      <w:r>
        <w:rPr>
          <w:rStyle w:val="FontStyle215"/>
        </w:rPr>
        <w:t>IV. "Этический заряд бодрости".</w:t>
      </w:r>
    </w:p>
    <w:p w:rsidR="00066086" w:rsidRDefault="00066086">
      <w:bookmarkStart w:id="0" w:name="_GoBack"/>
      <w:bookmarkEnd w:id="0"/>
    </w:p>
    <w:sectPr w:rsidR="0006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3"/>
    <w:rsid w:val="00066086"/>
    <w:rsid w:val="00F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21183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118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5" w:lineRule="exact"/>
      <w:ind w:hanging="19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2" w:lineRule="exact"/>
      <w:ind w:firstLine="18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F211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F21183"/>
    <w:rPr>
      <w:rFonts w:ascii="Times New Roman" w:hAnsi="Times New Roman" w:cs="Times New Roman"/>
      <w:sz w:val="26"/>
      <w:szCs w:val="26"/>
    </w:rPr>
  </w:style>
  <w:style w:type="character" w:customStyle="1" w:styleId="FontStyle221">
    <w:name w:val="Font Style221"/>
    <w:basedOn w:val="a0"/>
    <w:uiPriority w:val="99"/>
    <w:rsid w:val="00F211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21183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118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5" w:lineRule="exact"/>
      <w:ind w:hanging="19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2" w:lineRule="exact"/>
      <w:ind w:firstLine="18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2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21183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F211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F21183"/>
    <w:rPr>
      <w:rFonts w:ascii="Times New Roman" w:hAnsi="Times New Roman" w:cs="Times New Roman"/>
      <w:sz w:val="26"/>
      <w:szCs w:val="26"/>
    </w:rPr>
  </w:style>
  <w:style w:type="character" w:customStyle="1" w:styleId="FontStyle221">
    <w:name w:val="Font Style221"/>
    <w:basedOn w:val="a0"/>
    <w:uiPriority w:val="99"/>
    <w:rsid w:val="00F211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2014-10-17T08:31:00Z</dcterms:created>
  <dcterms:modified xsi:type="dcterms:W3CDTF">2014-10-17T08:31:00Z</dcterms:modified>
</cp:coreProperties>
</file>