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BA" w:rsidRPr="00B53F42" w:rsidRDefault="006563BA">
      <w:pPr>
        <w:rPr>
          <w:sz w:val="24"/>
          <w:szCs w:val="24"/>
        </w:rPr>
      </w:pPr>
    </w:p>
    <w:p w:rsidR="006563BA" w:rsidRPr="00254798" w:rsidRDefault="006563BA" w:rsidP="00FA25D7">
      <w:pPr>
        <w:jc w:val="center"/>
        <w:rPr>
          <w:b/>
          <w:color w:val="FF0000"/>
          <w:sz w:val="36"/>
          <w:szCs w:val="36"/>
        </w:rPr>
      </w:pPr>
      <w:r w:rsidRPr="00254798">
        <w:rPr>
          <w:b/>
          <w:color w:val="FF0000"/>
          <w:sz w:val="36"/>
          <w:szCs w:val="36"/>
        </w:rPr>
        <w:t xml:space="preserve">Календарно-тематическое планирование по литературе </w:t>
      </w:r>
      <w:r w:rsidR="00FA25D7" w:rsidRPr="00254798">
        <w:rPr>
          <w:b/>
          <w:color w:val="FF0000"/>
          <w:sz w:val="36"/>
          <w:szCs w:val="36"/>
        </w:rPr>
        <w:t xml:space="preserve"> </w:t>
      </w:r>
      <w:r w:rsidR="00254798" w:rsidRPr="00254798">
        <w:rPr>
          <w:b/>
          <w:color w:val="FF0000"/>
          <w:sz w:val="36"/>
          <w:szCs w:val="36"/>
        </w:rPr>
        <w:t>(</w:t>
      </w:r>
      <w:r w:rsidR="00FA25D7" w:rsidRPr="00254798">
        <w:rPr>
          <w:b/>
          <w:color w:val="FF0000"/>
          <w:sz w:val="36"/>
          <w:szCs w:val="36"/>
        </w:rPr>
        <w:t>8 класс</w:t>
      </w:r>
      <w:r w:rsidR="00254798" w:rsidRPr="00254798">
        <w:rPr>
          <w:b/>
          <w:color w:val="FF0000"/>
          <w:sz w:val="36"/>
          <w:szCs w:val="36"/>
        </w:rPr>
        <w:t>)</w:t>
      </w:r>
      <w:r w:rsidR="00202CB4" w:rsidRPr="00254798">
        <w:rPr>
          <w:b/>
          <w:color w:val="FF0000"/>
          <w:sz w:val="36"/>
          <w:szCs w:val="36"/>
        </w:rPr>
        <w:t>.</w:t>
      </w:r>
    </w:p>
    <w:p w:rsidR="00FA25D7" w:rsidRPr="00254798" w:rsidRDefault="00FA25D7" w:rsidP="00FA25D7">
      <w:pPr>
        <w:jc w:val="center"/>
        <w:rPr>
          <w:b/>
          <w:color w:val="FF0000"/>
          <w:sz w:val="36"/>
          <w:szCs w:val="36"/>
        </w:rPr>
      </w:pPr>
      <w:r w:rsidRPr="00254798">
        <w:rPr>
          <w:b/>
          <w:color w:val="FF0000"/>
          <w:sz w:val="36"/>
          <w:szCs w:val="36"/>
        </w:rPr>
        <w:t>Из  расчета 2 часа в неделю(70 часов)</w:t>
      </w:r>
    </w:p>
    <w:p w:rsidR="006563BA" w:rsidRDefault="006563BA" w:rsidP="00254798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3234"/>
        <w:gridCol w:w="995"/>
        <w:gridCol w:w="2112"/>
        <w:gridCol w:w="2119"/>
        <w:gridCol w:w="2809"/>
        <w:gridCol w:w="2384"/>
        <w:gridCol w:w="1322"/>
      </w:tblGrid>
      <w:tr w:rsidR="005B0957" w:rsidTr="00617C70">
        <w:tc>
          <w:tcPr>
            <w:tcW w:w="639" w:type="dxa"/>
          </w:tcPr>
          <w:p w:rsidR="006563BA" w:rsidRPr="00617C70" w:rsidRDefault="00FA25D7" w:rsidP="006563BA">
            <w:pPr>
              <w:rPr>
                <w:b/>
                <w:sz w:val="32"/>
                <w:szCs w:val="32"/>
              </w:rPr>
            </w:pPr>
            <w:r w:rsidRPr="00617C70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234" w:type="dxa"/>
          </w:tcPr>
          <w:p w:rsidR="006563BA" w:rsidRPr="00617C70" w:rsidRDefault="00FA25D7" w:rsidP="006563BA">
            <w:pPr>
              <w:rPr>
                <w:b/>
                <w:sz w:val="32"/>
                <w:szCs w:val="32"/>
              </w:rPr>
            </w:pPr>
            <w:r w:rsidRPr="00617C70">
              <w:rPr>
                <w:b/>
                <w:sz w:val="32"/>
                <w:szCs w:val="32"/>
              </w:rPr>
              <w:t xml:space="preserve">Тема </w:t>
            </w:r>
          </w:p>
        </w:tc>
        <w:tc>
          <w:tcPr>
            <w:tcW w:w="995" w:type="dxa"/>
          </w:tcPr>
          <w:p w:rsidR="006563BA" w:rsidRPr="00617C70" w:rsidRDefault="00FA25D7" w:rsidP="006563BA">
            <w:pPr>
              <w:rPr>
                <w:b/>
                <w:sz w:val="32"/>
                <w:szCs w:val="32"/>
              </w:rPr>
            </w:pPr>
            <w:r w:rsidRPr="00617C70">
              <w:rPr>
                <w:b/>
                <w:sz w:val="32"/>
                <w:szCs w:val="32"/>
              </w:rPr>
              <w:t>Кол-во часов</w:t>
            </w:r>
          </w:p>
        </w:tc>
        <w:tc>
          <w:tcPr>
            <w:tcW w:w="2112" w:type="dxa"/>
          </w:tcPr>
          <w:p w:rsidR="006563BA" w:rsidRPr="00617C70" w:rsidRDefault="00FA25D7" w:rsidP="006563BA">
            <w:pPr>
              <w:rPr>
                <w:b/>
                <w:sz w:val="32"/>
                <w:szCs w:val="32"/>
              </w:rPr>
            </w:pPr>
            <w:r w:rsidRPr="00617C70">
              <w:rPr>
                <w:b/>
                <w:sz w:val="32"/>
                <w:szCs w:val="32"/>
              </w:rPr>
              <w:t>Форма организации урока</w:t>
            </w:r>
          </w:p>
        </w:tc>
        <w:tc>
          <w:tcPr>
            <w:tcW w:w="2119" w:type="dxa"/>
          </w:tcPr>
          <w:p w:rsidR="006563BA" w:rsidRPr="00617C70" w:rsidRDefault="00FA25D7" w:rsidP="006563BA">
            <w:pPr>
              <w:rPr>
                <w:b/>
                <w:sz w:val="32"/>
                <w:szCs w:val="32"/>
              </w:rPr>
            </w:pPr>
            <w:r w:rsidRPr="00617C70">
              <w:rPr>
                <w:b/>
                <w:sz w:val="32"/>
                <w:szCs w:val="32"/>
              </w:rPr>
              <w:t>Вид  деятельности учащихся</w:t>
            </w:r>
          </w:p>
        </w:tc>
        <w:tc>
          <w:tcPr>
            <w:tcW w:w="2809" w:type="dxa"/>
          </w:tcPr>
          <w:p w:rsidR="006563BA" w:rsidRPr="00617C70" w:rsidRDefault="001F38F0" w:rsidP="006563BA">
            <w:pPr>
              <w:rPr>
                <w:b/>
                <w:sz w:val="32"/>
                <w:szCs w:val="32"/>
              </w:rPr>
            </w:pPr>
            <w:r w:rsidRPr="00617C70">
              <w:rPr>
                <w:b/>
                <w:sz w:val="32"/>
                <w:szCs w:val="32"/>
              </w:rPr>
              <w:t>С</w:t>
            </w:r>
            <w:r w:rsidR="00FA25D7" w:rsidRPr="00617C70">
              <w:rPr>
                <w:b/>
                <w:sz w:val="32"/>
                <w:szCs w:val="32"/>
              </w:rPr>
              <w:t>одержание</w:t>
            </w:r>
            <w:r w:rsidRPr="00617C70">
              <w:rPr>
                <w:b/>
                <w:sz w:val="32"/>
                <w:szCs w:val="32"/>
              </w:rPr>
              <w:t xml:space="preserve"> урока</w:t>
            </w:r>
          </w:p>
        </w:tc>
        <w:tc>
          <w:tcPr>
            <w:tcW w:w="2384" w:type="dxa"/>
          </w:tcPr>
          <w:p w:rsidR="006563BA" w:rsidRPr="00617C70" w:rsidRDefault="001F38F0" w:rsidP="006563BA">
            <w:pPr>
              <w:rPr>
                <w:b/>
                <w:sz w:val="32"/>
                <w:szCs w:val="32"/>
              </w:rPr>
            </w:pPr>
            <w:r w:rsidRPr="00617C70">
              <w:rPr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1322" w:type="dxa"/>
          </w:tcPr>
          <w:p w:rsidR="006563BA" w:rsidRPr="00617C70" w:rsidRDefault="001F38F0" w:rsidP="006563BA">
            <w:pPr>
              <w:rPr>
                <w:b/>
                <w:sz w:val="32"/>
                <w:szCs w:val="32"/>
              </w:rPr>
            </w:pPr>
            <w:r w:rsidRPr="00617C70">
              <w:rPr>
                <w:b/>
                <w:sz w:val="32"/>
                <w:szCs w:val="32"/>
              </w:rPr>
              <w:t xml:space="preserve">Дата </w:t>
            </w:r>
            <w:proofErr w:type="spellStart"/>
            <w:r w:rsidRPr="00617C70">
              <w:rPr>
                <w:b/>
                <w:sz w:val="32"/>
                <w:szCs w:val="32"/>
              </w:rPr>
              <w:t>провед</w:t>
            </w:r>
            <w:proofErr w:type="spellEnd"/>
            <w:r w:rsidRPr="00617C70">
              <w:rPr>
                <w:b/>
                <w:sz w:val="32"/>
                <w:szCs w:val="32"/>
              </w:rPr>
              <w:t>.</w:t>
            </w:r>
          </w:p>
        </w:tc>
      </w:tr>
      <w:tr w:rsidR="005B0957" w:rsidTr="00617C70">
        <w:tc>
          <w:tcPr>
            <w:tcW w:w="639" w:type="dxa"/>
          </w:tcPr>
          <w:p w:rsidR="006563BA" w:rsidRDefault="006563BA" w:rsidP="006563BA"/>
        </w:tc>
        <w:tc>
          <w:tcPr>
            <w:tcW w:w="3234" w:type="dxa"/>
          </w:tcPr>
          <w:p w:rsidR="006563BA" w:rsidRPr="00617C70" w:rsidRDefault="001F38F0" w:rsidP="006563BA">
            <w:pPr>
              <w:rPr>
                <w:b/>
                <w:i/>
                <w:sz w:val="28"/>
                <w:szCs w:val="28"/>
              </w:rPr>
            </w:pPr>
            <w:r w:rsidRPr="00617C70">
              <w:rPr>
                <w:b/>
                <w:i/>
                <w:sz w:val="28"/>
                <w:szCs w:val="28"/>
              </w:rPr>
              <w:t>Введение</w:t>
            </w:r>
          </w:p>
        </w:tc>
        <w:tc>
          <w:tcPr>
            <w:tcW w:w="995" w:type="dxa"/>
          </w:tcPr>
          <w:p w:rsidR="006563BA" w:rsidRPr="00617C70" w:rsidRDefault="001F38F0" w:rsidP="006563BA">
            <w:pPr>
              <w:rPr>
                <w:b/>
                <w:i/>
                <w:sz w:val="28"/>
                <w:szCs w:val="28"/>
              </w:rPr>
            </w:pPr>
            <w:r w:rsidRPr="00617C70">
              <w:rPr>
                <w:b/>
                <w:i/>
                <w:sz w:val="28"/>
                <w:szCs w:val="28"/>
              </w:rPr>
              <w:t>1</w:t>
            </w:r>
          </w:p>
          <w:p w:rsidR="001F38F0" w:rsidRPr="00617C70" w:rsidRDefault="001F38F0" w:rsidP="006563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112" w:type="dxa"/>
          </w:tcPr>
          <w:p w:rsidR="006563BA" w:rsidRDefault="006563BA" w:rsidP="006563BA"/>
        </w:tc>
        <w:tc>
          <w:tcPr>
            <w:tcW w:w="2119" w:type="dxa"/>
          </w:tcPr>
          <w:p w:rsidR="006563BA" w:rsidRDefault="006563BA" w:rsidP="006563BA"/>
        </w:tc>
        <w:tc>
          <w:tcPr>
            <w:tcW w:w="2809" w:type="dxa"/>
          </w:tcPr>
          <w:p w:rsidR="006563BA" w:rsidRDefault="006563BA" w:rsidP="006563BA"/>
        </w:tc>
        <w:tc>
          <w:tcPr>
            <w:tcW w:w="2384" w:type="dxa"/>
          </w:tcPr>
          <w:p w:rsidR="006563BA" w:rsidRDefault="006563BA" w:rsidP="006563BA"/>
        </w:tc>
        <w:tc>
          <w:tcPr>
            <w:tcW w:w="1322" w:type="dxa"/>
          </w:tcPr>
          <w:p w:rsidR="006563BA" w:rsidRDefault="006563BA" w:rsidP="006563BA"/>
        </w:tc>
      </w:tr>
      <w:tr w:rsidR="005B0957" w:rsidTr="00617C70">
        <w:trPr>
          <w:trHeight w:val="1499"/>
        </w:trPr>
        <w:tc>
          <w:tcPr>
            <w:tcW w:w="639" w:type="dxa"/>
          </w:tcPr>
          <w:p w:rsidR="006563BA" w:rsidRDefault="001F38F0" w:rsidP="006563BA">
            <w:r>
              <w:t>1</w:t>
            </w:r>
          </w:p>
        </w:tc>
        <w:tc>
          <w:tcPr>
            <w:tcW w:w="3234" w:type="dxa"/>
          </w:tcPr>
          <w:p w:rsidR="006563BA" w:rsidRDefault="001F38F0" w:rsidP="006563BA">
            <w:r>
              <w:t>Литература-искусство слова</w:t>
            </w:r>
          </w:p>
        </w:tc>
        <w:tc>
          <w:tcPr>
            <w:tcW w:w="995" w:type="dxa"/>
          </w:tcPr>
          <w:p w:rsidR="006563BA" w:rsidRDefault="001F38F0" w:rsidP="006563BA">
            <w:r>
              <w:t>1</w:t>
            </w:r>
          </w:p>
        </w:tc>
        <w:tc>
          <w:tcPr>
            <w:tcW w:w="2112" w:type="dxa"/>
          </w:tcPr>
          <w:p w:rsidR="006563BA" w:rsidRDefault="001F38F0" w:rsidP="006563BA">
            <w:r>
              <w:t>беседа</w:t>
            </w:r>
          </w:p>
        </w:tc>
        <w:tc>
          <w:tcPr>
            <w:tcW w:w="2119" w:type="dxa"/>
          </w:tcPr>
          <w:p w:rsidR="006563BA" w:rsidRDefault="001F38F0" w:rsidP="006563BA">
            <w:r>
              <w:t>коллективная</w:t>
            </w:r>
          </w:p>
        </w:tc>
        <w:tc>
          <w:tcPr>
            <w:tcW w:w="2809" w:type="dxa"/>
          </w:tcPr>
          <w:p w:rsidR="006563BA" w:rsidRPr="00A76F72" w:rsidRDefault="00F7689D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Знакомство с особенностями литературы как вида искусства; понятие художественного образа</w:t>
            </w:r>
          </w:p>
        </w:tc>
        <w:tc>
          <w:tcPr>
            <w:tcW w:w="2384" w:type="dxa"/>
          </w:tcPr>
          <w:p w:rsidR="006563BA" w:rsidRPr="00A76F72" w:rsidRDefault="001F38F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Письменный ответ на вопрос</w:t>
            </w:r>
          </w:p>
        </w:tc>
        <w:tc>
          <w:tcPr>
            <w:tcW w:w="1322" w:type="dxa"/>
          </w:tcPr>
          <w:p w:rsidR="006563BA" w:rsidRDefault="006563BA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A76F72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Фольклор</w:t>
            </w:r>
          </w:p>
        </w:tc>
        <w:tc>
          <w:tcPr>
            <w:tcW w:w="995" w:type="dxa"/>
          </w:tcPr>
          <w:p w:rsidR="00617C70" w:rsidRPr="00A76F72" w:rsidRDefault="00A76F72" w:rsidP="007B2C42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2</w:t>
            </w:r>
          </w:p>
        </w:tc>
        <w:tc>
          <w:tcPr>
            <w:tcW w:w="3234" w:type="dxa"/>
          </w:tcPr>
          <w:p w:rsidR="00617C70" w:rsidRDefault="00617C70" w:rsidP="006563BA">
            <w:r>
              <w:t>Фольклор как отражение народного сознания. Лирические песни как жанр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Знакомство с тематикой, особенностями лирических песен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Сообщение по обрядовым песням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3</w:t>
            </w:r>
          </w:p>
        </w:tc>
        <w:tc>
          <w:tcPr>
            <w:tcW w:w="3234" w:type="dxa"/>
          </w:tcPr>
          <w:p w:rsidR="00617C70" w:rsidRDefault="00617C70" w:rsidP="006563BA">
            <w:r>
              <w:t>Обрядовые песни русского народа как разновидность лирической песни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Литературная композиция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Знакомство с особенностями обрядовых песен русского народа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Сообщение по историческим песням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4</w:t>
            </w:r>
          </w:p>
        </w:tc>
        <w:tc>
          <w:tcPr>
            <w:tcW w:w="3234" w:type="dxa"/>
          </w:tcPr>
          <w:p w:rsidR="00617C70" w:rsidRDefault="00617C70" w:rsidP="006563BA">
            <w:r>
              <w:t>Обрядовые песни, исторические песни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беседа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Дать основные представления о тематике и проблематике исторических песен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Выучить наизусть песню по выбору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Житийная литература</w:t>
            </w:r>
          </w:p>
        </w:tc>
        <w:tc>
          <w:tcPr>
            <w:tcW w:w="995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5</w:t>
            </w:r>
          </w:p>
        </w:tc>
        <w:tc>
          <w:tcPr>
            <w:tcW w:w="3234" w:type="dxa"/>
          </w:tcPr>
          <w:p w:rsidR="00617C70" w:rsidRDefault="00617C70" w:rsidP="006563BA">
            <w:r>
              <w:t>Житие как жанр древнерусской литературы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Основные признаки жития как жанра древнерусской литературы, особенности героя житийной литературы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конспект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6</w:t>
            </w:r>
          </w:p>
        </w:tc>
        <w:tc>
          <w:tcPr>
            <w:tcW w:w="3234" w:type="dxa"/>
          </w:tcPr>
          <w:p w:rsidR="00617C70" w:rsidRDefault="00617C70" w:rsidP="006563BA">
            <w:r>
              <w:t>Отрывки из произведения Б.Зайцева «Преподобный Сергий Радонежский»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Работа с текстом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Комментированное чтение, работа со словарем литературоведческих терминов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Стр.54, вопр.1, 2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lastRenderedPageBreak/>
              <w:t>7</w:t>
            </w:r>
          </w:p>
        </w:tc>
        <w:tc>
          <w:tcPr>
            <w:tcW w:w="3234" w:type="dxa"/>
          </w:tcPr>
          <w:p w:rsidR="00617C70" w:rsidRDefault="00617C70" w:rsidP="006563BA">
            <w:r>
              <w:t>Особенности языка и стиля «Жития протопопа Аввакума</w:t>
            </w:r>
            <w:proofErr w:type="gramStart"/>
            <w:r>
              <w:t>,..»</w:t>
            </w:r>
            <w:proofErr w:type="gramEnd"/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Беседа, работа с текстом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Особенности языка древнерусской литературы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Стр.55-56, пересказ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Pr="00BA2AFE" w:rsidRDefault="00617C70" w:rsidP="006563BA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4" w:type="dxa"/>
          </w:tcPr>
          <w:p w:rsidR="00617C70" w:rsidRPr="00BA2AFE" w:rsidRDefault="00617C70" w:rsidP="006563BA">
            <w:r>
              <w:t>Традиции и новаторство в «Житие протопопа Аввакума</w:t>
            </w:r>
            <w:proofErr w:type="gramStart"/>
            <w:r>
              <w:t>, …»</w:t>
            </w:r>
            <w:proofErr w:type="gramEnd"/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 xml:space="preserve">Аналитическая беседа 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Подведение итогов работы над жанром жития, выявление новаторских черт в «Житие…»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Выразительное чтение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 xml:space="preserve">9 </w:t>
            </w:r>
          </w:p>
        </w:tc>
        <w:tc>
          <w:tcPr>
            <w:tcW w:w="3234" w:type="dxa"/>
          </w:tcPr>
          <w:p w:rsidR="00617C70" w:rsidRDefault="00617C70" w:rsidP="006563BA">
            <w:r>
              <w:t>Роль поэта и назначение поэзии в стихотворении Державина «Памятник»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Pr="0083511B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Показать,  как изменилась  роль поэта в 18 веке по сравнению с древнерусской литературой, знакомство  со схемой анализа лирического стихотворения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Выучить наизусть стихотворение «Памятник»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А.С.Пушкина</w:t>
            </w:r>
          </w:p>
        </w:tc>
        <w:tc>
          <w:tcPr>
            <w:tcW w:w="995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8+2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10</w:t>
            </w:r>
          </w:p>
        </w:tc>
        <w:tc>
          <w:tcPr>
            <w:tcW w:w="3234" w:type="dxa"/>
          </w:tcPr>
          <w:p w:rsidR="00617C70" w:rsidRDefault="00617C70" w:rsidP="006563BA">
            <w:r>
              <w:t xml:space="preserve">История  России  в творчестве </w:t>
            </w:r>
            <w:proofErr w:type="spellStart"/>
            <w:r>
              <w:t>А.С.</w:t>
            </w:r>
            <w:proofErr w:type="gramStart"/>
            <w:r>
              <w:t>Пушк</w:t>
            </w:r>
            <w:proofErr w:type="spellEnd"/>
            <w:r>
              <w:t xml:space="preserve"> </w:t>
            </w:r>
            <w:proofErr w:type="spellStart"/>
            <w:r>
              <w:t>ина</w:t>
            </w:r>
            <w:proofErr w:type="spellEnd"/>
            <w:proofErr w:type="gramEnd"/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Аналитическая беседа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Вспомнить произведения Пушкина на историческую тематику, выявить общие принципы их написания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Сообщение об А.С.Пушкине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11</w:t>
            </w:r>
          </w:p>
        </w:tc>
        <w:tc>
          <w:tcPr>
            <w:tcW w:w="3234" w:type="dxa"/>
          </w:tcPr>
          <w:p w:rsidR="00617C70" w:rsidRDefault="00617C70" w:rsidP="006563BA">
            <w:r>
              <w:t>Историческая основа повести «Капитанская дочка»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Выявить принцип историзма как основной в «Капитанской дочке», сопоставление текста из «Капитанской дочки» с отрывками из «Истории Пугачева».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Читать повесть «Капитанская дочка»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12</w:t>
            </w:r>
          </w:p>
        </w:tc>
        <w:tc>
          <w:tcPr>
            <w:tcW w:w="3234" w:type="dxa"/>
          </w:tcPr>
          <w:p w:rsidR="00617C70" w:rsidRDefault="00617C70" w:rsidP="006563BA">
            <w:r>
              <w:t>Образ Гринева, его роль в произведении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 xml:space="preserve">Поисковый 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Знакомство с элементами анализа литературного героя, определение роли  образа Гринева в повести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Пересказать 4 встречи Гринева с Пугачевым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13</w:t>
            </w:r>
          </w:p>
        </w:tc>
        <w:tc>
          <w:tcPr>
            <w:tcW w:w="3234" w:type="dxa"/>
          </w:tcPr>
          <w:p w:rsidR="00617C70" w:rsidRDefault="00617C70" w:rsidP="006563BA">
            <w:r>
              <w:t>Четыре встречи Пугачева и Гринева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Сопоставление двух главных героев повести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Сопоставить героев повести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14</w:t>
            </w:r>
          </w:p>
        </w:tc>
        <w:tc>
          <w:tcPr>
            <w:tcW w:w="3234" w:type="dxa"/>
          </w:tcPr>
          <w:p w:rsidR="00617C70" w:rsidRDefault="00617C70" w:rsidP="006563BA">
            <w:r>
              <w:t>Сопоставительный анализ героев повести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Сопоставление различных героев повести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Выписать отношение Пушкина к бунту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15</w:t>
            </w:r>
          </w:p>
        </w:tc>
        <w:tc>
          <w:tcPr>
            <w:tcW w:w="3234" w:type="dxa"/>
          </w:tcPr>
          <w:p w:rsidR="00617C70" w:rsidRDefault="00617C70" w:rsidP="006563BA">
            <w:r>
              <w:t>Отношение автора к Пугачеву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Выявление отношения автора к  Пугачеву и народному восстанию. Роль эпиграфа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Проанализировать образ  Маши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16</w:t>
            </w:r>
          </w:p>
        </w:tc>
        <w:tc>
          <w:tcPr>
            <w:tcW w:w="3234" w:type="dxa"/>
          </w:tcPr>
          <w:p w:rsidR="00617C70" w:rsidRDefault="00617C70" w:rsidP="006563BA">
            <w:r>
              <w:t>Образ Маши Мироновой, ее душевная стойкость, нравственная красота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Отработка навыков анализа литературного героя, раскрыть смысл названия повести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Художественный пересказ описания метели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 xml:space="preserve">17 </w:t>
            </w:r>
          </w:p>
        </w:tc>
        <w:tc>
          <w:tcPr>
            <w:tcW w:w="3234" w:type="dxa"/>
          </w:tcPr>
          <w:p w:rsidR="00617C70" w:rsidRDefault="00617C70" w:rsidP="006563BA">
            <w:r>
              <w:t>Художественные особенности повести А.С.Пушкина «Капитанская дочка»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«комбинированный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Выявить художественные особенности повести  «Капитанская дочка»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Подготовиться к сочинению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18-19</w:t>
            </w:r>
          </w:p>
        </w:tc>
        <w:tc>
          <w:tcPr>
            <w:tcW w:w="3234" w:type="dxa"/>
          </w:tcPr>
          <w:p w:rsidR="00617C70" w:rsidRDefault="00617C70" w:rsidP="006563BA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РОбучающее</w:t>
            </w:r>
            <w:proofErr w:type="spellEnd"/>
            <w:r>
              <w:t xml:space="preserve"> сочинение по повести А.С.Пушкина «Капитанская дочка»</w:t>
            </w:r>
          </w:p>
        </w:tc>
        <w:tc>
          <w:tcPr>
            <w:tcW w:w="995" w:type="dxa"/>
          </w:tcPr>
          <w:p w:rsidR="00617C70" w:rsidRDefault="00617C70" w:rsidP="006563BA">
            <w:r>
              <w:t>2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Определение темы, идеи, составление плана, работа с черновиком, редактирование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Дописать сочинение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ED25EE" w:rsidRDefault="00ED25EE" w:rsidP="006563BA">
            <w:pPr>
              <w:rPr>
                <w:b/>
                <w:i/>
                <w:sz w:val="28"/>
                <w:szCs w:val="28"/>
              </w:rPr>
            </w:pPr>
          </w:p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Творчество М.Ю.Лермонтова</w:t>
            </w:r>
          </w:p>
        </w:tc>
        <w:tc>
          <w:tcPr>
            <w:tcW w:w="995" w:type="dxa"/>
          </w:tcPr>
          <w:p w:rsidR="00ED25EE" w:rsidRDefault="00ED25EE" w:rsidP="006563BA">
            <w:pPr>
              <w:rPr>
                <w:b/>
                <w:i/>
                <w:sz w:val="28"/>
                <w:szCs w:val="28"/>
              </w:rPr>
            </w:pPr>
          </w:p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5+1+2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Pr="00B53F42" w:rsidRDefault="00617C70" w:rsidP="006563BA">
            <w:r>
              <w:rPr>
                <w:lang w:val="en-US"/>
              </w:rPr>
              <w:t>20</w:t>
            </w:r>
          </w:p>
        </w:tc>
        <w:tc>
          <w:tcPr>
            <w:tcW w:w="3234" w:type="dxa"/>
          </w:tcPr>
          <w:p w:rsidR="00617C70" w:rsidRDefault="00617C70" w:rsidP="006563BA">
            <w:r>
              <w:t xml:space="preserve">Трагическое мироощущение </w:t>
            </w:r>
            <w:r>
              <w:lastRenderedPageBreak/>
              <w:t>М.Ю.Лермонтова</w:t>
            </w:r>
          </w:p>
        </w:tc>
        <w:tc>
          <w:tcPr>
            <w:tcW w:w="995" w:type="dxa"/>
          </w:tcPr>
          <w:p w:rsidR="00617C70" w:rsidRDefault="00617C70" w:rsidP="006563BA">
            <w:r>
              <w:lastRenderedPageBreak/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</w:t>
            </w:r>
            <w:r>
              <w:lastRenderedPageBreak/>
              <w:t>иллюстративный</w:t>
            </w:r>
          </w:p>
        </w:tc>
        <w:tc>
          <w:tcPr>
            <w:tcW w:w="2119" w:type="dxa"/>
          </w:tcPr>
          <w:p w:rsidR="00617C70" w:rsidRDefault="00617C70" w:rsidP="006563BA">
            <w:r>
              <w:lastRenderedPageBreak/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 xml:space="preserve">Дать представление о формировании трагического мироощущения </w:t>
            </w:r>
            <w:proofErr w:type="spellStart"/>
            <w:r w:rsidRPr="00A76F72">
              <w:rPr>
                <w:sz w:val="16"/>
                <w:szCs w:val="16"/>
              </w:rPr>
              <w:lastRenderedPageBreak/>
              <w:t>М.Ю</w:t>
            </w:r>
            <w:proofErr w:type="gramStart"/>
            <w:r w:rsidRPr="00A76F72">
              <w:rPr>
                <w:sz w:val="16"/>
                <w:szCs w:val="16"/>
              </w:rPr>
              <w:t>,Л</w:t>
            </w:r>
            <w:proofErr w:type="gramEnd"/>
            <w:r w:rsidRPr="00A76F72">
              <w:rPr>
                <w:sz w:val="16"/>
                <w:szCs w:val="16"/>
              </w:rPr>
              <w:t>ермонтова</w:t>
            </w:r>
            <w:proofErr w:type="spellEnd"/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lastRenderedPageBreak/>
              <w:t xml:space="preserve">Подготовить рассказ о биографии </w:t>
            </w:r>
            <w:proofErr w:type="spellStart"/>
            <w:r w:rsidRPr="00A76F72">
              <w:rPr>
                <w:sz w:val="16"/>
                <w:szCs w:val="16"/>
              </w:rPr>
              <w:t>М.Ю</w:t>
            </w:r>
            <w:proofErr w:type="gramStart"/>
            <w:r w:rsidRPr="00A76F72">
              <w:rPr>
                <w:sz w:val="16"/>
                <w:szCs w:val="16"/>
              </w:rPr>
              <w:t>,Л</w:t>
            </w:r>
            <w:proofErr w:type="gramEnd"/>
            <w:r w:rsidRPr="00A76F72">
              <w:rPr>
                <w:sz w:val="16"/>
                <w:szCs w:val="16"/>
              </w:rPr>
              <w:t>ермонтова</w:t>
            </w:r>
            <w:proofErr w:type="spellEnd"/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lastRenderedPageBreak/>
              <w:t>21</w:t>
            </w:r>
          </w:p>
        </w:tc>
        <w:tc>
          <w:tcPr>
            <w:tcW w:w="3234" w:type="dxa"/>
          </w:tcPr>
          <w:p w:rsidR="00617C70" w:rsidRDefault="00617C70" w:rsidP="006563BA">
            <w:r>
              <w:t>Одиночество-лейтмотив поэзии М.Ю.Лермонтова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Закрепление полученных ранее навыков по анализу лирического стихотворения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Выучить наизусть одно из стихотворений М.Лермонтова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22</w:t>
            </w:r>
          </w:p>
        </w:tc>
        <w:tc>
          <w:tcPr>
            <w:tcW w:w="3234" w:type="dxa"/>
          </w:tcPr>
          <w:p w:rsidR="00617C70" w:rsidRDefault="00617C70" w:rsidP="006563BA">
            <w:r>
              <w:t>История создания поэмы «Мцыри». Особенности романтического мировосприятия. Роль эпиграфа в раскрытии авторского замысла.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Дать представление о романтизме и особенностях романтического мировосприятия, объяснить роль эпиграфа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Прочитать поэму «Мцыри», охарактеризовать главного героя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23</w:t>
            </w:r>
          </w:p>
        </w:tc>
        <w:tc>
          <w:tcPr>
            <w:tcW w:w="3234" w:type="dxa"/>
          </w:tcPr>
          <w:p w:rsidR="00617C70" w:rsidRDefault="00617C70" w:rsidP="006563BA">
            <w:r>
              <w:t>Образ главного героя поэмы М.Ю.Лермонтова «Мцыри»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Знакомство с анализом романтического героя, закрепление основных навыков анализа литературного героя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Определить основный конфликт поэмы, ее кульминацию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24</w:t>
            </w:r>
          </w:p>
        </w:tc>
        <w:tc>
          <w:tcPr>
            <w:tcW w:w="3234" w:type="dxa"/>
          </w:tcPr>
          <w:p w:rsidR="00617C70" w:rsidRDefault="00617C70" w:rsidP="006563BA">
            <w:r>
              <w:t>Образы-символы в поэме. Особенности композиции и конфликта поэмы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Дать представление об образах-символах, закрепить знания о композиции и конфликте художественного  произв.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Выучить наизусть отрывок  из поэмы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25</w:t>
            </w:r>
          </w:p>
        </w:tc>
        <w:tc>
          <w:tcPr>
            <w:tcW w:w="3234" w:type="dxa"/>
          </w:tcPr>
          <w:p w:rsidR="00617C70" w:rsidRDefault="00617C70" w:rsidP="006563BA">
            <w:r>
              <w:t>в/ч</w:t>
            </w:r>
            <w:proofErr w:type="gramStart"/>
            <w:r>
              <w:t>.З</w:t>
            </w:r>
            <w:proofErr w:type="gramEnd"/>
            <w:r>
              <w:t>накомство с поэмой М.Ю.Лермонтова «Демон»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Работа с текстом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Знакомство с текстом поэмы «Демон»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Подготовиться к сочинению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26-27</w:t>
            </w:r>
          </w:p>
        </w:tc>
        <w:tc>
          <w:tcPr>
            <w:tcW w:w="3234" w:type="dxa"/>
          </w:tcPr>
          <w:p w:rsidR="00617C70" w:rsidRDefault="00617C70" w:rsidP="006563BA">
            <w:proofErr w:type="gramStart"/>
            <w:r>
              <w:t>р</w:t>
            </w:r>
            <w:proofErr w:type="gramEnd"/>
            <w:r>
              <w:t>/р. Обучающее сочинение по поэме М.Ю.Лермонтова «Мцыри»</w:t>
            </w:r>
          </w:p>
        </w:tc>
        <w:tc>
          <w:tcPr>
            <w:tcW w:w="995" w:type="dxa"/>
          </w:tcPr>
          <w:p w:rsidR="00617C70" w:rsidRDefault="00617C70" w:rsidP="006563BA">
            <w:r>
              <w:t>2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Определение темы, идеи, составление плана, работа с черновиком, редактирование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Дописать сочинение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Творчество Н.В.Гоголя</w:t>
            </w:r>
          </w:p>
        </w:tc>
        <w:tc>
          <w:tcPr>
            <w:tcW w:w="995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6+1+2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28</w:t>
            </w:r>
          </w:p>
        </w:tc>
        <w:tc>
          <w:tcPr>
            <w:tcW w:w="3234" w:type="dxa"/>
          </w:tcPr>
          <w:p w:rsidR="00617C70" w:rsidRDefault="00617C70" w:rsidP="006563BA">
            <w:r>
              <w:t>Детство и юность Н.В.Гоголя. Становление писателя. История создания комедии «Ревизор»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Знакомство с основными фактами биографии Н.В.Гоголя, историей создания комедии «Ревизор»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Подготовить рассказ о биографии писателя, прочитать 1 действие комедии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29</w:t>
            </w:r>
          </w:p>
        </w:tc>
        <w:tc>
          <w:tcPr>
            <w:tcW w:w="3234" w:type="dxa"/>
          </w:tcPr>
          <w:p w:rsidR="00617C70" w:rsidRDefault="00617C70" w:rsidP="006563BA">
            <w:r>
              <w:t>Знакомство с афишей комедии «Ревизор»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Дать первоначальное представление о комедии «Ревизор»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Прочитать комедию, выписать отличительные черты чиновников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30</w:t>
            </w:r>
          </w:p>
        </w:tc>
        <w:tc>
          <w:tcPr>
            <w:tcW w:w="3234" w:type="dxa"/>
          </w:tcPr>
          <w:p w:rsidR="00617C70" w:rsidRPr="00CC56B4" w:rsidRDefault="00617C70" w:rsidP="006563BA">
            <w:r>
              <w:t xml:space="preserve">Чиновники города </w:t>
            </w:r>
            <w:r>
              <w:rPr>
                <w:lang w:val="en-US"/>
              </w:rPr>
              <w:t>N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Сформировать навыки самостоятельного анализа образов чиновников, научить внимательному  отношению к деталям гоголевского текста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 xml:space="preserve">Дать письменную характеристику </w:t>
            </w:r>
            <w:proofErr w:type="spellStart"/>
            <w:r w:rsidRPr="00A76F72">
              <w:rPr>
                <w:sz w:val="16"/>
                <w:szCs w:val="16"/>
              </w:rPr>
              <w:t>Хлестекова</w:t>
            </w:r>
            <w:proofErr w:type="spellEnd"/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31</w:t>
            </w:r>
          </w:p>
        </w:tc>
        <w:tc>
          <w:tcPr>
            <w:tcW w:w="3234" w:type="dxa"/>
          </w:tcPr>
          <w:p w:rsidR="00617C70" w:rsidRDefault="00617C70" w:rsidP="006563BA">
            <w:r>
              <w:t>Образ Хлестакова в комедии «Ревизор». Хлестаков и «</w:t>
            </w:r>
            <w:proofErr w:type="gramStart"/>
            <w:r>
              <w:t>хлестаковщина</w:t>
            </w:r>
            <w:proofErr w:type="gramEnd"/>
            <w:r>
              <w:t>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Отработать навык анализа литературного героя, выявить средства типизации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Найти в комедии основные этапы сюжета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32</w:t>
            </w:r>
          </w:p>
        </w:tc>
        <w:tc>
          <w:tcPr>
            <w:tcW w:w="3234" w:type="dxa"/>
          </w:tcPr>
          <w:p w:rsidR="00617C70" w:rsidRDefault="00617C70" w:rsidP="006563BA">
            <w:r>
              <w:t>Основной конфликт комедии «Ревизор»</w:t>
            </w:r>
            <w:proofErr w:type="gramStart"/>
            <w:r>
              <w:t>.О</w:t>
            </w:r>
            <w:proofErr w:type="gramEnd"/>
            <w:r>
              <w:t>собенности развития сюжета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Аналитическая беседа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Работа с литературоведческими понятиями, отработка навыков определения основных этапов сюжета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Составить таблицу, отражающую художественные особенности комедии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 xml:space="preserve">33 </w:t>
            </w:r>
          </w:p>
        </w:tc>
        <w:tc>
          <w:tcPr>
            <w:tcW w:w="3234" w:type="dxa"/>
          </w:tcPr>
          <w:p w:rsidR="00617C70" w:rsidRDefault="00617C70" w:rsidP="006563BA">
            <w:r>
              <w:t xml:space="preserve">Художественные особенности комедии Н.В.Гоголя. </w:t>
            </w:r>
            <w:r>
              <w:lastRenderedPageBreak/>
              <w:t>Специфика гоголевской сатиры. «Смех сквозь слезы»</w:t>
            </w:r>
          </w:p>
        </w:tc>
        <w:tc>
          <w:tcPr>
            <w:tcW w:w="995" w:type="dxa"/>
          </w:tcPr>
          <w:p w:rsidR="00617C70" w:rsidRDefault="00617C70" w:rsidP="006563BA">
            <w:r>
              <w:lastRenderedPageBreak/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 xml:space="preserve">Дать представление о художественных особенностях комедии, выявить характер </w:t>
            </w:r>
            <w:proofErr w:type="gramStart"/>
            <w:r w:rsidRPr="00A76F72">
              <w:rPr>
                <w:sz w:val="16"/>
                <w:szCs w:val="16"/>
              </w:rPr>
              <w:lastRenderedPageBreak/>
              <w:t>смешного</w:t>
            </w:r>
            <w:proofErr w:type="gramEnd"/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lastRenderedPageBreak/>
              <w:t>Прочитать комедию Н.В.Гоголя «Женитьба»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lastRenderedPageBreak/>
              <w:t>34</w:t>
            </w:r>
          </w:p>
        </w:tc>
        <w:tc>
          <w:tcPr>
            <w:tcW w:w="3234" w:type="dxa"/>
          </w:tcPr>
          <w:p w:rsidR="00617C70" w:rsidRDefault="00617C70" w:rsidP="006563BA">
            <w:r>
              <w:t>в/ч</w:t>
            </w:r>
            <w:proofErr w:type="gramStart"/>
            <w:r>
              <w:t>.З</w:t>
            </w:r>
            <w:proofErr w:type="gramEnd"/>
            <w:r>
              <w:t>накомство с комедией Н.В.Гоголя «Женитьба»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Работа с текстом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Знакомство с текстом комедии «Женитьба», расширение представления учащихся о творчестве писателя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Подготовиться к сочинению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35-36</w:t>
            </w:r>
          </w:p>
        </w:tc>
        <w:tc>
          <w:tcPr>
            <w:tcW w:w="3234" w:type="dxa"/>
          </w:tcPr>
          <w:p w:rsidR="00617C70" w:rsidRDefault="00617C70" w:rsidP="006563BA">
            <w:r>
              <w:t>р/</w:t>
            </w:r>
            <w:proofErr w:type="spellStart"/>
            <w:r>
              <w:t>р</w:t>
            </w:r>
            <w:proofErr w:type="gramStart"/>
            <w:r>
              <w:t>.О</w:t>
            </w:r>
            <w:proofErr w:type="gramEnd"/>
            <w:r>
              <w:t>бучающее</w:t>
            </w:r>
            <w:proofErr w:type="spellEnd"/>
            <w:r>
              <w:t xml:space="preserve"> сочинение по комедии Н.В.Гоголя «Ревизор»</w:t>
            </w:r>
          </w:p>
        </w:tc>
        <w:tc>
          <w:tcPr>
            <w:tcW w:w="995" w:type="dxa"/>
          </w:tcPr>
          <w:p w:rsidR="00617C70" w:rsidRDefault="00617C70" w:rsidP="006563BA">
            <w:r>
              <w:t>2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Объяснительно-иллюстративная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 xml:space="preserve"> Определение темы, идеи, составление плана, работа с черновиком, редактирование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Дописать сочинение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Творчество И.С.Тургенева</w:t>
            </w:r>
          </w:p>
        </w:tc>
        <w:tc>
          <w:tcPr>
            <w:tcW w:w="995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4+1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37</w:t>
            </w:r>
          </w:p>
        </w:tc>
        <w:tc>
          <w:tcPr>
            <w:tcW w:w="3234" w:type="dxa"/>
          </w:tcPr>
          <w:p w:rsidR="00617C70" w:rsidRDefault="00617C70" w:rsidP="006563BA">
            <w:r>
              <w:t>Любовь в жизни И.С.Тургенева. История создания повести «Ася»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Объяснительно-иллюстративная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Знакомство учащихся с личностью И.С.Тургенева, с историей создания повести «Ася»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Прочитать повесть «Ася»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38</w:t>
            </w:r>
          </w:p>
        </w:tc>
        <w:tc>
          <w:tcPr>
            <w:tcW w:w="3234" w:type="dxa"/>
          </w:tcPr>
          <w:p w:rsidR="00617C70" w:rsidRDefault="00617C70" w:rsidP="006563BA">
            <w:r>
              <w:t>Система образов в повести И.С.Тургенева «Ася». Гагин и господин Н.Н.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Отработка навыка анализа литературного героя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Устный рассказ о главной героине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39</w:t>
            </w:r>
          </w:p>
        </w:tc>
        <w:tc>
          <w:tcPr>
            <w:tcW w:w="3234" w:type="dxa"/>
          </w:tcPr>
          <w:p w:rsidR="00617C70" w:rsidRDefault="00617C70" w:rsidP="006563BA">
            <w:r>
              <w:t>Образ Аси в повести И.С.Тургенева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Отработка навыков анализа литературного героя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Найти в тексте пейзажные зарисовки и определить их роль в произведении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40</w:t>
            </w:r>
          </w:p>
        </w:tc>
        <w:tc>
          <w:tcPr>
            <w:tcW w:w="3234" w:type="dxa"/>
          </w:tcPr>
          <w:p w:rsidR="00617C70" w:rsidRDefault="00617C70" w:rsidP="006563BA">
            <w:r>
              <w:t>Художественные особенности повести И.С.Тургенева «Ася». Трактовка произведения в критике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Знакомство учащихся с художественными особенностями повести, с различной интерпретацией повести в критике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Прочитать повесть Тургенева «Первая любовь»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41</w:t>
            </w:r>
          </w:p>
        </w:tc>
        <w:tc>
          <w:tcPr>
            <w:tcW w:w="3234" w:type="dxa"/>
          </w:tcPr>
          <w:p w:rsidR="00617C70" w:rsidRDefault="00617C70" w:rsidP="006563BA">
            <w:r>
              <w:t>в/ч. Повесть И.С.Тургенева «Первая любовь»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Работа с текстом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Знакомство с текстом повести «Первая любовь».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Творческая работа на тему: «Тема любви в творчестве Тургенева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Л.Н.Толстой</w:t>
            </w:r>
          </w:p>
        </w:tc>
        <w:tc>
          <w:tcPr>
            <w:tcW w:w="995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3+1+1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42</w:t>
            </w:r>
          </w:p>
        </w:tc>
        <w:tc>
          <w:tcPr>
            <w:tcW w:w="3234" w:type="dxa"/>
          </w:tcPr>
          <w:p w:rsidR="00617C70" w:rsidRDefault="00617C70" w:rsidP="006563BA">
            <w:r>
              <w:t>Л.Н.Толстой. Семейные традиции. Род Толстых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Познакомить учащихся с известными предками  Л.Н.Толстого, вспомнить изученные ранее произведения писателя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Прочитать один из «Севастопольских рассказов» писателя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43</w:t>
            </w:r>
          </w:p>
        </w:tc>
        <w:tc>
          <w:tcPr>
            <w:tcW w:w="3234" w:type="dxa"/>
          </w:tcPr>
          <w:p w:rsidR="00617C70" w:rsidRDefault="007B2C42" w:rsidP="006563BA">
            <w:r>
              <w:t>в/</w:t>
            </w:r>
            <w:proofErr w:type="spellStart"/>
            <w:r>
              <w:t>ч</w:t>
            </w:r>
            <w:proofErr w:type="gramStart"/>
            <w:r>
              <w:t>.</w:t>
            </w:r>
            <w:r w:rsidR="00617C70">
              <w:t>С</w:t>
            </w:r>
            <w:proofErr w:type="gramEnd"/>
            <w:r w:rsidR="00617C70">
              <w:t>евастопольские</w:t>
            </w:r>
            <w:proofErr w:type="spellEnd"/>
            <w:r w:rsidR="00617C70">
              <w:t xml:space="preserve"> рассказы». Отношение Толстого к войне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Работа с текстом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Расширить представление учащихся о творчестве писателя, раскрыть отношение автора к войне и насилию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Прочитать рассказ Л.Толстого « После бала»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44</w:t>
            </w:r>
          </w:p>
        </w:tc>
        <w:tc>
          <w:tcPr>
            <w:tcW w:w="3234" w:type="dxa"/>
          </w:tcPr>
          <w:p w:rsidR="00617C70" w:rsidRDefault="00617C70" w:rsidP="006563BA">
            <w:r>
              <w:t>История создания рассказа «После бала». Особенности жанра.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Урок усвоения новых знаний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Познакомить учащихся с историей создания рассказа, выявить особенности жанра произведения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Проанализировать поведение полковника на балу и после бала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45</w:t>
            </w:r>
          </w:p>
        </w:tc>
        <w:tc>
          <w:tcPr>
            <w:tcW w:w="3234" w:type="dxa"/>
          </w:tcPr>
          <w:p w:rsidR="00617C70" w:rsidRDefault="00617C70" w:rsidP="006563BA">
            <w:r>
              <w:t>Особенности композиции рассказа. Полковник на балу и после бала.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 xml:space="preserve">Выявить основные особенности композиции рассказа, отработать навык анализа литературного героя 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Составить сложный план сочинения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46</w:t>
            </w:r>
          </w:p>
        </w:tc>
        <w:tc>
          <w:tcPr>
            <w:tcW w:w="3234" w:type="dxa"/>
          </w:tcPr>
          <w:p w:rsidR="00617C70" w:rsidRDefault="00617C70" w:rsidP="006563BA">
            <w:proofErr w:type="gramStart"/>
            <w:r>
              <w:t>р</w:t>
            </w:r>
            <w:proofErr w:type="gramEnd"/>
            <w:r>
              <w:t xml:space="preserve">/р. Обучающее сочинение по </w:t>
            </w:r>
            <w:r>
              <w:lastRenderedPageBreak/>
              <w:t>рассказу Л.Н.Толстого «После бала»</w:t>
            </w:r>
          </w:p>
        </w:tc>
        <w:tc>
          <w:tcPr>
            <w:tcW w:w="995" w:type="dxa"/>
          </w:tcPr>
          <w:p w:rsidR="00617C70" w:rsidRDefault="00617C70" w:rsidP="006563BA">
            <w:r>
              <w:lastRenderedPageBreak/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</w:t>
            </w:r>
            <w:r>
              <w:lastRenderedPageBreak/>
              <w:t>иллюстративный</w:t>
            </w:r>
          </w:p>
        </w:tc>
        <w:tc>
          <w:tcPr>
            <w:tcW w:w="2119" w:type="dxa"/>
          </w:tcPr>
          <w:p w:rsidR="00617C70" w:rsidRDefault="00617C70" w:rsidP="006563BA">
            <w:r>
              <w:lastRenderedPageBreak/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 xml:space="preserve">Обсуждение планов, работа с </w:t>
            </w:r>
            <w:r w:rsidRPr="00A76F72">
              <w:rPr>
                <w:sz w:val="16"/>
                <w:szCs w:val="16"/>
              </w:rPr>
              <w:lastRenderedPageBreak/>
              <w:t>черновиками, редактирование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lastRenderedPageBreak/>
              <w:t>Дописать сочинение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Творчество М.Горького</w:t>
            </w:r>
          </w:p>
        </w:tc>
        <w:tc>
          <w:tcPr>
            <w:tcW w:w="995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2+1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47</w:t>
            </w:r>
          </w:p>
        </w:tc>
        <w:tc>
          <w:tcPr>
            <w:tcW w:w="3234" w:type="dxa"/>
          </w:tcPr>
          <w:p w:rsidR="00617C70" w:rsidRDefault="00617C70" w:rsidP="006563BA">
            <w:r>
              <w:t>Романтическое восприятие жизни М.Горьким. «Песня о Соколе» как романтическое произведение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Урок усвоения новых знаний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Дать первоначальные представления об особенностях формирования романтического восприятия  М.Горького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Подготовить художественный пересказ  «Песни о Соколе»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48</w:t>
            </w:r>
          </w:p>
        </w:tc>
        <w:tc>
          <w:tcPr>
            <w:tcW w:w="3234" w:type="dxa"/>
          </w:tcPr>
          <w:p w:rsidR="00617C70" w:rsidRDefault="00617C70" w:rsidP="006563BA">
            <w:r>
              <w:t>«Песня о Соколе» как притча о смысле жизни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Выявление основных художественных особенностей «Песни о Соколе»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 xml:space="preserve">Прочитать рассказ «Старуха </w:t>
            </w:r>
            <w:proofErr w:type="spellStart"/>
            <w:r w:rsidRPr="00A76F72">
              <w:rPr>
                <w:sz w:val="16"/>
                <w:szCs w:val="16"/>
              </w:rPr>
              <w:t>Изергиль</w:t>
            </w:r>
            <w:proofErr w:type="spellEnd"/>
            <w:r w:rsidRPr="00A76F72">
              <w:rPr>
                <w:sz w:val="16"/>
                <w:szCs w:val="16"/>
              </w:rPr>
              <w:t>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49</w:t>
            </w:r>
          </w:p>
        </w:tc>
        <w:tc>
          <w:tcPr>
            <w:tcW w:w="3234" w:type="dxa"/>
          </w:tcPr>
          <w:p w:rsidR="00617C70" w:rsidRDefault="00617C70" w:rsidP="006563BA">
            <w:r>
              <w:t>в/ч</w:t>
            </w:r>
            <w:proofErr w:type="gramStart"/>
            <w:r>
              <w:t>.З</w:t>
            </w:r>
            <w:proofErr w:type="gramEnd"/>
            <w:r>
              <w:t xml:space="preserve">накомство с рассказом М. Горького «Старуха </w:t>
            </w:r>
            <w:proofErr w:type="spellStart"/>
            <w:r>
              <w:t>Изергиль</w:t>
            </w:r>
            <w:proofErr w:type="spellEnd"/>
            <w:r>
              <w:t>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Работа с текстом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Расширение представлений о романтическом творчестве М.Горького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Написать отзыв на одно из романтических произведений М.Горького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Творчество А.Грина</w:t>
            </w:r>
          </w:p>
        </w:tc>
        <w:tc>
          <w:tcPr>
            <w:tcW w:w="995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2+1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50</w:t>
            </w:r>
          </w:p>
        </w:tc>
        <w:tc>
          <w:tcPr>
            <w:tcW w:w="3234" w:type="dxa"/>
          </w:tcPr>
          <w:p w:rsidR="00617C70" w:rsidRDefault="00617C70" w:rsidP="006563BA">
            <w:r>
              <w:t>А.Грин- человек романтической мечты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Познакомить учащихся с личностью А.Грина, с особенностями его творчества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Прочитать рассказ А.Грина «Зеленая лампа»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51</w:t>
            </w:r>
          </w:p>
        </w:tc>
        <w:tc>
          <w:tcPr>
            <w:tcW w:w="3234" w:type="dxa"/>
          </w:tcPr>
          <w:p w:rsidR="00617C70" w:rsidRDefault="00617C70" w:rsidP="006563BA">
            <w:r>
              <w:t>Анализ проблематики рассказа А.Грина «Зеленая лампа»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Pr="001E604E" w:rsidRDefault="00617C70" w:rsidP="00656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Дать основные представления о проблематике и сюжете рассказа А.Грина «Зеленая лампа»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Прочитать  феерию А.Грина «Алые паруса»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52</w:t>
            </w:r>
          </w:p>
        </w:tc>
        <w:tc>
          <w:tcPr>
            <w:tcW w:w="3234" w:type="dxa"/>
          </w:tcPr>
          <w:p w:rsidR="00617C70" w:rsidRDefault="00617C70" w:rsidP="006563BA">
            <w:r>
              <w:t>в/ч. Феерия А.Грина «Алые паруса»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Расширить представление учащихся о творчестве А.Грина, познакомить с особенностями проблематики произведения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Творческая работа на тему: «Роль мечты в понравившемся произведении А.Грина»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Творчество А.Т.Твардовского</w:t>
            </w:r>
          </w:p>
        </w:tc>
        <w:tc>
          <w:tcPr>
            <w:tcW w:w="995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3+1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53</w:t>
            </w:r>
          </w:p>
        </w:tc>
        <w:tc>
          <w:tcPr>
            <w:tcW w:w="3234" w:type="dxa"/>
          </w:tcPr>
          <w:p w:rsidR="00617C70" w:rsidRDefault="00617C70" w:rsidP="006563BA">
            <w:r>
              <w:t>Судьба</w:t>
            </w:r>
            <w:proofErr w:type="gramStart"/>
            <w:r>
              <w:t xml:space="preserve"> А</w:t>
            </w:r>
            <w:proofErr w:type="gramEnd"/>
            <w:r>
              <w:t xml:space="preserve"> Твардовского в годы войны. История создания поэмы «Василий Теркин»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Дать основные представления о деятельности А.Твардовского в годы войны, познакомить с историей создания  поэмы «Василий Теркин»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Сообщение о деятельности А.Твардовского в годы войны, прочитать поэму «Василий Теркин»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54</w:t>
            </w:r>
          </w:p>
        </w:tc>
        <w:tc>
          <w:tcPr>
            <w:tcW w:w="3234" w:type="dxa"/>
          </w:tcPr>
          <w:p w:rsidR="00617C70" w:rsidRDefault="00617C70" w:rsidP="006563BA">
            <w:r>
              <w:t>Особенности композиции поэмы А.Твардовского «Василий Теркин»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Работа с текстом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Отработать навык анализа композиции поэмы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Письменная характеристика главного героя поэмы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55</w:t>
            </w:r>
          </w:p>
        </w:tc>
        <w:tc>
          <w:tcPr>
            <w:tcW w:w="3234" w:type="dxa"/>
          </w:tcPr>
          <w:p w:rsidR="00617C70" w:rsidRDefault="00617C70" w:rsidP="006563BA">
            <w:r>
              <w:t>Анализ образа главного героя поэмы «Василий Теркин»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поисковая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Отработка навыка анализа литературного героя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Отобрать эпизоды, характеризующие Василия Теркина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56</w:t>
            </w:r>
          </w:p>
        </w:tc>
        <w:tc>
          <w:tcPr>
            <w:tcW w:w="3234" w:type="dxa"/>
          </w:tcPr>
          <w:p w:rsidR="00617C70" w:rsidRDefault="00617C70" w:rsidP="006563BA">
            <w:proofErr w:type="gramStart"/>
            <w:r>
              <w:t>р</w:t>
            </w:r>
            <w:proofErr w:type="gramEnd"/>
            <w:r>
              <w:t>/р. Обучающее сочинение по поэме А.Твардовского «Василий Теркин»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Объяснительно-иллюстративная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Отработка навыков написания сочинения на литературную тему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Дописать сочинение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Творчество К.Г.Паустовского</w:t>
            </w:r>
          </w:p>
        </w:tc>
        <w:tc>
          <w:tcPr>
            <w:tcW w:w="995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3+5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57</w:t>
            </w:r>
          </w:p>
        </w:tc>
        <w:tc>
          <w:tcPr>
            <w:tcW w:w="3234" w:type="dxa"/>
          </w:tcPr>
          <w:p w:rsidR="00617C70" w:rsidRDefault="00617C70" w:rsidP="006563BA">
            <w:proofErr w:type="spellStart"/>
            <w:r>
              <w:t>К.Г.Паустовский</w:t>
            </w:r>
            <w:proofErr w:type="spellEnd"/>
            <w:r>
              <w:t xml:space="preserve">-мастер </w:t>
            </w:r>
            <w:r>
              <w:lastRenderedPageBreak/>
              <w:t>художественного слова</w:t>
            </w:r>
          </w:p>
        </w:tc>
        <w:tc>
          <w:tcPr>
            <w:tcW w:w="995" w:type="dxa"/>
          </w:tcPr>
          <w:p w:rsidR="00617C70" w:rsidRDefault="00617C70" w:rsidP="006563BA">
            <w:r>
              <w:lastRenderedPageBreak/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Обучающая лекция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 xml:space="preserve">Знакомство с личностью К.Паустовского, обучение </w:t>
            </w:r>
            <w:r w:rsidRPr="00A76F72">
              <w:rPr>
                <w:sz w:val="16"/>
                <w:szCs w:val="16"/>
              </w:rPr>
              <w:lastRenderedPageBreak/>
              <w:t>конспектированию лекции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lastRenderedPageBreak/>
              <w:t>Прочитать рассказ «Телеграмма»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lastRenderedPageBreak/>
              <w:t>58</w:t>
            </w:r>
          </w:p>
        </w:tc>
        <w:tc>
          <w:tcPr>
            <w:tcW w:w="3234" w:type="dxa"/>
          </w:tcPr>
          <w:p w:rsidR="00617C70" w:rsidRDefault="00617C70" w:rsidP="006563BA">
            <w:r>
              <w:t>Особенности проблематики рассказа «Телеграмма»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Проблемное изложение материала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Выявить особенности проблематики рассказа «Телеграмма»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Дать подробную характеристику одному из героев рассказа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59</w:t>
            </w:r>
          </w:p>
        </w:tc>
        <w:tc>
          <w:tcPr>
            <w:tcW w:w="3234" w:type="dxa"/>
          </w:tcPr>
          <w:p w:rsidR="00617C70" w:rsidRDefault="00617C70" w:rsidP="006563BA">
            <w:r>
              <w:t>Система образов рассказа К.Г.Паустовского «Телеграмма»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Проанализировать систему образов рассказа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Продумать план сочинения на тему</w:t>
            </w:r>
            <w:proofErr w:type="gramStart"/>
            <w:r w:rsidRPr="00A76F72">
              <w:rPr>
                <w:sz w:val="16"/>
                <w:szCs w:val="16"/>
              </w:rPr>
              <w:t xml:space="preserve"> :</w:t>
            </w:r>
            <w:proofErr w:type="gramEnd"/>
            <w:r w:rsidRPr="00A76F72">
              <w:rPr>
                <w:sz w:val="16"/>
                <w:szCs w:val="16"/>
              </w:rPr>
              <w:t xml:space="preserve"> «Тема «отцов и детей» в рассказе Паустовского «Телеграмма»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60-61</w:t>
            </w:r>
          </w:p>
        </w:tc>
        <w:tc>
          <w:tcPr>
            <w:tcW w:w="3234" w:type="dxa"/>
          </w:tcPr>
          <w:p w:rsidR="00617C70" w:rsidRDefault="00617C70" w:rsidP="006563BA">
            <w:r>
              <w:t>р/</w:t>
            </w:r>
            <w:proofErr w:type="spellStart"/>
            <w:r>
              <w:t>р</w:t>
            </w:r>
            <w:proofErr w:type="gramStart"/>
            <w:r>
              <w:t>.О</w:t>
            </w:r>
            <w:proofErr w:type="gramEnd"/>
            <w:r>
              <w:t>бучающее</w:t>
            </w:r>
            <w:proofErr w:type="spellEnd"/>
            <w:r>
              <w:t xml:space="preserve"> сочинение по рассказу К.Паустовского «Телеграмма»</w:t>
            </w:r>
          </w:p>
        </w:tc>
        <w:tc>
          <w:tcPr>
            <w:tcW w:w="995" w:type="dxa"/>
          </w:tcPr>
          <w:p w:rsidR="00617C70" w:rsidRDefault="00617C70" w:rsidP="006563BA">
            <w:r>
              <w:t>2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Обсуждение планов, работа с черновиками, редактирование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Дописать сочинение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Творчество Н.М.Рубцова</w:t>
            </w:r>
          </w:p>
        </w:tc>
        <w:tc>
          <w:tcPr>
            <w:tcW w:w="995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62</w:t>
            </w:r>
          </w:p>
        </w:tc>
        <w:tc>
          <w:tcPr>
            <w:tcW w:w="3234" w:type="dxa"/>
          </w:tcPr>
          <w:p w:rsidR="00617C70" w:rsidRDefault="00617C70" w:rsidP="006563BA">
            <w:r>
              <w:t>Личность поэта Н.М.Рубцова. Основные мотивы творчества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Дать основные представления  о личности Н.Рубцова, определить основные мотивы творчества поэта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Выучить наизусть понравившееся стихотворение поэта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63</w:t>
            </w:r>
          </w:p>
        </w:tc>
        <w:tc>
          <w:tcPr>
            <w:tcW w:w="3234" w:type="dxa"/>
          </w:tcPr>
          <w:p w:rsidR="00617C70" w:rsidRDefault="00617C70" w:rsidP="006563BA">
            <w:r>
              <w:t>Художественные особенности поэзии Н.Рубцова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Выявить художественные особенности поэзии Н Рубцова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Письменный анализ одного из стихотворений Н.Рубцова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64-65</w:t>
            </w:r>
          </w:p>
        </w:tc>
        <w:tc>
          <w:tcPr>
            <w:tcW w:w="3234" w:type="dxa"/>
          </w:tcPr>
          <w:p w:rsidR="00617C70" w:rsidRDefault="00617C70" w:rsidP="006563BA">
            <w:r>
              <w:t>р/</w:t>
            </w:r>
            <w:proofErr w:type="spellStart"/>
            <w:r>
              <w:t>р</w:t>
            </w:r>
            <w:proofErr w:type="gramStart"/>
            <w:r>
              <w:t>.К</w:t>
            </w:r>
            <w:proofErr w:type="gramEnd"/>
            <w:r>
              <w:t>онтрольное</w:t>
            </w:r>
            <w:proofErr w:type="spellEnd"/>
            <w:r>
              <w:t xml:space="preserve"> сочинение по изученному материалу</w:t>
            </w:r>
          </w:p>
        </w:tc>
        <w:tc>
          <w:tcPr>
            <w:tcW w:w="995" w:type="dxa"/>
          </w:tcPr>
          <w:p w:rsidR="00617C70" w:rsidRDefault="00617C70" w:rsidP="006563BA">
            <w:r>
              <w:t>2</w:t>
            </w:r>
          </w:p>
        </w:tc>
        <w:tc>
          <w:tcPr>
            <w:tcW w:w="2112" w:type="dxa"/>
          </w:tcPr>
          <w:p w:rsidR="00617C70" w:rsidRDefault="00617C70" w:rsidP="006563BA">
            <w:r>
              <w:t>Закрепление полученных знаний</w:t>
            </w:r>
          </w:p>
        </w:tc>
        <w:tc>
          <w:tcPr>
            <w:tcW w:w="2119" w:type="dxa"/>
          </w:tcPr>
          <w:p w:rsidR="00617C70" w:rsidRDefault="00617C70" w:rsidP="00617C70">
            <w:r>
              <w:t xml:space="preserve">Индивидуальная 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Проверка навыков написания сочинения на литературную тему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Сообщение об У.Шекспире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Зарубежная литература</w:t>
            </w:r>
          </w:p>
        </w:tc>
        <w:tc>
          <w:tcPr>
            <w:tcW w:w="995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66-67</w:t>
            </w:r>
          </w:p>
        </w:tc>
        <w:tc>
          <w:tcPr>
            <w:tcW w:w="3234" w:type="dxa"/>
          </w:tcPr>
          <w:p w:rsidR="00617C70" w:rsidRDefault="00617C70" w:rsidP="006563BA">
            <w:r>
              <w:t>У.Шекспир. «Ромео и Джульетта»</w:t>
            </w:r>
          </w:p>
        </w:tc>
        <w:tc>
          <w:tcPr>
            <w:tcW w:w="995" w:type="dxa"/>
          </w:tcPr>
          <w:p w:rsidR="00617C70" w:rsidRDefault="00617C70" w:rsidP="006563BA">
            <w:r>
              <w:t>2</w:t>
            </w:r>
          </w:p>
        </w:tc>
        <w:tc>
          <w:tcPr>
            <w:tcW w:w="2112" w:type="dxa"/>
          </w:tcPr>
          <w:p w:rsidR="00617C70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Коллективная, 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Расширить представление учащихся о мировом литературном процессе, знакомство с трагедией «Ромео и Джульетта»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Выучить понравившийся отрывок из трагедии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68</w:t>
            </w:r>
          </w:p>
        </w:tc>
        <w:tc>
          <w:tcPr>
            <w:tcW w:w="3234" w:type="dxa"/>
          </w:tcPr>
          <w:p w:rsidR="00617C70" w:rsidRDefault="00617C70" w:rsidP="006563BA">
            <w:r>
              <w:t>Дж.Г.Байрон. Романтические произведения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Знакомство с романтической поэзией</w:t>
            </w:r>
            <w:proofErr w:type="gramStart"/>
            <w:r w:rsidRPr="00A76F72">
              <w:rPr>
                <w:sz w:val="16"/>
                <w:szCs w:val="16"/>
              </w:rPr>
              <w:t xml:space="preserve">  Д</w:t>
            </w:r>
            <w:proofErr w:type="gramEnd"/>
            <w:r w:rsidRPr="00A76F72">
              <w:rPr>
                <w:sz w:val="16"/>
                <w:szCs w:val="16"/>
              </w:rPr>
              <w:t>ж.Г.Байрона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69-70</w:t>
            </w:r>
          </w:p>
        </w:tc>
        <w:tc>
          <w:tcPr>
            <w:tcW w:w="3234" w:type="dxa"/>
          </w:tcPr>
          <w:p w:rsidR="00617C70" w:rsidRDefault="00617C70" w:rsidP="006563BA">
            <w:r>
              <w:t>Резервные уроки</w:t>
            </w:r>
          </w:p>
        </w:tc>
        <w:tc>
          <w:tcPr>
            <w:tcW w:w="995" w:type="dxa"/>
          </w:tcPr>
          <w:p w:rsidR="00617C70" w:rsidRDefault="00617C70" w:rsidP="006563BA">
            <w:r>
              <w:t>2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</w:tbl>
    <w:p w:rsidR="00F05FD2" w:rsidRPr="006563BA" w:rsidRDefault="00F05FD2" w:rsidP="006563BA">
      <w:pPr>
        <w:ind w:firstLine="708"/>
      </w:pPr>
    </w:p>
    <w:sectPr w:rsidR="00F05FD2" w:rsidRPr="006563BA" w:rsidSect="006563B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63BA"/>
    <w:rsid w:val="00007BA1"/>
    <w:rsid w:val="00030426"/>
    <w:rsid w:val="00081EAB"/>
    <w:rsid w:val="000F4F9D"/>
    <w:rsid w:val="00105DE4"/>
    <w:rsid w:val="00121E64"/>
    <w:rsid w:val="001E604E"/>
    <w:rsid w:val="001F38F0"/>
    <w:rsid w:val="00202CB4"/>
    <w:rsid w:val="002411DE"/>
    <w:rsid w:val="00254798"/>
    <w:rsid w:val="002F2119"/>
    <w:rsid w:val="00306262"/>
    <w:rsid w:val="00337A33"/>
    <w:rsid w:val="00342309"/>
    <w:rsid w:val="0034547D"/>
    <w:rsid w:val="003579F1"/>
    <w:rsid w:val="00382F3A"/>
    <w:rsid w:val="004168FA"/>
    <w:rsid w:val="00572CCA"/>
    <w:rsid w:val="005B0957"/>
    <w:rsid w:val="00617C70"/>
    <w:rsid w:val="006563BA"/>
    <w:rsid w:val="006A4E99"/>
    <w:rsid w:val="00784A08"/>
    <w:rsid w:val="007B2C42"/>
    <w:rsid w:val="00813D5B"/>
    <w:rsid w:val="0083511B"/>
    <w:rsid w:val="008A2B60"/>
    <w:rsid w:val="008B64D6"/>
    <w:rsid w:val="008D739F"/>
    <w:rsid w:val="008E53C5"/>
    <w:rsid w:val="0095381E"/>
    <w:rsid w:val="009A48A6"/>
    <w:rsid w:val="009A7CBD"/>
    <w:rsid w:val="00A43370"/>
    <w:rsid w:val="00A469FC"/>
    <w:rsid w:val="00A65473"/>
    <w:rsid w:val="00A76F72"/>
    <w:rsid w:val="00AA514C"/>
    <w:rsid w:val="00AD5A76"/>
    <w:rsid w:val="00B06291"/>
    <w:rsid w:val="00B53F42"/>
    <w:rsid w:val="00B8620C"/>
    <w:rsid w:val="00BA2AFE"/>
    <w:rsid w:val="00CA750F"/>
    <w:rsid w:val="00CC56B4"/>
    <w:rsid w:val="00CF4BB2"/>
    <w:rsid w:val="00D44DA6"/>
    <w:rsid w:val="00D616B3"/>
    <w:rsid w:val="00DA0558"/>
    <w:rsid w:val="00DF588A"/>
    <w:rsid w:val="00E43063"/>
    <w:rsid w:val="00E52B97"/>
    <w:rsid w:val="00ED25EE"/>
    <w:rsid w:val="00EE46D7"/>
    <w:rsid w:val="00F05FD2"/>
    <w:rsid w:val="00F7689D"/>
    <w:rsid w:val="00F83FB1"/>
    <w:rsid w:val="00F847C5"/>
    <w:rsid w:val="00F921E4"/>
    <w:rsid w:val="00FA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Владелец</cp:lastModifiedBy>
  <cp:revision>13</cp:revision>
  <cp:lastPrinted>2013-09-13T13:52:00Z</cp:lastPrinted>
  <dcterms:created xsi:type="dcterms:W3CDTF">2009-11-06T09:55:00Z</dcterms:created>
  <dcterms:modified xsi:type="dcterms:W3CDTF">2014-08-10T15:38:00Z</dcterms:modified>
</cp:coreProperties>
</file>