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E8" w:rsidRPr="00CA18E8" w:rsidRDefault="00CA18E8" w:rsidP="00CA18E8">
      <w:pPr>
        <w:spacing w:before="100" w:beforeAutospacing="1" w:after="100" w:afterAutospacing="1"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Гибкость – одно из важнейших качеств, необходимых для занятий ушу. Более того, само понятие ушу ассоциируется с хорошей гибкостью. В современном спортивном ушу требования к «растяжке» все возрастают, приближаясь к стандартам художественной гимнастики.</w:t>
      </w:r>
    </w:p>
    <w:p w:rsidR="00CA18E8" w:rsidRPr="00CA18E8" w:rsidRDefault="00CA18E8" w:rsidP="00CA18E8">
      <w:pPr>
        <w:spacing w:before="100" w:beforeAutospacing="1" w:after="100" w:afterAutospacing="1"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Ниже приведены основные упражнения для развития гибкости в ушу.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4940" cy="1070610"/>
            <wp:effectExtent l="19050" t="0" r="3810" b="0"/>
            <wp:docPr id="1" name="Рисунок 1" descr="http://www.wu-shu.ru/wp-content/uploads/2009/02/001-150x112.jpg">
              <a:hlinkClick xmlns:a="http://schemas.openxmlformats.org/drawingml/2006/main" r:id="rId4" tooltip="&quot;1. Выпа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u-shu.ru/wp-content/uploads/2009/02/001-150x112.jpg">
                      <a:hlinkClick r:id="rId4" tooltip="&quot;1. Выпад.&quot;"/>
                    </pic:cNvPr>
                    <pic:cNvPicPr>
                      <a:picLocks noChangeAspect="1" noChangeArrowheads="1"/>
                    </pic:cNvPicPr>
                  </pic:nvPicPr>
                  <pic:blipFill>
                    <a:blip r:embed="rId5"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1. Выпад. Хорошее разминающее упражнение. Впередистоящая нога согнута, вся стопа прижата к земле. Нога, стоящая сзади, выпрямлена и даже прогнута, пятка оторвана и направлена вверх. Нужно делать пружинящие покачивания, следя за тем, чтобы выпрямленная нога не сгибалась. Стараться опустить таз как можно ниже.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2" name="Рисунок 2" descr="http://www.wu-shu.ru/wp-content/uploads/2009/02/002-112x150.jpg">
              <a:hlinkClick xmlns:a="http://schemas.openxmlformats.org/drawingml/2006/main" r:id="rId6" tooltip="&quot;2. Наклоны из положения сто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u-shu.ru/wp-content/uploads/2009/02/002-112x150.jpg">
                      <a:hlinkClick r:id="rId6" tooltip="&quot;2. Наклоны из положения стоя&quot;"/>
                    </pic:cNvPr>
                    <pic:cNvPicPr>
                      <a:picLocks noChangeAspect="1" noChangeArrowheads="1"/>
                    </pic:cNvPicPr>
                  </pic:nvPicPr>
                  <pic:blipFill>
                    <a:blip r:embed="rId7"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2. Наклоны из положения стоя, ноги на ширине плеч. Ноги поставлены на ширину плеч. Спина выпрямлена. Руками тянуться к полу, если с этим нет сложностей, следует взяться за лодыжки и притягиваться к ногам. Необходимо следить, чтобы ноги не сгибались.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3" name="Рисунок 3" descr="http://www.wu-shu.ru/wp-content/uploads/2009/02/003-112x150.jpg">
              <a:hlinkClick xmlns:a="http://schemas.openxmlformats.org/drawingml/2006/main" r:id="rId8" tooltip="&quot;3. Наклоны из положения сто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u-shu.ru/wp-content/uploads/2009/02/003-112x150.jpg">
                      <a:hlinkClick r:id="rId8" tooltip="&quot;3. Наклоны из положения стоя&quot;"/>
                    </pic:cNvPr>
                    <pic:cNvPicPr>
                      <a:picLocks noChangeAspect="1" noChangeArrowheads="1"/>
                    </pic:cNvPicPr>
                  </pic:nvPicPr>
                  <pic:blipFill>
                    <a:blip r:embed="rId9"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3. Наклоны из положения стоя, ноги вместе. Упражнение аналогичное предыдущему, но ноги стоят вместе. Стараться как можно ниже наклониться, сохраняя ноги и спину выпрямленными.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4" name="Рисунок 4" descr="http://www.wu-shu.ru/wp-content/uploads/2009/02/004-112x150.jpg">
              <a:hlinkClick xmlns:a="http://schemas.openxmlformats.org/drawingml/2006/main" r:id="rId10" tooltip="&quot;4. «Складка» сто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u-shu.ru/wp-content/uploads/2009/02/004-112x150.jpg">
                      <a:hlinkClick r:id="rId10" tooltip="&quot;4. «Складка» стоя&quot;"/>
                    </pic:cNvPr>
                    <pic:cNvPicPr>
                      <a:picLocks noChangeAspect="1" noChangeArrowheads="1"/>
                    </pic:cNvPicPr>
                  </pic:nvPicPr>
                  <pic:blipFill>
                    <a:blip r:embed="rId11"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lastRenderedPageBreak/>
        <w:t xml:space="preserve">4. «Складка» стоя. Исходное положение – стоя, ноги вместе. Руками взяться за лодыжки, прижаться животом, грудью и головой к ногам. Положение фиксируется на 10 и более секунд.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4940" cy="1070610"/>
            <wp:effectExtent l="19050" t="0" r="3810" b="0"/>
            <wp:docPr id="5" name="Рисунок 5" descr="http://www.wu-shu.ru/wp-content/uploads/2009/02/005-150x112.jpg">
              <a:hlinkClick xmlns:a="http://schemas.openxmlformats.org/drawingml/2006/main" r:id="rId12" tooltip="&quot;5, 6. Наклоны и «складка» в положении сид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u-shu.ru/wp-content/uploads/2009/02/005-150x112.jpg">
                      <a:hlinkClick r:id="rId12" tooltip="&quot;5, 6. Наклоны и «складка» в положении сидя&quot;"/>
                    </pic:cNvPr>
                    <pic:cNvPicPr>
                      <a:picLocks noChangeAspect="1" noChangeArrowheads="1"/>
                    </pic:cNvPicPr>
                  </pic:nvPicPr>
                  <pic:blipFill>
                    <a:blip r:embed="rId13"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5, 6. Наклоны и «складка» в положении сидя. Упражнения аналогичные упр. 3 и 4, но выполняются из положения сидя.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6" name="Рисунок 6" descr="http://www.wu-shu.ru/wp-content/uploads/2009/02/006-112x150.jpg">
              <a:hlinkClick xmlns:a="http://schemas.openxmlformats.org/drawingml/2006/main" r:id="rId14" tooltip="&quot;7. Наклоны стоя с широко поставленными ног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u-shu.ru/wp-content/uploads/2009/02/006-112x150.jpg">
                      <a:hlinkClick r:id="rId14" tooltip="&quot;7. Наклоны стоя с широко поставленными ногами&quot;"/>
                    </pic:cNvPr>
                    <pic:cNvPicPr>
                      <a:picLocks noChangeAspect="1" noChangeArrowheads="1"/>
                    </pic:cNvPicPr>
                  </pic:nvPicPr>
                  <pic:blipFill>
                    <a:blip r:embed="rId15"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7. Наклоны стоя с широко поставленными ногами. Сначала следует выполнять наклоны вперед, потом повернувшись к ноге. Спина выпрямлена.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7" name="Рисунок 7" descr="http://www.wu-shu.ru/wp-content/uploads/2009/02/007-112x150.jpg">
              <a:hlinkClick xmlns:a="http://schemas.openxmlformats.org/drawingml/2006/main" r:id="rId16" tooltip="&quot;7. Наклоны стоя с широко поставленными ног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u-shu.ru/wp-content/uploads/2009/02/007-112x150.jpg">
                      <a:hlinkClick r:id="rId16" tooltip="&quot;7. Наклоны стоя с широко поставленными ногами&quot;"/>
                    </pic:cNvPr>
                    <pic:cNvPicPr>
                      <a:picLocks noChangeAspect="1" noChangeArrowheads="1"/>
                    </pic:cNvPicPr>
                  </pic:nvPicPr>
                  <pic:blipFill>
                    <a:blip r:embed="rId17"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7. Наклоны стоя с широко поставленными ногами. Сначала следует выполнять наклоны вперед, потом повернувшись к ноге. Спина выпрямлена.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8" name="Рисунок 8" descr="http://www.wu-shu.ru/wp-content/uploads/2009/02/008-112x150.jpg">
              <a:hlinkClick xmlns:a="http://schemas.openxmlformats.org/drawingml/2006/main" r:id="rId18" tooltip="&quot;8. Наклоны вперед к одной ноге из положения сто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u-shu.ru/wp-content/uploads/2009/02/008-112x150.jpg">
                      <a:hlinkClick r:id="rId18" tooltip="&quot;8. Наклоны вперед к одной ноге из положения стоя&quot;"/>
                    </pic:cNvPr>
                    <pic:cNvPicPr>
                      <a:picLocks noChangeAspect="1" noChangeArrowheads="1"/>
                    </pic:cNvPicPr>
                  </pic:nvPicPr>
                  <pic:blipFill>
                    <a:blip r:embed="rId19"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8. Наклоны вперед к одной ноге из положения стоя. Опорная нога согнута, другая нога выпрямлена, ставится спереди на пятку. Двумя руками с усилием тянуть носок на себя. Стараться в наклоне достать лбом, носом или подбородком до носка. Для этого необходимо сохранять спину выпрямленной и втягивать бедро отставленной ноги в себя.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1070610" cy="1424940"/>
            <wp:effectExtent l="19050" t="0" r="0" b="0"/>
            <wp:docPr id="9" name="Рисунок 9" descr="http://www.wu-shu.ru/wp-content/uploads/2009/02/009-112x150.jpg">
              <a:hlinkClick xmlns:a="http://schemas.openxmlformats.org/drawingml/2006/main" r:id="rId20" tooltip="&quot;9. Наклоны в сторону к одной ноге из положения сто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u-shu.ru/wp-content/uploads/2009/02/009-112x150.jpg">
                      <a:hlinkClick r:id="rId20" tooltip="&quot;9. Наклоны в сторону к одной ноге из положения стоя&quot;"/>
                    </pic:cNvPr>
                    <pic:cNvPicPr>
                      <a:picLocks noChangeAspect="1" noChangeArrowheads="1"/>
                    </pic:cNvPicPr>
                  </pic:nvPicPr>
                  <pic:blipFill>
                    <a:blip r:embed="rId21"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9. Наклоны в сторону к одной ноге из положения стоя. Опорная нога согнута, другая нога выпрямлена и отставлена в сторону. В боковом наклоне стремиться достать головой до носка.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4940" cy="1070610"/>
            <wp:effectExtent l="19050" t="0" r="3810" b="0"/>
            <wp:docPr id="10" name="Рисунок 10" descr="http://www.wu-shu.ru/wp-content/uploads/2009/02/010-150x112.jpg">
              <a:hlinkClick xmlns:a="http://schemas.openxmlformats.org/drawingml/2006/main" r:id="rId22" tooltip="&quot;10. Наклоны с широко разведенными ног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u-shu.ru/wp-content/uploads/2009/02/010-150x112.jpg">
                      <a:hlinkClick r:id="rId22" tooltip="&quot;10. Наклоны с широко разведенными ногами&quot;"/>
                    </pic:cNvPr>
                    <pic:cNvPicPr>
                      <a:picLocks noChangeAspect="1" noChangeArrowheads="1"/>
                    </pic:cNvPicPr>
                  </pic:nvPicPr>
                  <pic:blipFill>
                    <a:blip r:embed="rId23"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10. Наклоны с широко разведенными ногами из положения сидя. Ноги максимально разведены. Стараться лечь вперед на пол. В первую очередь надо тянуться к полу животом, затем грудью, головой – в последнюю очередь.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4940" cy="1070610"/>
            <wp:effectExtent l="19050" t="0" r="3810" b="0"/>
            <wp:docPr id="11" name="Рисунок 11" descr="http://www.wu-shu.ru/wp-content/uploads/2009/02/0111-150x112.jpg">
              <a:hlinkClick xmlns:a="http://schemas.openxmlformats.org/drawingml/2006/main" r:id="rId24" tooltip="&quot;10. Наклоны вперед чередуются с наклонами к нога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u-shu.ru/wp-content/uploads/2009/02/0111-150x112.jpg">
                      <a:hlinkClick r:id="rId24" tooltip="&quot;10. Наклоны вперед чередуются с наклонами к ногам.&quot;"/>
                    </pic:cNvPr>
                    <pic:cNvPicPr>
                      <a:picLocks noChangeAspect="1" noChangeArrowheads="1"/>
                    </pic:cNvPicPr>
                  </pic:nvPicPr>
                  <pic:blipFill>
                    <a:blip r:embed="rId25"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10. Наклоны вперед чередуются с наклонами к ногам.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4940" cy="1070610"/>
            <wp:effectExtent l="19050" t="0" r="3810" b="0"/>
            <wp:docPr id="12" name="Рисунок 12" descr="http://www.wu-shu.ru/wp-content/uploads/2009/02/012-150x112.jpg">
              <a:hlinkClick xmlns:a="http://schemas.openxmlformats.org/drawingml/2006/main" r:id="rId26" tooltip="&quot;11. Пуб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u-shu.ru/wp-content/uploads/2009/02/012-150x112.jpg">
                      <a:hlinkClick r:id="rId26" tooltip="&quot;11. Пубу.&quot;"/>
                    </pic:cNvPr>
                    <pic:cNvPicPr>
                      <a:picLocks noChangeAspect="1" noChangeArrowheads="1"/>
                    </pic:cNvPicPr>
                  </pic:nvPicPr>
                  <pic:blipFill>
                    <a:blip r:embed="rId27"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11. Пубу. В комплекс развития гибкости необходимо включать разработку пубу - одной из самых сложных стоек ушу. Поперечный выпад, обе ступни прижаты к полу. Стараться таз опустить как можно ниже, но не прижимать к полу.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4940" cy="1070610"/>
            <wp:effectExtent l="19050" t="0" r="3810" b="0"/>
            <wp:docPr id="13" name="Рисунок 13" descr="http://www.wu-shu.ru/wp-content/uploads/2009/02/013-150x112.jpg">
              <a:hlinkClick xmlns:a="http://schemas.openxmlformats.org/drawingml/2006/main" r:id="rId28" tooltip="&quot;11. Пуб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u-shu.ru/wp-content/uploads/2009/02/013-150x112.jpg">
                      <a:hlinkClick r:id="rId28" tooltip="&quot;11. Пубу.&quot;"/>
                    </pic:cNvPr>
                    <pic:cNvPicPr>
                      <a:picLocks noChangeAspect="1" noChangeArrowheads="1"/>
                    </pic:cNvPicPr>
                  </pic:nvPicPr>
                  <pic:blipFill>
                    <a:blip r:embed="rId29"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11. Пубу. Есть несколько режимов отработки стойки: простые покачивания с вытянутой вертикально спиной, наклоны вперед, наклоны к выпрямленной ноге, перекаты с одной ноги на другую.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1070610" cy="1424940"/>
            <wp:effectExtent l="19050" t="0" r="0" b="0"/>
            <wp:docPr id="14" name="Рисунок 14" descr="http://www.wu-shu.ru/wp-content/uploads/2009/02/014-112x150.jpg">
              <a:hlinkClick xmlns:a="http://schemas.openxmlformats.org/drawingml/2006/main" r:id="rId30" tooltip="&quot;12. Давление на поднятую ног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u-shu.ru/wp-content/uploads/2009/02/014-112x150.jpg">
                      <a:hlinkClick r:id="rId30" tooltip="&quot;12. Давление на поднятую ногу&quot;"/>
                    </pic:cNvPr>
                    <pic:cNvPicPr>
                      <a:picLocks noChangeAspect="1" noChangeArrowheads="1"/>
                    </pic:cNvPicPr>
                  </pic:nvPicPr>
                  <pic:blipFill>
                    <a:blip r:embed="rId31"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12. Давление на поднятую ногу. Опорная нога выпрямлена, носок направлен вперед. Поднятая нога лежит на опоре на уровне пояса, бедро втянуть, носок натянуть на себя. Обеими руками давить на колено, одновременно разворачивая таз перпендикулярно поднятой ноге и прогибая спину.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15" name="Рисунок 15" descr="http://www.wu-shu.ru/wp-content/uploads/2009/02/015-112x150.jpg">
              <a:hlinkClick xmlns:a="http://schemas.openxmlformats.org/drawingml/2006/main" r:id="rId32" tooltip="&quot;13. Наклоны вперед к поднятой ног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wu-shu.ru/wp-content/uploads/2009/02/015-112x150.jpg">
                      <a:hlinkClick r:id="rId32" tooltip="&quot;13. Наклоны вперед к поднятой ноге&quot;"/>
                    </pic:cNvPr>
                    <pic:cNvPicPr>
                      <a:picLocks noChangeAspect="1" noChangeArrowheads="1"/>
                    </pic:cNvPicPr>
                  </pic:nvPicPr>
                  <pic:blipFill>
                    <a:blip r:embed="rId33"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13. Наклоны вперед к поднятой ноге. Опорная нога выпрямлена, носок направлен вперед. Поднятая нога лежит на опоре на уровне пояса, бедро втянуть. Обеими руками взяться за носок. Наклоняясь, стремиться достать лбом, носом или подбородком до носка.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16" name="Рисунок 16" descr="http://www.wu-shu.ru/wp-content/uploads/2009/02/016-112x150.jpg">
              <a:hlinkClick xmlns:a="http://schemas.openxmlformats.org/drawingml/2006/main" r:id="rId34" tooltip="&quot;14. Наклоны в сторону к поднятой ног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u-shu.ru/wp-content/uploads/2009/02/016-112x150.jpg">
                      <a:hlinkClick r:id="rId34" tooltip="&quot;14. Наклоны в сторону к поднятой ноге&quot;"/>
                    </pic:cNvPr>
                    <pic:cNvPicPr>
                      <a:picLocks noChangeAspect="1" noChangeArrowheads="1"/>
                    </pic:cNvPicPr>
                  </pic:nvPicPr>
                  <pic:blipFill>
                    <a:blip r:embed="rId35"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14. Наклоны в сторону к поднятой ноге. Упражнение похоже на предыдущее, но наклоняться следует боком. Носок опорной ноги развернут в сторону.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4940" cy="1070610"/>
            <wp:effectExtent l="19050" t="0" r="3810" b="0"/>
            <wp:docPr id="17" name="Рисунок 17" descr="http://www.wu-shu.ru/wp-content/uploads/2009/02/017-150x112.jpg">
              <a:hlinkClick xmlns:a="http://schemas.openxmlformats.org/drawingml/2006/main" r:id="rId36" tooltip="&quot;15. Поперечный шпага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wu-shu.ru/wp-content/uploads/2009/02/017-150x112.jpg">
                      <a:hlinkClick r:id="rId36" tooltip="&quot;15. Поперечный шпагат&quot;"/>
                    </pic:cNvPr>
                    <pic:cNvPicPr>
                      <a:picLocks noChangeAspect="1" noChangeArrowheads="1"/>
                    </pic:cNvPicPr>
                  </pic:nvPicPr>
                  <pic:blipFill>
                    <a:blip r:embed="rId37"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15. Поперечный шпагат. Ноги выпрямлены. Следить за тем, чтобы обе ноги находились на одной прямой линии. Для разработки поперечного шпагата следует поставить ноги широко, руками опереться о пол, покачиваясь вверх-вниз, постепенно разводить ноги все шире.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1424940" cy="1070610"/>
            <wp:effectExtent l="19050" t="0" r="3810" b="0"/>
            <wp:docPr id="18" name="Рисунок 18" descr="http://www.wu-shu.ru/wp-content/uploads/2009/02/018-150x112.jpg">
              <a:hlinkClick xmlns:a="http://schemas.openxmlformats.org/drawingml/2006/main" r:id="rId38" tooltip="&quot;17. Продольный шпага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wu-shu.ru/wp-content/uploads/2009/02/018-150x112.jpg">
                      <a:hlinkClick r:id="rId38" tooltip="&quot;17. Продольный шпагат.&quot;"/>
                    </pic:cNvPr>
                    <pic:cNvPicPr>
                      <a:picLocks noChangeAspect="1" noChangeArrowheads="1"/>
                    </pic:cNvPicPr>
                  </pic:nvPicPr>
                  <pic:blipFill>
                    <a:blip r:embed="rId39"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17. Продольный шпагат. Ноги выпрямлены, одна находится спереди, другая сзади. Таз развернут перпендикулярно линии ног.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4940" cy="1070610"/>
            <wp:effectExtent l="19050" t="0" r="3810" b="0"/>
            <wp:docPr id="19" name="Рисунок 19" descr="http://www.wu-shu.ru/wp-content/uploads/2009/02/019-150x112.jpg">
              <a:hlinkClick xmlns:a="http://schemas.openxmlformats.org/drawingml/2006/main" r:id="rId40" tooltip="&quot;18. Наклоны вперед в продольном шпага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wu-shu.ru/wp-content/uploads/2009/02/019-150x112.jpg">
                      <a:hlinkClick r:id="rId40" tooltip="&quot;18. Наклоны вперед в продольном шпагате&quot;"/>
                    </pic:cNvPr>
                    <pic:cNvPicPr>
                      <a:picLocks noChangeAspect="1" noChangeArrowheads="1"/>
                    </pic:cNvPicPr>
                  </pic:nvPicPr>
                  <pic:blipFill>
                    <a:blip r:embed="rId41"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18. Наклоны вперед в продольном шпагате. Спина должна быть выпрямлена. Стремиться лбом, носом, подбородком достать до носка.18. Наклоны вперед в продольном шпагате. Спина должна быть выпрямлена. Стремиться лбом, носом, подбородком достать до носка.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4940" cy="1070610"/>
            <wp:effectExtent l="19050" t="0" r="3810" b="0"/>
            <wp:docPr id="20" name="Рисунок 20" descr="http://www.wu-shu.ru/wp-content/uploads/2009/02/020-150x112.jpg">
              <a:hlinkClick xmlns:a="http://schemas.openxmlformats.org/drawingml/2006/main" r:id="rId42" tooltip="&quot;19. Прогибы в продольном шпага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wu-shu.ru/wp-content/uploads/2009/02/020-150x112.jpg">
                      <a:hlinkClick r:id="rId42" tooltip="&quot;19. Прогибы в продольном шпагате.&quot;"/>
                    </pic:cNvPr>
                    <pic:cNvPicPr>
                      <a:picLocks noChangeAspect="1" noChangeArrowheads="1"/>
                    </pic:cNvPicPr>
                  </pic:nvPicPr>
                  <pic:blipFill>
                    <a:blip r:embed="rId43"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19. Прогибы в продольном шпагате.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4940" cy="1070610"/>
            <wp:effectExtent l="19050" t="0" r="3810" b="0"/>
            <wp:docPr id="21" name="Рисунок 21" descr="http://www.wu-shu.ru/wp-content/uploads/2009/02/0211-150x112.jpg">
              <a:hlinkClick xmlns:a="http://schemas.openxmlformats.org/drawingml/2006/main" r:id="rId44" tooltip="&quot;19. Прогибы в продольном шпага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wu-shu.ru/wp-content/uploads/2009/02/0211-150x112.jpg">
                      <a:hlinkClick r:id="rId44" tooltip="&quot;19. Прогибы в продольном шпагате.&quot;"/>
                    </pic:cNvPr>
                    <pic:cNvPicPr>
                      <a:picLocks noChangeAspect="1" noChangeArrowheads="1"/>
                    </pic:cNvPicPr>
                  </pic:nvPicPr>
                  <pic:blipFill>
                    <a:blip r:embed="rId45"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19. Прогибы в продольном шпагате.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4940" cy="1070610"/>
            <wp:effectExtent l="19050" t="0" r="3810" b="0"/>
            <wp:docPr id="22" name="Рисунок 22" descr="http://www.wu-shu.ru/wp-content/uploads/2009/02/022-150x112.jpg">
              <a:hlinkClick xmlns:a="http://schemas.openxmlformats.org/drawingml/2006/main" r:id="rId46" tooltip="&quot;20. Отрицательный поперечный шпага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wu-shu.ru/wp-content/uploads/2009/02/022-150x112.jpg">
                      <a:hlinkClick r:id="rId46" tooltip="&quot;20. Отрицательный поперечный шпагат&quot;"/>
                    </pic:cNvPr>
                    <pic:cNvPicPr>
                      <a:picLocks noChangeAspect="1" noChangeArrowheads="1"/>
                    </pic:cNvPicPr>
                  </pic:nvPicPr>
                  <pic:blipFill>
                    <a:blip r:embed="rId47"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20. Отрицательный поперечный шпагат. Ушуисту недостаточно иметь просто шпагат; чтобы движения были по-настоящему амплитудными, легкими и раскованными, добиваются отрицательного шпагата. Для этого, растягивая шпагат, одну ногу кладут на возвышение.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1424940" cy="1070610"/>
            <wp:effectExtent l="19050" t="0" r="3810" b="0"/>
            <wp:docPr id="23" name="Рисунок 23" descr="http://www.wu-shu.ru/wp-content/uploads/2009/02/023-150x112.jpg">
              <a:hlinkClick xmlns:a="http://schemas.openxmlformats.org/drawingml/2006/main" r:id="rId48" tooltip="&quot;21. Отрицательный продольный шпага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wu-shu.ru/wp-content/uploads/2009/02/023-150x112.jpg">
                      <a:hlinkClick r:id="rId48" tooltip="&quot;21. Отрицательный продольный шпагат.&quot;"/>
                    </pic:cNvPr>
                    <pic:cNvPicPr>
                      <a:picLocks noChangeAspect="1" noChangeArrowheads="1"/>
                    </pic:cNvPicPr>
                  </pic:nvPicPr>
                  <pic:blipFill>
                    <a:blip r:embed="rId49"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21. Отрицательный продольный шпагат.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4940" cy="1070610"/>
            <wp:effectExtent l="19050" t="0" r="3810" b="0"/>
            <wp:docPr id="24" name="Рисунок 24" descr="http://www.wu-shu.ru/wp-content/uploads/2009/02/024-150x112.jpg">
              <a:hlinkClick xmlns:a="http://schemas.openxmlformats.org/drawingml/2006/main" r:id="rId50" tooltip="&quot;22. Наклоны вперед в отрицательном продольном шпага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wu-shu.ru/wp-content/uploads/2009/02/024-150x112.jpg">
                      <a:hlinkClick r:id="rId50" tooltip="&quot;22. Наклоны вперед в отрицательном продольном шпагате.&quot;"/>
                    </pic:cNvPr>
                    <pic:cNvPicPr>
                      <a:picLocks noChangeAspect="1" noChangeArrowheads="1"/>
                    </pic:cNvPicPr>
                  </pic:nvPicPr>
                  <pic:blipFill>
                    <a:blip r:embed="rId51" cstate="print"/>
                    <a:srcRect/>
                    <a:stretch>
                      <a:fillRect/>
                    </a:stretch>
                  </pic:blipFill>
                  <pic:spPr bwMode="auto">
                    <a:xfrm>
                      <a:off x="0" y="0"/>
                      <a:ext cx="1424940" cy="107061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22. Наклоны вперед в отрицательном продольном шпагате.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25" name="Рисунок 25" descr="http://www.wu-shu.ru/wp-content/uploads/2009/02/025-112x150.jpg">
              <a:hlinkClick xmlns:a="http://schemas.openxmlformats.org/drawingml/2006/main" r:id="rId52" tooltip="&quot;23. Наклоны вперед к высоко поднятой ног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wu-shu.ru/wp-content/uploads/2009/02/025-112x150.jpg">
                      <a:hlinkClick r:id="rId52" tooltip="&quot;23. Наклоны вперед к высоко поднятой ноге&quot;"/>
                    </pic:cNvPr>
                    <pic:cNvPicPr>
                      <a:picLocks noChangeAspect="1" noChangeArrowheads="1"/>
                    </pic:cNvPicPr>
                  </pic:nvPicPr>
                  <pic:blipFill>
                    <a:blip r:embed="rId53"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23. Наклоны вперед к высоко поднятой ноге. Это упражнение похоже на упражнение 13, но нога поднимается максимально высоко. Нужно стремиться принять положение продольного шпагата. Доставая лбом, носом или подбородком до носка, следует пружинить тазом вверх-вниз.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26" name="Рисунок 26" descr="http://www.wu-shu.ru/wp-content/uploads/2009/02/026-112x150.jpg">
              <a:hlinkClick xmlns:a="http://schemas.openxmlformats.org/drawingml/2006/main" r:id="rId54" tooltip="&quot;24. Боковые наклоны к высоко поднятой ног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wu-shu.ru/wp-content/uploads/2009/02/026-112x150.jpg">
                      <a:hlinkClick r:id="rId54" tooltip="&quot;24. Боковые наклоны к высоко поднятой ноге&quot;"/>
                    </pic:cNvPr>
                    <pic:cNvPicPr>
                      <a:picLocks noChangeAspect="1" noChangeArrowheads="1"/>
                    </pic:cNvPicPr>
                  </pic:nvPicPr>
                  <pic:blipFill>
                    <a:blip r:embed="rId55"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24. Боковые наклоны к высоко поднятой ноге. Аналогично предыдущему упражнению, но наклоны делаются боком.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27" name="Рисунок 27" descr="http://www.wu-shu.ru/wp-content/uploads/2009/02/027-112x150.jpg">
              <a:hlinkClick xmlns:a="http://schemas.openxmlformats.org/drawingml/2006/main" r:id="rId56" tooltip="&quot;25. Прогибы у опор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wu-shu.ru/wp-content/uploads/2009/02/027-112x150.jpg">
                      <a:hlinkClick r:id="rId56" tooltip="&quot;25. Прогибы у опоры&quot;"/>
                    </pic:cNvPr>
                    <pic:cNvPicPr>
                      <a:picLocks noChangeAspect="1" noChangeArrowheads="1"/>
                    </pic:cNvPicPr>
                  </pic:nvPicPr>
                  <pic:blipFill>
                    <a:blip r:embed="rId57"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25. Прогибы у опоры. Стараться, чтобы прогиб начинался почти от самого копчика. Можно варьировать ширину постановки ног и высоту опоры. Областью проработки может быть поясница, грудной отдел и плечевые суставы.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1070610" cy="1424940"/>
            <wp:effectExtent l="19050" t="0" r="0" b="0"/>
            <wp:docPr id="28" name="Рисунок 28" descr="http://www.wu-shu.ru/wp-content/uploads/2009/02/028-112x150.jpg">
              <a:hlinkClick xmlns:a="http://schemas.openxmlformats.org/drawingml/2006/main" r:id="rId58" tooltip="&quot;26. Гимнастический мос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wu-shu.ru/wp-content/uploads/2009/02/028-112x150.jpg">
                      <a:hlinkClick r:id="rId58" tooltip="&quot;26. Гимнастический мост&quot;"/>
                    </pic:cNvPr>
                    <pic:cNvPicPr>
                      <a:picLocks noChangeAspect="1" noChangeArrowheads="1"/>
                    </pic:cNvPicPr>
                  </pic:nvPicPr>
                  <pic:blipFill>
                    <a:blip r:embed="rId59"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26. Гимнастический мост. Руки выпрямлены, ноги тоже стараться выпрямить. Вес максимально переносится на руки. Стараться, чтобы прогиб был не только в поясничном отделе позвоночника, но и в грудном.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29" name="Рисунок 29" descr="http://www.wu-shu.ru/wp-content/uploads/2009/02/029-112x150.jpg">
              <a:hlinkClick xmlns:a="http://schemas.openxmlformats.org/drawingml/2006/main" r:id="rId60" tooltip="&quot;27. Мост с опорой на предплечь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wu-shu.ru/wp-content/uploads/2009/02/029-112x150.jpg">
                      <a:hlinkClick r:id="rId60" tooltip="&quot;27. Мост с опорой на предплечья.&quot;"/>
                    </pic:cNvPr>
                    <pic:cNvPicPr>
                      <a:picLocks noChangeAspect="1" noChangeArrowheads="1"/>
                    </pic:cNvPicPr>
                  </pic:nvPicPr>
                  <pic:blipFill>
                    <a:blip r:embed="rId61"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27. Мост с опорой на предплечья. Из положения гимнастического моста руки сгибаются в локтях, предплечья кладутся на пол. Ноги подходят как можно ближе к рукам.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30" name="Рисунок 30" descr="http://www.wu-shu.ru/wp-content/uploads/2009/02/030-112x150.jpg">
              <a:hlinkClick xmlns:a="http://schemas.openxmlformats.org/drawingml/2006/main" r:id="rId62" tooltip="&quot;28. Махи прямой ногой назад у опор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wu-shu.ru/wp-content/uploads/2009/02/030-112x150.jpg">
                      <a:hlinkClick r:id="rId62" tooltip="&quot;28. Махи прямой ногой назад у опоры&quot;"/>
                    </pic:cNvPr>
                    <pic:cNvPicPr>
                      <a:picLocks noChangeAspect="1" noChangeArrowheads="1"/>
                    </pic:cNvPicPr>
                  </pic:nvPicPr>
                  <pic:blipFill>
                    <a:blip r:embed="rId63"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28. Махи прямой ногой назад у опоры. Руками взяться за опору на уровне пояса, спина чуть прогнута. Выпрямленной ногой производятся махи назад с максимальной амплитудой. Не допускать поворота корпуса в сторону маховой ноги.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br w:type="textWrapping" w:clear="all"/>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70610" cy="1424940"/>
            <wp:effectExtent l="19050" t="0" r="0" b="0"/>
            <wp:docPr id="31" name="Рисунок 31" descr="http://www.wu-shu.ru/wp-content/uploads/2009/02/0311-112x150.jpg">
              <a:hlinkClick xmlns:a="http://schemas.openxmlformats.org/drawingml/2006/main" r:id="rId64" tooltip="&quot;29. Мах «в кольцо» у опор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wu-shu.ru/wp-content/uploads/2009/02/0311-112x150.jpg">
                      <a:hlinkClick r:id="rId64" tooltip="&quot;29. Мах «в кольцо» у опоры.&quot;"/>
                    </pic:cNvPr>
                    <pic:cNvPicPr>
                      <a:picLocks noChangeAspect="1" noChangeArrowheads="1"/>
                    </pic:cNvPicPr>
                  </pic:nvPicPr>
                  <pic:blipFill>
                    <a:blip r:embed="rId65"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29. Мах «в кольцо» у опоры. Упражнение похоже на предыдущее. Мах назад делается со сгибанием ноги, спина тоже максимально прогибается. Стремиться ногой коснуться головы. </w:t>
      </w:r>
    </w:p>
    <w:p w:rsidR="00CA18E8" w:rsidRPr="00CA18E8" w:rsidRDefault="00CA18E8" w:rsidP="00CA1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1070610" cy="1424940"/>
            <wp:effectExtent l="19050" t="0" r="0" b="0"/>
            <wp:docPr id="32" name="Рисунок 32" descr="http://www.wu-shu.ru/wp-content/uploads/2009/02/032-112x150.jpg">
              <a:hlinkClick xmlns:a="http://schemas.openxmlformats.org/drawingml/2006/main" r:id="rId66" tooltip="&quot;30. Развитие подвижности плечевых сустав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wu-shu.ru/wp-content/uploads/2009/02/032-112x150.jpg">
                      <a:hlinkClick r:id="rId66" tooltip="&quot;30. Развитие подвижности плечевых суставов&quot;"/>
                    </pic:cNvPr>
                    <pic:cNvPicPr>
                      <a:picLocks noChangeAspect="1" noChangeArrowheads="1"/>
                    </pic:cNvPicPr>
                  </pic:nvPicPr>
                  <pic:blipFill>
                    <a:blip r:embed="rId67" cstate="print"/>
                    <a:srcRect/>
                    <a:stretch>
                      <a:fillRect/>
                    </a:stretch>
                  </pic:blipFill>
                  <pic:spPr bwMode="auto">
                    <a:xfrm>
                      <a:off x="0" y="0"/>
                      <a:ext cx="1070610" cy="1424940"/>
                    </a:xfrm>
                    <a:prstGeom prst="rect">
                      <a:avLst/>
                    </a:prstGeom>
                    <a:noFill/>
                    <a:ln w="9525">
                      <a:noFill/>
                      <a:miter lim="800000"/>
                      <a:headEnd/>
                      <a:tailEnd/>
                    </a:ln>
                  </pic:spPr>
                </pic:pic>
              </a:graphicData>
            </a:graphic>
          </wp:inline>
        </w:drawing>
      </w:r>
    </w:p>
    <w:p w:rsidR="00CA18E8" w:rsidRPr="00CA18E8" w:rsidRDefault="00CA18E8" w:rsidP="00CA18E8">
      <w:pPr>
        <w:spacing w:after="0" w:line="240" w:lineRule="auto"/>
        <w:ind w:left="720"/>
        <w:rPr>
          <w:rFonts w:ascii="Times New Roman" w:eastAsia="Times New Roman" w:hAnsi="Times New Roman" w:cs="Times New Roman"/>
          <w:sz w:val="24"/>
          <w:szCs w:val="24"/>
          <w:lang w:eastAsia="ru-RU"/>
        </w:rPr>
      </w:pPr>
      <w:r w:rsidRPr="00CA18E8">
        <w:rPr>
          <w:rFonts w:ascii="Times New Roman" w:eastAsia="Times New Roman" w:hAnsi="Times New Roman" w:cs="Times New Roman"/>
          <w:sz w:val="24"/>
          <w:szCs w:val="24"/>
          <w:lang w:eastAsia="ru-RU"/>
        </w:rPr>
        <w:t xml:space="preserve">30. Развитие подвижности плечевых суставов. Стать спиной к опоре, руки положить на опору. Приседать, подаваясь тазом вперед. Кроме того, плечевые суставы разрабатываются упражнением 25. </w:t>
      </w:r>
    </w:p>
    <w:p w:rsidR="001A0DE2" w:rsidRDefault="001A0DE2"/>
    <w:sectPr w:rsidR="001A0DE2" w:rsidSect="001A0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CA18E8"/>
    <w:rsid w:val="001A0DE2"/>
    <w:rsid w:val="00CA1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8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A18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1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814530">
      <w:bodyDiv w:val="1"/>
      <w:marLeft w:val="0"/>
      <w:marRight w:val="0"/>
      <w:marTop w:val="0"/>
      <w:marBottom w:val="0"/>
      <w:divBdr>
        <w:top w:val="none" w:sz="0" w:space="0" w:color="auto"/>
        <w:left w:val="none" w:sz="0" w:space="0" w:color="auto"/>
        <w:bottom w:val="none" w:sz="0" w:space="0" w:color="auto"/>
        <w:right w:val="none" w:sz="0" w:space="0" w:color="auto"/>
      </w:divBdr>
      <w:divsChild>
        <w:div w:id="48131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wu-shu.ru/wp-content/uploads/2009/02/008.jpg" TargetMode="External"/><Relationship Id="rId26" Type="http://schemas.openxmlformats.org/officeDocument/2006/relationships/hyperlink" Target="http://www.wu-shu.ru/wp-content/uploads/2009/02/012.jpg"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www.wu-shu.ru/wp-content/uploads/2009/02/016.jpg" TargetMode="External"/><Relationship Id="rId42" Type="http://schemas.openxmlformats.org/officeDocument/2006/relationships/hyperlink" Target="http://www.wu-shu.ru/wp-content/uploads/2009/02/020.jpg" TargetMode="External"/><Relationship Id="rId47" Type="http://schemas.openxmlformats.org/officeDocument/2006/relationships/image" Target="media/image22.jpeg"/><Relationship Id="rId50" Type="http://schemas.openxmlformats.org/officeDocument/2006/relationships/hyperlink" Target="http://www.wu-shu.ru/wp-content/uploads/2009/02/024.jpg" TargetMode="External"/><Relationship Id="rId55" Type="http://schemas.openxmlformats.org/officeDocument/2006/relationships/image" Target="media/image26.jpeg"/><Relationship Id="rId63" Type="http://schemas.openxmlformats.org/officeDocument/2006/relationships/image" Target="media/image30.jpeg"/><Relationship Id="rId68"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www.wu-shu.ru/wp-content/uploads/2009/02/007.jpg"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www.wu-shu.ru/wp-content/uploads/2009/02/002.jpg" TargetMode="External"/><Relationship Id="rId11" Type="http://schemas.openxmlformats.org/officeDocument/2006/relationships/image" Target="media/image4.jpeg"/><Relationship Id="rId24" Type="http://schemas.openxmlformats.org/officeDocument/2006/relationships/hyperlink" Target="http://www.wu-shu.ru/wp-content/uploads/2009/02/0111.jpg" TargetMode="External"/><Relationship Id="rId32" Type="http://schemas.openxmlformats.org/officeDocument/2006/relationships/hyperlink" Target="http://www.wu-shu.ru/wp-content/uploads/2009/02/015.jpg" TargetMode="External"/><Relationship Id="rId37" Type="http://schemas.openxmlformats.org/officeDocument/2006/relationships/image" Target="media/image17.jpeg"/><Relationship Id="rId40" Type="http://schemas.openxmlformats.org/officeDocument/2006/relationships/hyperlink" Target="http://www.wu-shu.ru/wp-content/uploads/2009/02/019.jpg" TargetMode="External"/><Relationship Id="rId45" Type="http://schemas.openxmlformats.org/officeDocument/2006/relationships/image" Target="media/image21.jpeg"/><Relationship Id="rId53" Type="http://schemas.openxmlformats.org/officeDocument/2006/relationships/image" Target="media/image25.jpeg"/><Relationship Id="rId58" Type="http://schemas.openxmlformats.org/officeDocument/2006/relationships/hyperlink" Target="http://www.wu-shu.ru/wp-content/uploads/2009/02/028.jpg" TargetMode="External"/><Relationship Id="rId66" Type="http://schemas.openxmlformats.org/officeDocument/2006/relationships/hyperlink" Target="http://www.wu-shu.ru/wp-content/uploads/2009/02/032.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wu-shu.ru/wp-content/uploads/2009/02/013.jpg" TargetMode="External"/><Relationship Id="rId36" Type="http://schemas.openxmlformats.org/officeDocument/2006/relationships/hyperlink" Target="http://www.wu-shu.ru/wp-content/uploads/2009/02/017.jpg" TargetMode="External"/><Relationship Id="rId49" Type="http://schemas.openxmlformats.org/officeDocument/2006/relationships/image" Target="media/image23.jpeg"/><Relationship Id="rId57" Type="http://schemas.openxmlformats.org/officeDocument/2006/relationships/image" Target="media/image27.jpeg"/><Relationship Id="rId61" Type="http://schemas.openxmlformats.org/officeDocument/2006/relationships/image" Target="media/image29.jpeg"/><Relationship Id="rId10" Type="http://schemas.openxmlformats.org/officeDocument/2006/relationships/hyperlink" Target="http://www.wu-shu.ru/wp-content/uploads/2009/02/004.jpg" TargetMode="External"/><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hyperlink" Target="http://www.wu-shu.ru/wp-content/uploads/2009/02/0211.jpg" TargetMode="External"/><Relationship Id="rId52" Type="http://schemas.openxmlformats.org/officeDocument/2006/relationships/hyperlink" Target="http://www.wu-shu.ru/wp-content/uploads/2009/02/025.jpg" TargetMode="External"/><Relationship Id="rId60" Type="http://schemas.openxmlformats.org/officeDocument/2006/relationships/hyperlink" Target="http://www.wu-shu.ru/wp-content/uploads/2009/02/029.jpg" TargetMode="External"/><Relationship Id="rId65" Type="http://schemas.openxmlformats.org/officeDocument/2006/relationships/image" Target="media/image31.jpeg"/><Relationship Id="rId4" Type="http://schemas.openxmlformats.org/officeDocument/2006/relationships/hyperlink" Target="http://www.wu-shu.ru/wp-content/uploads/2009/02/001.jpg" TargetMode="External"/><Relationship Id="rId9" Type="http://schemas.openxmlformats.org/officeDocument/2006/relationships/image" Target="media/image3.jpeg"/><Relationship Id="rId14" Type="http://schemas.openxmlformats.org/officeDocument/2006/relationships/hyperlink" Target="http://www.wu-shu.ru/wp-content/uploads/2009/02/006.jpg" TargetMode="External"/><Relationship Id="rId22" Type="http://schemas.openxmlformats.org/officeDocument/2006/relationships/hyperlink" Target="http://www.wu-shu.ru/wp-content/uploads/2009/02/010.jpg" TargetMode="External"/><Relationship Id="rId27" Type="http://schemas.openxmlformats.org/officeDocument/2006/relationships/image" Target="media/image12.jpeg"/><Relationship Id="rId30" Type="http://schemas.openxmlformats.org/officeDocument/2006/relationships/hyperlink" Target="http://www.wu-shu.ru/wp-content/uploads/2009/02/014.jpg"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www.wu-shu.ru/wp-content/uploads/2009/02/023.jpg" TargetMode="External"/><Relationship Id="rId56" Type="http://schemas.openxmlformats.org/officeDocument/2006/relationships/hyperlink" Target="http://www.wu-shu.ru/wp-content/uploads/2009/02/027.jpg" TargetMode="External"/><Relationship Id="rId64" Type="http://schemas.openxmlformats.org/officeDocument/2006/relationships/hyperlink" Target="http://www.wu-shu.ru/wp-content/uploads/2009/02/0311.jpg" TargetMode="External"/><Relationship Id="rId69" Type="http://schemas.openxmlformats.org/officeDocument/2006/relationships/theme" Target="theme/theme1.xml"/><Relationship Id="rId8" Type="http://schemas.openxmlformats.org/officeDocument/2006/relationships/hyperlink" Target="http://www.wu-shu.ru/wp-content/uploads/2009/02/003.jpg" TargetMode="External"/><Relationship Id="rId51" Type="http://schemas.openxmlformats.org/officeDocument/2006/relationships/image" Target="media/image24.jpeg"/><Relationship Id="rId3" Type="http://schemas.openxmlformats.org/officeDocument/2006/relationships/webSettings" Target="webSettings.xml"/><Relationship Id="rId12" Type="http://schemas.openxmlformats.org/officeDocument/2006/relationships/hyperlink" Target="http://www.wu-shu.ru/wp-content/uploads/2009/02/005.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www.wu-shu.ru/wp-content/uploads/2009/02/018.jpg" TargetMode="External"/><Relationship Id="rId46" Type="http://schemas.openxmlformats.org/officeDocument/2006/relationships/hyperlink" Target="http://www.wu-shu.ru/wp-content/uploads/2009/02/022.jpg" TargetMode="External"/><Relationship Id="rId59" Type="http://schemas.openxmlformats.org/officeDocument/2006/relationships/image" Target="media/image28.jpeg"/><Relationship Id="rId67" Type="http://schemas.openxmlformats.org/officeDocument/2006/relationships/image" Target="media/image32.jpeg"/><Relationship Id="rId20" Type="http://schemas.openxmlformats.org/officeDocument/2006/relationships/hyperlink" Target="http://www.wu-shu.ru/wp-content/uploads/2009/02/009.jpg" TargetMode="External"/><Relationship Id="rId41" Type="http://schemas.openxmlformats.org/officeDocument/2006/relationships/image" Target="media/image19.jpeg"/><Relationship Id="rId54" Type="http://schemas.openxmlformats.org/officeDocument/2006/relationships/hyperlink" Target="http://www.wu-shu.ru/wp-content/uploads/2009/02/026.jpg" TargetMode="External"/><Relationship Id="rId62" Type="http://schemas.openxmlformats.org/officeDocument/2006/relationships/hyperlink" Target="http://www.wu-shu.ru/wp-content/uploads/2009/02/03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dcterms:created xsi:type="dcterms:W3CDTF">2014-05-12T19:02:00Z</dcterms:created>
  <dcterms:modified xsi:type="dcterms:W3CDTF">2014-05-12T19:02:00Z</dcterms:modified>
</cp:coreProperties>
</file>