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97" w:rsidRPr="00C318BC" w:rsidRDefault="003D6297" w:rsidP="003D6297">
      <w:pPr>
        <w:autoSpaceDE w:val="0"/>
        <w:autoSpaceDN w:val="0"/>
        <w:adjustRightInd w:val="0"/>
        <w:ind w:left="-1843"/>
        <w:rPr>
          <w:rFonts w:eastAsiaTheme="minorHAnsi"/>
          <w:lang w:eastAsia="en-US"/>
        </w:rPr>
      </w:pPr>
    </w:p>
    <w:p w:rsidR="0000322A" w:rsidRDefault="005B7AB1" w:rsidP="00523CE5">
      <w:pPr>
        <w:autoSpaceDE w:val="0"/>
        <w:autoSpaceDN w:val="0"/>
        <w:adjustRightInd w:val="0"/>
        <w:ind w:left="-993" w:firstLine="99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 результатов ГИА по русскому языку в 9 классе МОБУ СОШ №9 МО Кореновский район 06.06.2014г.</w:t>
      </w:r>
    </w:p>
    <w:p w:rsidR="00523CE5" w:rsidRDefault="00523CE5" w:rsidP="00523CE5">
      <w:pPr>
        <w:autoSpaceDE w:val="0"/>
        <w:autoSpaceDN w:val="0"/>
        <w:adjustRightInd w:val="0"/>
        <w:ind w:left="-993" w:firstLine="993"/>
        <w:jc w:val="center"/>
        <w:rPr>
          <w:rFonts w:eastAsiaTheme="minorHAnsi"/>
          <w:sz w:val="28"/>
          <w:szCs w:val="28"/>
          <w:lang w:eastAsia="en-US"/>
        </w:rPr>
      </w:pPr>
    </w:p>
    <w:p w:rsidR="000F48AB" w:rsidRDefault="000F48AB" w:rsidP="000F48AB">
      <w:pPr>
        <w:pStyle w:val="a6"/>
        <w:ind w:left="-992" w:hanging="1"/>
        <w:rPr>
          <w:sz w:val="24"/>
          <w:szCs w:val="24"/>
        </w:rPr>
      </w:pPr>
      <w:r>
        <w:rPr>
          <w:rFonts w:eastAsiaTheme="minorHAnsi"/>
          <w:lang w:eastAsia="en-US"/>
        </w:rPr>
        <w:t xml:space="preserve">         </w:t>
      </w:r>
      <w:r w:rsidR="005B7AB1">
        <w:rPr>
          <w:rFonts w:eastAsiaTheme="minorHAnsi"/>
          <w:lang w:eastAsia="en-US"/>
        </w:rPr>
        <w:t xml:space="preserve"> </w:t>
      </w:r>
      <w:r>
        <w:rPr>
          <w:sz w:val="24"/>
          <w:szCs w:val="24"/>
        </w:rPr>
        <w:t xml:space="preserve">В 2014 году в государственной итоговой аттестации за курс основной школы  участвовали 16 выпускников основной  школы.  </w:t>
      </w:r>
    </w:p>
    <w:p w:rsidR="000F48AB" w:rsidRPr="000F48AB" w:rsidRDefault="000F48AB" w:rsidP="000F48AB">
      <w:pPr>
        <w:autoSpaceDE w:val="0"/>
        <w:autoSpaceDN w:val="0"/>
        <w:adjustRightInd w:val="0"/>
        <w:ind w:left="-992"/>
        <w:rPr>
          <w:b/>
        </w:rPr>
      </w:pPr>
      <w:r>
        <w:t xml:space="preserve">        С экзаменационной работой справились </w:t>
      </w:r>
      <w:r>
        <w:rPr>
          <w:b/>
        </w:rPr>
        <w:t>16  учащихся (100 % класса).</w:t>
      </w:r>
      <w:r>
        <w:t xml:space="preserve"> Это свидетельствует о достижении  выпускников базового уровня обученности по русскому языку. </w:t>
      </w:r>
      <w:r>
        <w:rPr>
          <w:lang w:eastAsia="ar-SA"/>
        </w:rPr>
        <w:t xml:space="preserve">Все учащиеся подтвердили годовые отметки или повысили их по предмету. </w:t>
      </w:r>
      <w:r w:rsidRPr="000F48AB">
        <w:rPr>
          <w:b/>
        </w:rPr>
        <w:t>Минимальное</w:t>
      </w:r>
      <w:r>
        <w:t xml:space="preserve"> количество баллов, свидетельствующих об освоении школьного курса по русскому языку </w:t>
      </w:r>
      <w:r>
        <w:rPr>
          <w:b/>
        </w:rPr>
        <w:t xml:space="preserve">– 18 баллов. </w:t>
      </w:r>
      <w:proofErr w:type="gramStart"/>
      <w:r>
        <w:rPr>
          <w:b/>
        </w:rPr>
        <w:t>Максимальное</w:t>
      </w:r>
      <w:proofErr w:type="gramEnd"/>
      <w:r>
        <w:rPr>
          <w:b/>
        </w:rPr>
        <w:t xml:space="preserve"> - 42 балла.</w:t>
      </w:r>
    </w:p>
    <w:p w:rsidR="000F48AB" w:rsidRDefault="000F48AB" w:rsidP="000F48AB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Обученность -100 %. Качество знаний -100%.</w:t>
      </w:r>
    </w:p>
    <w:p w:rsidR="000F48AB" w:rsidRPr="000F48AB" w:rsidRDefault="000F48AB" w:rsidP="000F48AB">
      <w:pPr>
        <w:autoSpaceDE w:val="0"/>
        <w:autoSpaceDN w:val="0"/>
        <w:adjustRightInd w:val="0"/>
        <w:ind w:left="-993"/>
        <w:rPr>
          <w:rFonts w:eastAsiaTheme="minorHAnsi"/>
          <w:b/>
          <w:lang w:eastAsia="en-US"/>
        </w:rPr>
      </w:pPr>
      <w:r w:rsidRPr="000F48AB">
        <w:rPr>
          <w:rFonts w:eastAsiaTheme="minorHAnsi"/>
          <w:b/>
          <w:lang w:eastAsia="en-US"/>
        </w:rPr>
        <w:t>Средний тестовый балл по школе - 38; средняя оценка по школе - 4,6;</w:t>
      </w:r>
    </w:p>
    <w:p w:rsidR="000F48AB" w:rsidRPr="000F48AB" w:rsidRDefault="000F48AB" w:rsidP="000F48AB">
      <w:pPr>
        <w:autoSpaceDE w:val="0"/>
        <w:autoSpaceDN w:val="0"/>
        <w:adjustRightInd w:val="0"/>
        <w:ind w:left="-993"/>
        <w:rPr>
          <w:rFonts w:eastAsiaTheme="minorHAnsi"/>
          <w:b/>
          <w:lang w:eastAsia="en-US"/>
        </w:rPr>
      </w:pPr>
      <w:r w:rsidRPr="000F48AB">
        <w:rPr>
          <w:rFonts w:eastAsiaTheme="minorHAnsi"/>
          <w:b/>
          <w:lang w:eastAsia="en-US"/>
        </w:rPr>
        <w:t>Средний тестовый балл по району - 37; средняя оценка по району - 4,3;</w:t>
      </w:r>
    </w:p>
    <w:p w:rsidR="000F48AB" w:rsidRPr="000F48AB" w:rsidRDefault="000F48AB" w:rsidP="000F48AB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bCs/>
        </w:rPr>
        <w:t>3  учащихся получили максимальное количество баллов, что составило 19 % от общего   числа выполнявших работу.</w:t>
      </w:r>
    </w:p>
    <w:p w:rsidR="00C318BC" w:rsidRDefault="00C318BC" w:rsidP="000F48AB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Оценки распределились таким образом:</w:t>
      </w:r>
    </w:p>
    <w:p w:rsidR="00C318BC" w:rsidRDefault="00C318BC" w:rsidP="00C318BC">
      <w:pPr>
        <w:autoSpaceDE w:val="0"/>
        <w:autoSpaceDN w:val="0"/>
        <w:adjustRightInd w:val="0"/>
        <w:ind w:left="-993" w:firstLine="993"/>
        <w:rPr>
          <w:rFonts w:eastAsiaTheme="minorHAnsi"/>
          <w:lang w:eastAsia="en-US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127"/>
        <w:gridCol w:w="1985"/>
        <w:gridCol w:w="1984"/>
        <w:gridCol w:w="1985"/>
      </w:tblGrid>
      <w:tr w:rsidR="00C318BC" w:rsidTr="00C318BC">
        <w:tc>
          <w:tcPr>
            <w:tcW w:w="2127" w:type="dxa"/>
          </w:tcPr>
          <w:p w:rsidR="00C318BC" w:rsidRDefault="00C318BC" w:rsidP="00C318BC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985" w:type="dxa"/>
          </w:tcPr>
          <w:p w:rsidR="00C318BC" w:rsidRDefault="00C318BC" w:rsidP="00C318BC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984" w:type="dxa"/>
          </w:tcPr>
          <w:p w:rsidR="00C318BC" w:rsidRDefault="00C318BC" w:rsidP="00C318BC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985" w:type="dxa"/>
          </w:tcPr>
          <w:p w:rsidR="00C318BC" w:rsidRDefault="00C318BC" w:rsidP="00C318BC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«5»</w:t>
            </w:r>
          </w:p>
          <w:p w:rsidR="00C318BC" w:rsidRDefault="00C318BC" w:rsidP="00C318BC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18BC" w:rsidTr="00C318BC">
        <w:tc>
          <w:tcPr>
            <w:tcW w:w="2127" w:type="dxa"/>
          </w:tcPr>
          <w:p w:rsidR="00C318BC" w:rsidRDefault="00C318BC" w:rsidP="00C318BC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5" w:type="dxa"/>
          </w:tcPr>
          <w:p w:rsidR="00C318BC" w:rsidRDefault="00C318BC" w:rsidP="00C318BC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4" w:type="dxa"/>
          </w:tcPr>
          <w:p w:rsidR="00C318BC" w:rsidRPr="00C318BC" w:rsidRDefault="00C318BC" w:rsidP="00C318BC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318BC">
              <w:rPr>
                <w:rFonts w:eastAsiaTheme="minorHAnsi"/>
                <w:b/>
                <w:sz w:val="24"/>
                <w:szCs w:val="24"/>
                <w:lang w:eastAsia="en-US"/>
              </w:rPr>
              <w:t>37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</w:tcPr>
          <w:p w:rsidR="00C318BC" w:rsidRPr="00C318BC" w:rsidRDefault="00C318BC" w:rsidP="00C318BC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318BC">
              <w:rPr>
                <w:rFonts w:eastAsiaTheme="minorHAnsi"/>
                <w:b/>
                <w:sz w:val="24"/>
                <w:szCs w:val="24"/>
                <w:lang w:eastAsia="en-US"/>
              </w:rPr>
              <w:t>63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C318BC" w:rsidRDefault="00C318BC" w:rsidP="00C318BC">
      <w:pPr>
        <w:autoSpaceDE w:val="0"/>
        <w:autoSpaceDN w:val="0"/>
        <w:adjustRightInd w:val="0"/>
        <w:ind w:left="-993" w:firstLine="993"/>
        <w:rPr>
          <w:rFonts w:eastAsiaTheme="minorHAnsi"/>
          <w:lang w:eastAsia="en-US"/>
        </w:rPr>
      </w:pPr>
    </w:p>
    <w:p w:rsidR="0000322A" w:rsidRDefault="0000322A" w:rsidP="0000322A">
      <w:pPr>
        <w:autoSpaceDE w:val="0"/>
        <w:autoSpaceDN w:val="0"/>
        <w:adjustRightInd w:val="0"/>
        <w:ind w:left="-993" w:firstLine="2411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2943225" cy="2114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0322A" w:rsidRDefault="0000322A" w:rsidP="00C318BC">
      <w:pPr>
        <w:autoSpaceDE w:val="0"/>
        <w:autoSpaceDN w:val="0"/>
        <w:adjustRightInd w:val="0"/>
        <w:ind w:left="-993" w:firstLine="993"/>
        <w:rPr>
          <w:rFonts w:eastAsiaTheme="minorHAnsi"/>
          <w:lang w:eastAsia="en-US"/>
        </w:rPr>
      </w:pPr>
    </w:p>
    <w:p w:rsidR="000B75A9" w:rsidRDefault="000B75A9" w:rsidP="00C318BC">
      <w:pPr>
        <w:autoSpaceDE w:val="0"/>
        <w:autoSpaceDN w:val="0"/>
        <w:adjustRightInd w:val="0"/>
        <w:ind w:left="-993" w:firstLine="993"/>
        <w:rPr>
          <w:rFonts w:eastAsiaTheme="minorHAnsi"/>
          <w:lang w:eastAsia="en-US"/>
        </w:rPr>
      </w:pPr>
      <w:r w:rsidRPr="000B75A9">
        <w:rPr>
          <w:rFonts w:eastAsiaTheme="minorHAnsi"/>
          <w:b/>
          <w:u w:val="single"/>
          <w:lang w:eastAsia="en-US"/>
        </w:rPr>
        <w:t>Анализ выполнения частей</w:t>
      </w:r>
      <w:proofErr w:type="gramStart"/>
      <w:r w:rsidRPr="000B75A9">
        <w:rPr>
          <w:rFonts w:eastAsiaTheme="minorHAnsi"/>
          <w:b/>
          <w:u w:val="single"/>
          <w:lang w:eastAsia="en-US"/>
        </w:rPr>
        <w:t xml:space="preserve"> А</w:t>
      </w:r>
      <w:proofErr w:type="gramEnd"/>
      <w:r w:rsidRPr="000B75A9">
        <w:rPr>
          <w:rFonts w:eastAsiaTheme="minorHAnsi"/>
          <w:b/>
          <w:u w:val="single"/>
          <w:lang w:eastAsia="en-US"/>
        </w:rPr>
        <w:t>, В</w:t>
      </w:r>
      <w:r>
        <w:rPr>
          <w:rFonts w:eastAsiaTheme="minorHAnsi"/>
          <w:lang w:eastAsia="en-US"/>
        </w:rPr>
        <w:t>.</w:t>
      </w:r>
    </w:p>
    <w:p w:rsidR="000B75A9" w:rsidRDefault="000B75A9" w:rsidP="00C318BC">
      <w:pPr>
        <w:autoSpaceDE w:val="0"/>
        <w:autoSpaceDN w:val="0"/>
        <w:adjustRightInd w:val="0"/>
        <w:ind w:left="-993" w:firstLine="993"/>
        <w:rPr>
          <w:rFonts w:eastAsiaTheme="minorHAnsi"/>
          <w:lang w:eastAsia="en-US"/>
        </w:rPr>
      </w:pPr>
    </w:p>
    <w:p w:rsidR="003D6297" w:rsidRDefault="003D6297" w:rsidP="003D6297">
      <w:pPr>
        <w:autoSpaceDE w:val="0"/>
        <w:autoSpaceDN w:val="0"/>
        <w:adjustRightInd w:val="0"/>
        <w:ind w:left="-993" w:firstLine="993"/>
        <w:rPr>
          <w:rFonts w:eastAsiaTheme="minorHAnsi"/>
          <w:lang w:eastAsia="en-US"/>
        </w:rPr>
      </w:pPr>
      <w:r w:rsidRPr="005B7AB1">
        <w:rPr>
          <w:rFonts w:eastAsiaTheme="minorHAnsi"/>
          <w:b/>
          <w:lang w:eastAsia="en-US"/>
        </w:rPr>
        <w:t>Наибольшую трудность</w:t>
      </w:r>
      <w:r>
        <w:rPr>
          <w:rFonts w:eastAsiaTheme="minorHAnsi"/>
          <w:lang w:eastAsia="en-US"/>
        </w:rPr>
        <w:t xml:space="preserve"> у школьников вызвало задание  А3  (определить выразительные средства речи) – 63 % выполнения. Примерно на таком же уровне выполнено задание В3 </w:t>
      </w:r>
      <w:r w:rsidR="005B7AB1">
        <w:rPr>
          <w:rFonts w:eastAsiaTheme="minorHAnsi"/>
          <w:lang w:eastAsia="en-US"/>
        </w:rPr>
        <w:t xml:space="preserve"> (определить  грамматическую</w:t>
      </w:r>
      <w:r>
        <w:rPr>
          <w:rFonts w:eastAsiaTheme="minorHAnsi"/>
          <w:lang w:eastAsia="en-US"/>
        </w:rPr>
        <w:t xml:space="preserve"> основ</w:t>
      </w:r>
      <w:r w:rsidR="005B7AB1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 – 69 %). </w:t>
      </w:r>
    </w:p>
    <w:p w:rsidR="005B7AB1" w:rsidRDefault="005B7AB1" w:rsidP="003D6297">
      <w:pPr>
        <w:autoSpaceDE w:val="0"/>
        <w:autoSpaceDN w:val="0"/>
        <w:adjustRightInd w:val="0"/>
        <w:ind w:left="-993" w:firstLine="993"/>
        <w:rPr>
          <w:rFonts w:eastAsiaTheme="minorHAnsi"/>
          <w:lang w:eastAsia="en-US"/>
        </w:rPr>
      </w:pPr>
    </w:p>
    <w:p w:rsidR="003D6297" w:rsidRDefault="003D6297" w:rsidP="000B75A9">
      <w:pPr>
        <w:autoSpaceDE w:val="0"/>
        <w:autoSpaceDN w:val="0"/>
        <w:adjustRightInd w:val="0"/>
        <w:ind w:left="-993" w:firstLine="993"/>
        <w:rPr>
          <w:rFonts w:eastAsiaTheme="minorHAnsi"/>
          <w:lang w:eastAsia="en-US"/>
        </w:rPr>
      </w:pPr>
      <w:r w:rsidRPr="005B7AB1">
        <w:rPr>
          <w:rFonts w:eastAsiaTheme="minorHAnsi"/>
          <w:b/>
          <w:lang w:eastAsia="en-US"/>
        </w:rPr>
        <w:t>Высокие показатели</w:t>
      </w:r>
      <w:r>
        <w:rPr>
          <w:rFonts w:eastAsiaTheme="minorHAnsi"/>
          <w:lang w:eastAsia="en-US"/>
        </w:rPr>
        <w:t xml:space="preserve"> девятиклассники показали  при выполнении заданий А</w:t>
      </w:r>
      <w:proofErr w:type="gramStart"/>
      <w:r>
        <w:rPr>
          <w:rFonts w:eastAsiaTheme="minorHAnsi"/>
          <w:lang w:eastAsia="en-US"/>
        </w:rPr>
        <w:t>4</w:t>
      </w:r>
      <w:proofErr w:type="gramEnd"/>
      <w:r>
        <w:rPr>
          <w:rFonts w:eastAsiaTheme="minorHAnsi"/>
          <w:lang w:eastAsia="en-US"/>
        </w:rPr>
        <w:t xml:space="preserve"> «Фонетика», А7 «Правописание суффиксов», В2 «Словосочетание». Проценты выполнения распределились</w:t>
      </w:r>
      <w:r w:rsidR="000B75A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следующим образом</w:t>
      </w:r>
      <w:r w:rsidR="000B75A9">
        <w:rPr>
          <w:rFonts w:eastAsiaTheme="minorHAnsi"/>
          <w:lang w:eastAsia="en-US"/>
        </w:rPr>
        <w:t xml:space="preserve"> (</w:t>
      </w:r>
      <w:proofErr w:type="gramStart"/>
      <w:r w:rsidR="000B75A9">
        <w:rPr>
          <w:rFonts w:eastAsiaTheme="minorHAnsi"/>
          <w:lang w:eastAsia="en-US"/>
        </w:rPr>
        <w:t>см</w:t>
      </w:r>
      <w:proofErr w:type="gramEnd"/>
      <w:r w:rsidR="000B75A9">
        <w:rPr>
          <w:rFonts w:eastAsiaTheme="minorHAnsi"/>
          <w:lang w:eastAsia="en-US"/>
        </w:rPr>
        <w:t>. таблицу)</w:t>
      </w:r>
      <w:r>
        <w:rPr>
          <w:rFonts w:eastAsiaTheme="minorHAnsi"/>
          <w:lang w:eastAsia="en-US"/>
        </w:rPr>
        <w:t>:</w:t>
      </w:r>
    </w:p>
    <w:p w:rsidR="005B7AB1" w:rsidRDefault="005B7AB1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proofErr w:type="gramStart"/>
      <w:r>
        <w:rPr>
          <w:rFonts w:eastAsiaTheme="minorHAnsi"/>
          <w:lang w:eastAsia="en-US"/>
        </w:rPr>
        <w:t>1</w:t>
      </w:r>
      <w:proofErr w:type="gramEnd"/>
      <w:r>
        <w:rPr>
          <w:rFonts w:eastAsiaTheme="minorHAnsi"/>
          <w:lang w:eastAsia="en-US"/>
        </w:rPr>
        <w:t xml:space="preserve"> (информация для обоснованного ответа на вопрос) – 88 %;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proofErr w:type="gramStart"/>
      <w:r>
        <w:rPr>
          <w:rFonts w:eastAsiaTheme="minorHAnsi"/>
          <w:lang w:eastAsia="en-US"/>
        </w:rPr>
        <w:t>2</w:t>
      </w:r>
      <w:proofErr w:type="gramEnd"/>
      <w:r>
        <w:rPr>
          <w:rFonts w:eastAsiaTheme="minorHAnsi"/>
          <w:lang w:eastAsia="en-US"/>
        </w:rPr>
        <w:t xml:space="preserve"> (лексическое значение слова) – 81 %;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А3 (выделить средства выразительности речи) – 63 %;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А4 (указать ошибочное суждение</w:t>
      </w:r>
      <w:proofErr w:type="gramStart"/>
      <w:r>
        <w:rPr>
          <w:rFonts w:eastAsiaTheme="minorHAnsi"/>
          <w:lang w:eastAsia="en-US"/>
        </w:rPr>
        <w:t xml:space="preserve"> )</w:t>
      </w:r>
      <w:proofErr w:type="gramEnd"/>
      <w:r>
        <w:rPr>
          <w:rFonts w:eastAsiaTheme="minorHAnsi"/>
          <w:lang w:eastAsia="en-US"/>
        </w:rPr>
        <w:t xml:space="preserve"> – 100 %;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А5 (правописание гласных в корнеи слова</w:t>
      </w:r>
      <w:proofErr w:type="gramStart"/>
      <w:r>
        <w:rPr>
          <w:rFonts w:eastAsiaTheme="minorHAnsi"/>
          <w:lang w:eastAsia="en-US"/>
        </w:rPr>
        <w:t xml:space="preserve"> )</w:t>
      </w:r>
      <w:proofErr w:type="gramEnd"/>
      <w:r>
        <w:rPr>
          <w:rFonts w:eastAsiaTheme="minorHAnsi"/>
          <w:lang w:eastAsia="en-US"/>
        </w:rPr>
        <w:t xml:space="preserve"> - 81 %;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proofErr w:type="gramStart"/>
      <w:r>
        <w:rPr>
          <w:rFonts w:eastAsiaTheme="minorHAnsi"/>
          <w:lang w:eastAsia="en-US"/>
        </w:rPr>
        <w:t>6</w:t>
      </w:r>
      <w:proofErr w:type="gramEnd"/>
      <w:r>
        <w:rPr>
          <w:rFonts w:eastAsiaTheme="minorHAnsi"/>
          <w:lang w:eastAsia="en-US"/>
        </w:rPr>
        <w:t xml:space="preserve"> (правописание приставок) – 94%;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proofErr w:type="gramStart"/>
      <w:r>
        <w:rPr>
          <w:rFonts w:eastAsiaTheme="minorHAnsi"/>
          <w:lang w:eastAsia="en-US"/>
        </w:rPr>
        <w:t>7</w:t>
      </w:r>
      <w:proofErr w:type="gramEnd"/>
      <w:r>
        <w:rPr>
          <w:rFonts w:eastAsiaTheme="minorHAnsi"/>
          <w:lang w:eastAsia="en-US"/>
        </w:rPr>
        <w:t xml:space="preserve"> (правописание суффиксов)</w:t>
      </w:r>
      <w:r w:rsidRPr="003D629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– 100 %;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proofErr w:type="gramStart"/>
      <w:r>
        <w:rPr>
          <w:rFonts w:eastAsiaTheme="minorHAnsi"/>
          <w:lang w:eastAsia="en-US"/>
        </w:rPr>
        <w:t>1</w:t>
      </w:r>
      <w:proofErr w:type="gramEnd"/>
      <w:r>
        <w:rPr>
          <w:rFonts w:eastAsiaTheme="minorHAnsi"/>
          <w:lang w:eastAsia="en-US"/>
        </w:rPr>
        <w:t xml:space="preserve">  (заменить разговорное слово стилистически нейтральным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синонимом</w:t>
      </w:r>
      <w:r>
        <w:rPr>
          <w:rFonts w:eastAsiaTheme="minorHAnsi"/>
          <w:lang w:eastAsia="en-US"/>
        </w:rPr>
        <w:t>) – 81 %;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</w:t>
      </w:r>
      <w:proofErr w:type="gramStart"/>
      <w:r>
        <w:rPr>
          <w:rFonts w:eastAsiaTheme="minorHAnsi"/>
          <w:lang w:eastAsia="en-US"/>
        </w:rPr>
        <w:t>2</w:t>
      </w:r>
      <w:proofErr w:type="gramEnd"/>
      <w:r>
        <w:rPr>
          <w:rFonts w:eastAsiaTheme="minorHAnsi"/>
          <w:lang w:eastAsia="en-US"/>
        </w:rPr>
        <w:t xml:space="preserve"> (заменить словосочетание, построенного на основе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согласования, синонимичным словосочетанием со связью </w:t>
      </w:r>
      <w:r>
        <w:rPr>
          <w:rFonts w:eastAsiaTheme="minorHAnsi"/>
          <w:b/>
          <w:bCs/>
          <w:lang w:eastAsia="en-US"/>
        </w:rPr>
        <w:t>управление</w:t>
      </w:r>
      <w:r>
        <w:rPr>
          <w:rFonts w:eastAsiaTheme="minorHAnsi"/>
          <w:lang w:eastAsia="en-US"/>
        </w:rPr>
        <w:t>) – 94%;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В3</w:t>
      </w:r>
      <w:r w:rsidR="005B7AB1">
        <w:rPr>
          <w:rFonts w:eastAsiaTheme="minorHAnsi"/>
          <w:lang w:eastAsia="en-US"/>
        </w:rPr>
        <w:t xml:space="preserve"> (определить грамматическую основу) – 69 %;</w:t>
      </w:r>
    </w:p>
    <w:p w:rsidR="005B7AB1" w:rsidRDefault="005B7AB1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proofErr w:type="gramStart"/>
      <w:r>
        <w:rPr>
          <w:rFonts w:eastAsiaTheme="minorHAnsi"/>
          <w:lang w:eastAsia="en-US"/>
        </w:rPr>
        <w:t>4</w:t>
      </w:r>
      <w:proofErr w:type="gramEnd"/>
      <w:r>
        <w:rPr>
          <w:rFonts w:eastAsiaTheme="minorHAnsi"/>
          <w:lang w:eastAsia="en-US"/>
        </w:rPr>
        <w:t xml:space="preserve"> (осложнённое предложение) -76 %;</w:t>
      </w:r>
    </w:p>
    <w:p w:rsidR="003D6297" w:rsidRPr="003D6297" w:rsidRDefault="005B7AB1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В5 </w:t>
      </w:r>
      <w:r w:rsidR="003D6297">
        <w:rPr>
          <w:rFonts w:eastAsiaTheme="minorHAnsi"/>
          <w:lang w:eastAsia="en-US"/>
        </w:rPr>
        <w:t xml:space="preserve">(выписать цифры, обозначающие запятые при </w:t>
      </w:r>
      <w:r w:rsidR="003D6297">
        <w:rPr>
          <w:rFonts w:eastAsiaTheme="minorHAnsi"/>
          <w:b/>
          <w:bCs/>
          <w:lang w:eastAsia="en-US"/>
        </w:rPr>
        <w:t>вводных словах</w:t>
      </w:r>
      <w:r>
        <w:rPr>
          <w:rFonts w:eastAsiaTheme="minorHAnsi"/>
          <w:lang w:eastAsia="en-US"/>
        </w:rPr>
        <w:t>) -76%;</w:t>
      </w:r>
    </w:p>
    <w:p w:rsidR="003D6297" w:rsidRDefault="003D6297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proofErr w:type="gramStart"/>
      <w:r>
        <w:rPr>
          <w:rFonts w:eastAsiaTheme="minorHAnsi"/>
          <w:lang w:eastAsia="en-US"/>
        </w:rPr>
        <w:t>6</w:t>
      </w:r>
      <w:proofErr w:type="gramEnd"/>
      <w:r>
        <w:rPr>
          <w:rFonts w:eastAsiaTheme="minorHAnsi"/>
          <w:lang w:eastAsia="en-US"/>
        </w:rPr>
        <w:t xml:space="preserve"> (определить количество граммати</w:t>
      </w:r>
      <w:r w:rsidR="005B7AB1">
        <w:rPr>
          <w:rFonts w:eastAsiaTheme="minorHAnsi"/>
          <w:lang w:eastAsia="en-US"/>
        </w:rPr>
        <w:t>ческих основ предложения) – 88 %;</w:t>
      </w:r>
    </w:p>
    <w:p w:rsidR="005B7AB1" w:rsidRDefault="005B7AB1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proofErr w:type="gramStart"/>
      <w:r>
        <w:rPr>
          <w:rFonts w:eastAsiaTheme="minorHAnsi"/>
          <w:lang w:eastAsia="en-US"/>
        </w:rPr>
        <w:t>7</w:t>
      </w:r>
      <w:proofErr w:type="gramEnd"/>
      <w:r>
        <w:rPr>
          <w:rFonts w:eastAsiaTheme="minorHAnsi"/>
          <w:lang w:eastAsia="en-US"/>
        </w:rPr>
        <w:t xml:space="preserve"> (Сложноподчинённое предложение, сложноподчинённое предложение, бессоюзное предложение) – 81%;</w:t>
      </w:r>
    </w:p>
    <w:p w:rsidR="005B7AB1" w:rsidRDefault="005B7AB1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В8 (виды подчинения </w:t>
      </w:r>
      <w:proofErr w:type="gramStart"/>
      <w:r>
        <w:rPr>
          <w:rFonts w:eastAsiaTheme="minorHAnsi"/>
          <w:lang w:eastAsia="en-US"/>
        </w:rPr>
        <w:t>придаточных</w:t>
      </w:r>
      <w:proofErr w:type="gramEnd"/>
      <w:r>
        <w:rPr>
          <w:rFonts w:eastAsiaTheme="minorHAnsi"/>
          <w:lang w:eastAsia="en-US"/>
        </w:rPr>
        <w:t>) – 76%;</w:t>
      </w:r>
    </w:p>
    <w:p w:rsidR="005B7AB1" w:rsidRDefault="005B7AB1" w:rsidP="003D6297">
      <w:pPr>
        <w:autoSpaceDE w:val="0"/>
        <w:autoSpaceDN w:val="0"/>
        <w:adjustRightInd w:val="0"/>
        <w:ind w:left="-99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proofErr w:type="gramStart"/>
      <w:r>
        <w:rPr>
          <w:rFonts w:eastAsiaTheme="minorHAnsi"/>
          <w:lang w:eastAsia="en-US"/>
        </w:rPr>
        <w:t>9</w:t>
      </w:r>
      <w:proofErr w:type="gramEnd"/>
      <w:r>
        <w:rPr>
          <w:rFonts w:eastAsiaTheme="minorHAnsi"/>
          <w:lang w:eastAsia="en-US"/>
        </w:rPr>
        <w:t xml:space="preserve"> (найти предложения с  сочинительной, подчинительной, бессоюзной связью) – 88 %;</w:t>
      </w:r>
    </w:p>
    <w:p w:rsidR="00ED2F43" w:rsidRPr="00FE2A4C" w:rsidRDefault="00ED2F43" w:rsidP="00ED2F43">
      <w:pPr>
        <w:ind w:firstLine="709"/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845"/>
        <w:gridCol w:w="425"/>
        <w:gridCol w:w="425"/>
        <w:gridCol w:w="426"/>
        <w:gridCol w:w="567"/>
        <w:gridCol w:w="425"/>
        <w:gridCol w:w="425"/>
        <w:gridCol w:w="567"/>
        <w:gridCol w:w="425"/>
        <w:gridCol w:w="425"/>
        <w:gridCol w:w="425"/>
        <w:gridCol w:w="426"/>
        <w:gridCol w:w="425"/>
        <w:gridCol w:w="567"/>
        <w:gridCol w:w="567"/>
        <w:gridCol w:w="567"/>
        <w:gridCol w:w="425"/>
        <w:gridCol w:w="567"/>
      </w:tblGrid>
      <w:tr w:rsidR="00ED2F43" w:rsidRPr="00ED2F43" w:rsidTr="007C08DF">
        <w:trPr>
          <w:cantSplit/>
          <w:trHeight w:val="2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7C08DF" w:rsidRDefault="00ED2F43" w:rsidP="007C08DF">
            <w:pPr>
              <w:spacing w:line="276" w:lineRule="auto"/>
              <w:ind w:left="113" w:right="113"/>
            </w:pPr>
            <w:r w:rsidRPr="007C08DF">
              <w:t>№</w:t>
            </w:r>
            <w:proofErr w:type="gramStart"/>
            <w:r w:rsidRPr="007C08DF">
              <w:t>п</w:t>
            </w:r>
            <w:proofErr w:type="gramEnd"/>
            <w:r w:rsidRPr="007C08DF">
              <w:t>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7C08DF" w:rsidRDefault="00ED2F43" w:rsidP="007C08DF">
            <w:pPr>
              <w:spacing w:line="276" w:lineRule="auto"/>
              <w:ind w:left="113" w:right="113"/>
            </w:pPr>
            <w:r w:rsidRPr="007C08DF">
              <w:t>ФИО учащегося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201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А</w:t>
            </w:r>
            <w:proofErr w:type="gramStart"/>
            <w:r w:rsidRPr="00ED2F43">
              <w:rPr>
                <w:sz w:val="18"/>
                <w:szCs w:val="18"/>
              </w:rPr>
              <w:t>1</w:t>
            </w:r>
            <w:proofErr w:type="gramEnd"/>
            <w:r w:rsidRPr="00ED2F43">
              <w:rPr>
                <w:sz w:val="18"/>
                <w:szCs w:val="18"/>
              </w:rPr>
              <w:t>.  Текст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А</w:t>
            </w:r>
            <w:proofErr w:type="gramStart"/>
            <w:r w:rsidRPr="00ED2F43">
              <w:rPr>
                <w:sz w:val="18"/>
                <w:szCs w:val="18"/>
              </w:rPr>
              <w:t>2</w:t>
            </w:r>
            <w:proofErr w:type="gramEnd"/>
            <w:r w:rsidRPr="00ED2F43">
              <w:rPr>
                <w:sz w:val="18"/>
                <w:szCs w:val="18"/>
              </w:rPr>
              <w:t>. Лексика.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А3. Выраз. Средства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А</w:t>
            </w:r>
            <w:proofErr w:type="gramStart"/>
            <w:r w:rsidRPr="00ED2F43">
              <w:rPr>
                <w:sz w:val="18"/>
                <w:szCs w:val="18"/>
              </w:rPr>
              <w:t>4</w:t>
            </w:r>
            <w:proofErr w:type="gramEnd"/>
            <w:r w:rsidRPr="00ED2F43">
              <w:rPr>
                <w:sz w:val="18"/>
                <w:szCs w:val="18"/>
              </w:rPr>
              <w:t>. Фонетика.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 xml:space="preserve">А5. </w:t>
            </w:r>
            <w:proofErr w:type="gramStart"/>
            <w:r w:rsidRPr="00ED2F43">
              <w:rPr>
                <w:sz w:val="18"/>
                <w:szCs w:val="18"/>
              </w:rPr>
              <w:t>П</w:t>
            </w:r>
            <w:proofErr w:type="gramEnd"/>
            <w:r w:rsidRPr="00ED2F43">
              <w:rPr>
                <w:sz w:val="18"/>
                <w:szCs w:val="18"/>
              </w:rPr>
              <w:t>/в корней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А</w:t>
            </w:r>
            <w:proofErr w:type="gramStart"/>
            <w:r w:rsidRPr="00ED2F43">
              <w:rPr>
                <w:sz w:val="18"/>
                <w:szCs w:val="18"/>
              </w:rPr>
              <w:t>6</w:t>
            </w:r>
            <w:proofErr w:type="gramEnd"/>
            <w:r w:rsidRPr="00ED2F43">
              <w:rPr>
                <w:sz w:val="18"/>
                <w:szCs w:val="18"/>
              </w:rPr>
              <w:t xml:space="preserve">. . </w:t>
            </w:r>
            <w:proofErr w:type="gramStart"/>
            <w:r w:rsidRPr="00ED2F43">
              <w:rPr>
                <w:sz w:val="18"/>
                <w:szCs w:val="18"/>
              </w:rPr>
              <w:t>П</w:t>
            </w:r>
            <w:proofErr w:type="gramEnd"/>
            <w:r w:rsidRPr="00ED2F43">
              <w:rPr>
                <w:sz w:val="18"/>
                <w:szCs w:val="18"/>
              </w:rPr>
              <w:t>/в приставок.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А</w:t>
            </w:r>
            <w:proofErr w:type="gramStart"/>
            <w:r w:rsidRPr="00ED2F43">
              <w:rPr>
                <w:sz w:val="18"/>
                <w:szCs w:val="18"/>
              </w:rPr>
              <w:t>7</w:t>
            </w:r>
            <w:proofErr w:type="gramEnd"/>
            <w:r w:rsidRPr="00ED2F43">
              <w:rPr>
                <w:sz w:val="18"/>
                <w:szCs w:val="18"/>
              </w:rPr>
              <w:t xml:space="preserve">. . </w:t>
            </w:r>
            <w:proofErr w:type="gramStart"/>
            <w:r w:rsidRPr="00ED2F43">
              <w:rPr>
                <w:sz w:val="18"/>
                <w:szCs w:val="18"/>
              </w:rPr>
              <w:t>П</w:t>
            </w:r>
            <w:proofErr w:type="gramEnd"/>
            <w:r w:rsidRPr="00ED2F43">
              <w:rPr>
                <w:sz w:val="18"/>
                <w:szCs w:val="18"/>
              </w:rPr>
              <w:t>/в  суффиксов. НН</w:t>
            </w:r>
            <w:proofErr w:type="gramStart"/>
            <w:r w:rsidRPr="00ED2F43">
              <w:rPr>
                <w:sz w:val="18"/>
                <w:szCs w:val="18"/>
              </w:rPr>
              <w:t>,Н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В</w:t>
            </w:r>
            <w:proofErr w:type="gramStart"/>
            <w:r w:rsidRPr="00ED2F43">
              <w:rPr>
                <w:sz w:val="18"/>
                <w:szCs w:val="18"/>
              </w:rPr>
              <w:t>1</w:t>
            </w:r>
            <w:proofErr w:type="gramEnd"/>
            <w:r w:rsidRPr="00ED2F43">
              <w:rPr>
                <w:sz w:val="18"/>
                <w:szCs w:val="18"/>
              </w:rPr>
              <w:t>. Лексика</w:t>
            </w:r>
            <w:proofErr w:type="gramStart"/>
            <w:r w:rsidRPr="00ED2F43">
              <w:rPr>
                <w:sz w:val="18"/>
                <w:szCs w:val="18"/>
              </w:rPr>
              <w:t xml:space="preserve"> .</w:t>
            </w:r>
            <w:proofErr w:type="gramEnd"/>
            <w:r w:rsidRPr="00ED2F43">
              <w:rPr>
                <w:sz w:val="18"/>
                <w:szCs w:val="18"/>
              </w:rPr>
              <w:t xml:space="preserve"> фрр.фразеология.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В</w:t>
            </w:r>
            <w:proofErr w:type="gramStart"/>
            <w:r w:rsidRPr="00ED2F43">
              <w:rPr>
                <w:sz w:val="18"/>
                <w:szCs w:val="18"/>
              </w:rPr>
              <w:t>2</w:t>
            </w:r>
            <w:proofErr w:type="gramEnd"/>
            <w:r w:rsidRPr="00ED2F43">
              <w:rPr>
                <w:sz w:val="18"/>
                <w:szCs w:val="18"/>
              </w:rPr>
              <w:t>. Словосочетание.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В3. Грам</w:t>
            </w:r>
            <w:proofErr w:type="gramStart"/>
            <w:r w:rsidRPr="00ED2F43">
              <w:rPr>
                <w:sz w:val="18"/>
                <w:szCs w:val="18"/>
              </w:rPr>
              <w:t>.о</w:t>
            </w:r>
            <w:proofErr w:type="gramEnd"/>
            <w:r w:rsidRPr="00ED2F43">
              <w:rPr>
                <w:sz w:val="18"/>
                <w:szCs w:val="18"/>
              </w:rPr>
              <w:t>снова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В</w:t>
            </w:r>
            <w:proofErr w:type="gramStart"/>
            <w:r w:rsidRPr="00ED2F43">
              <w:rPr>
                <w:sz w:val="18"/>
                <w:szCs w:val="18"/>
              </w:rPr>
              <w:t>4</w:t>
            </w:r>
            <w:proofErr w:type="gramEnd"/>
            <w:r w:rsidRPr="00ED2F43">
              <w:rPr>
                <w:sz w:val="18"/>
                <w:szCs w:val="18"/>
              </w:rPr>
              <w:t>. Осл</w:t>
            </w:r>
            <w:proofErr w:type="gramStart"/>
            <w:r w:rsidRPr="00ED2F43">
              <w:rPr>
                <w:sz w:val="18"/>
                <w:szCs w:val="18"/>
              </w:rPr>
              <w:t>.п</w:t>
            </w:r>
            <w:proofErr w:type="gramEnd"/>
            <w:r w:rsidRPr="00ED2F43">
              <w:rPr>
                <w:sz w:val="18"/>
                <w:szCs w:val="18"/>
              </w:rPr>
              <w:t>редложение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В5. Вводные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В6.Кол-во грам</w:t>
            </w:r>
            <w:proofErr w:type="gramStart"/>
            <w:r w:rsidRPr="00ED2F43">
              <w:rPr>
                <w:sz w:val="18"/>
                <w:szCs w:val="18"/>
              </w:rPr>
              <w:t>.о</w:t>
            </w:r>
            <w:proofErr w:type="gramEnd"/>
            <w:r w:rsidRPr="00ED2F43">
              <w:rPr>
                <w:sz w:val="18"/>
                <w:szCs w:val="18"/>
              </w:rPr>
              <w:t>снов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В</w:t>
            </w:r>
            <w:proofErr w:type="gramStart"/>
            <w:r w:rsidRPr="00ED2F43">
              <w:rPr>
                <w:sz w:val="18"/>
                <w:szCs w:val="18"/>
              </w:rPr>
              <w:t>7</w:t>
            </w:r>
            <w:proofErr w:type="gramEnd"/>
            <w:r w:rsidRPr="00ED2F43">
              <w:rPr>
                <w:sz w:val="18"/>
                <w:szCs w:val="18"/>
              </w:rPr>
              <w:t>. ССП и СПП, БСП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D2F43">
              <w:rPr>
                <w:sz w:val="18"/>
                <w:szCs w:val="18"/>
              </w:rPr>
              <w:t>В8. Виды подчинения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В</w:t>
            </w:r>
            <w:proofErr w:type="gramStart"/>
            <w:r w:rsidRPr="00ED2F43">
              <w:rPr>
                <w:sz w:val="20"/>
                <w:szCs w:val="20"/>
              </w:rPr>
              <w:t>9</w:t>
            </w:r>
            <w:proofErr w:type="gramEnd"/>
            <w:r w:rsidRPr="00ED2F43">
              <w:rPr>
                <w:sz w:val="20"/>
                <w:szCs w:val="20"/>
              </w:rPr>
              <w:t>. БСП, СПП, ССП.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F43" w:rsidRPr="00ED2F43" w:rsidRDefault="00ED2F43" w:rsidP="007C08DF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 xml:space="preserve">Итого 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 xml:space="preserve">Анищенко О.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16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 xml:space="preserve">Баранов С.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16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 xml:space="preserve">Ганенко А.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15</w:t>
            </w:r>
          </w:p>
        </w:tc>
      </w:tr>
      <w:tr w:rsidR="00ED2F43" w:rsidRPr="00ED2F43" w:rsidTr="007C08DF">
        <w:trPr>
          <w:cantSplit/>
          <w:trHeight w:val="2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 xml:space="preserve">Дударев Д.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14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 xml:space="preserve">Журенко Е.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10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 xml:space="preserve">Марусенко Т.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14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 xml:space="preserve">Матюшенко К.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14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Миронова 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13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Першин 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13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Плетенёва 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6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Серенко 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10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Семенищева 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15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Степанов 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16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Соломаха 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16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Филип 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14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Юдина 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2F43">
              <w:rPr>
                <w:sz w:val="20"/>
                <w:szCs w:val="20"/>
              </w:rPr>
              <w:t>11</w:t>
            </w: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Количество верных ответов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b/>
                <w:color w:val="FF0000"/>
                <w:sz w:val="18"/>
                <w:szCs w:val="18"/>
              </w:rPr>
            </w:pPr>
            <w:r w:rsidRPr="00ED2F43">
              <w:rPr>
                <w:rFonts w:eastAsiaTheme="minorEastAs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b/>
                <w:color w:val="FF0000"/>
                <w:sz w:val="18"/>
                <w:szCs w:val="18"/>
              </w:rPr>
            </w:pPr>
            <w:r w:rsidRPr="00ED2F43">
              <w:rPr>
                <w:rFonts w:eastAsiaTheme="minorEastAs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b/>
                <w:color w:val="FF0000"/>
                <w:sz w:val="18"/>
                <w:szCs w:val="18"/>
              </w:rPr>
            </w:pPr>
            <w:r w:rsidRPr="00ED2F43">
              <w:rPr>
                <w:rFonts w:eastAsiaTheme="minorEastAs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D2F43" w:rsidRPr="00ED2F43" w:rsidTr="007C08DF">
        <w:trPr>
          <w:cantSplit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3" w:rsidRPr="007C08DF" w:rsidRDefault="00ED2F43" w:rsidP="007C08DF">
            <w:pPr>
              <w:spacing w:line="276" w:lineRule="auto"/>
            </w:pPr>
            <w:r w:rsidRPr="007C08DF">
              <w:t>В процентах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b/>
                <w:color w:val="FF0000"/>
                <w:sz w:val="18"/>
                <w:szCs w:val="18"/>
              </w:rPr>
            </w:pPr>
            <w:r w:rsidRPr="00ED2F43">
              <w:rPr>
                <w:rFonts w:eastAsiaTheme="minorEastAsia"/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b/>
                <w:color w:val="FF0000"/>
                <w:sz w:val="18"/>
                <w:szCs w:val="18"/>
              </w:rPr>
            </w:pPr>
            <w:r w:rsidRPr="00ED2F43">
              <w:rPr>
                <w:rFonts w:eastAsiaTheme="minorEastAsia"/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b/>
                <w:color w:val="FF0000"/>
                <w:sz w:val="18"/>
                <w:szCs w:val="18"/>
              </w:rPr>
            </w:pPr>
            <w:r w:rsidRPr="00ED2F43">
              <w:rPr>
                <w:rFonts w:eastAsiaTheme="minorEastAsia"/>
                <w:b/>
                <w:color w:val="FF0000"/>
                <w:sz w:val="18"/>
                <w:szCs w:val="18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D2F43">
              <w:rPr>
                <w:rFonts w:eastAsiaTheme="minorEastAsia"/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ED2F43">
              <w:rPr>
                <w:rFonts w:eastAsiaTheme="minorEastAsia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43" w:rsidRPr="00ED2F43" w:rsidRDefault="00ED2F43" w:rsidP="007C08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F60AC4" w:rsidRPr="00ED2F43" w:rsidRDefault="00F60AC4" w:rsidP="003D6297">
      <w:pPr>
        <w:ind w:left="-993"/>
        <w:rPr>
          <w:sz w:val="20"/>
          <w:szCs w:val="20"/>
        </w:rPr>
      </w:pPr>
    </w:p>
    <w:p w:rsidR="00523CE5" w:rsidRDefault="000B75A9" w:rsidP="003D6297">
      <w:pPr>
        <w:ind w:left="-993"/>
      </w:pPr>
      <w:r>
        <w:tab/>
      </w:r>
    </w:p>
    <w:p w:rsidR="000B75A9" w:rsidRPr="000B75A9" w:rsidRDefault="000B75A9" w:rsidP="003D6297">
      <w:pPr>
        <w:ind w:left="-993"/>
        <w:rPr>
          <w:b/>
          <w:u w:val="single"/>
        </w:rPr>
      </w:pPr>
      <w:r w:rsidRPr="000B75A9">
        <w:rPr>
          <w:b/>
          <w:u w:val="single"/>
        </w:rPr>
        <w:t>Анализ выполнения части С.</w:t>
      </w:r>
    </w:p>
    <w:p w:rsidR="00BE7779" w:rsidRDefault="00BE7779" w:rsidP="00BE7779">
      <w:pPr>
        <w:jc w:val="both"/>
        <w:rPr>
          <w:b/>
          <w:bCs/>
        </w:rPr>
      </w:pPr>
    </w:p>
    <w:p w:rsidR="00BE7779" w:rsidRDefault="00BE7779" w:rsidP="00BE7779">
      <w:pPr>
        <w:ind w:firstLine="567"/>
        <w:jc w:val="both"/>
        <w:rPr>
          <w:bCs/>
        </w:rPr>
      </w:pPr>
      <w:r>
        <w:rPr>
          <w:bCs/>
        </w:rPr>
        <w:t xml:space="preserve">В таблице </w:t>
      </w:r>
      <w:r w:rsidR="007C08DF">
        <w:rPr>
          <w:bCs/>
        </w:rPr>
        <w:t xml:space="preserve">2 </w:t>
      </w:r>
      <w:r>
        <w:rPr>
          <w:bCs/>
        </w:rPr>
        <w:t xml:space="preserve"> даны результаты выполнения части</w:t>
      </w:r>
      <w:proofErr w:type="gramStart"/>
      <w:r>
        <w:rPr>
          <w:bCs/>
        </w:rPr>
        <w:t xml:space="preserve"> С</w:t>
      </w:r>
      <w:proofErr w:type="gramEnd"/>
      <w:r>
        <w:rPr>
          <w:bCs/>
        </w:rPr>
        <w:t xml:space="preserve"> 1 (изложение).</w:t>
      </w:r>
    </w:p>
    <w:p w:rsidR="00BE7779" w:rsidRPr="00886386" w:rsidRDefault="00BE7779" w:rsidP="00BE7779">
      <w:pPr>
        <w:ind w:firstLine="567"/>
        <w:jc w:val="both"/>
        <w:rPr>
          <w:bCs/>
        </w:rPr>
      </w:pPr>
    </w:p>
    <w:tbl>
      <w:tblPr>
        <w:tblW w:w="105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"/>
        <w:gridCol w:w="1955"/>
        <w:gridCol w:w="850"/>
        <w:gridCol w:w="850"/>
        <w:gridCol w:w="851"/>
        <w:gridCol w:w="708"/>
        <w:gridCol w:w="709"/>
        <w:gridCol w:w="708"/>
        <w:gridCol w:w="852"/>
        <w:gridCol w:w="851"/>
        <w:gridCol w:w="850"/>
        <w:gridCol w:w="912"/>
      </w:tblGrid>
      <w:tr w:rsidR="00BE7779" w:rsidRPr="00AE5BE1" w:rsidTr="007C08DF">
        <w:tc>
          <w:tcPr>
            <w:tcW w:w="456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1955" w:type="dxa"/>
            <w:vMerge w:val="restart"/>
          </w:tcPr>
          <w:p w:rsidR="00BE7779" w:rsidRPr="009E0E90" w:rsidRDefault="00B54491" w:rsidP="007C08DF">
            <w:pPr>
              <w:jc w:val="both"/>
              <w:rPr>
                <w:bCs/>
              </w:rPr>
            </w:pPr>
            <w:r>
              <w:rPr>
                <w:bCs/>
              </w:rPr>
              <w:t>ФИО учащегося</w:t>
            </w:r>
          </w:p>
        </w:tc>
        <w:tc>
          <w:tcPr>
            <w:tcW w:w="2551" w:type="dxa"/>
            <w:gridSpan w:val="3"/>
          </w:tcPr>
          <w:p w:rsidR="00BE7779" w:rsidRPr="00F56DD6" w:rsidRDefault="00BE7779" w:rsidP="007C08DF">
            <w:pPr>
              <w:jc w:val="center"/>
              <w:rPr>
                <w:b/>
              </w:rPr>
            </w:pPr>
            <w:r w:rsidRPr="00F56DD6">
              <w:rPr>
                <w:b/>
              </w:rPr>
              <w:t>ИК 1</w:t>
            </w:r>
          </w:p>
        </w:tc>
        <w:tc>
          <w:tcPr>
            <w:tcW w:w="2977" w:type="dxa"/>
            <w:gridSpan w:val="4"/>
          </w:tcPr>
          <w:p w:rsidR="00BE7779" w:rsidRPr="00F56DD6" w:rsidRDefault="00BE7779" w:rsidP="007C08DF">
            <w:pPr>
              <w:jc w:val="both"/>
              <w:rPr>
                <w:b/>
                <w:bCs/>
              </w:rPr>
            </w:pPr>
            <w:r w:rsidRPr="00F56DD6">
              <w:rPr>
                <w:b/>
                <w:bCs/>
              </w:rPr>
              <w:t>ИК</w:t>
            </w:r>
            <w:proofErr w:type="gramStart"/>
            <w:r w:rsidRPr="00F56DD6">
              <w:rPr>
                <w:b/>
                <w:bCs/>
              </w:rPr>
              <w:t>2</w:t>
            </w:r>
            <w:proofErr w:type="gramEnd"/>
          </w:p>
        </w:tc>
        <w:tc>
          <w:tcPr>
            <w:tcW w:w="2613" w:type="dxa"/>
            <w:gridSpan w:val="3"/>
          </w:tcPr>
          <w:p w:rsidR="00BE7779" w:rsidRPr="00F56DD6" w:rsidRDefault="00BE7779" w:rsidP="007C08DF">
            <w:pPr>
              <w:jc w:val="both"/>
              <w:rPr>
                <w:b/>
                <w:bCs/>
              </w:rPr>
            </w:pPr>
            <w:r w:rsidRPr="00F56DD6">
              <w:rPr>
                <w:b/>
                <w:bCs/>
              </w:rPr>
              <w:t>ИК 3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1955" w:type="dxa"/>
            <w:vMerge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Pr="007C08DF" w:rsidRDefault="007C08DF" w:rsidP="007C08D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E7779" w:rsidRPr="007C08DF">
              <w:rPr>
                <w:bCs/>
                <w:sz w:val="22"/>
                <w:szCs w:val="22"/>
              </w:rPr>
              <w:t>бал</w:t>
            </w:r>
            <w:r>
              <w:rPr>
                <w:bCs/>
                <w:sz w:val="22"/>
                <w:szCs w:val="22"/>
              </w:rPr>
              <w:t>-</w:t>
            </w:r>
            <w:r w:rsidR="00BE7779" w:rsidRPr="007C08DF">
              <w:rPr>
                <w:bCs/>
                <w:sz w:val="22"/>
                <w:szCs w:val="22"/>
              </w:rPr>
              <w:t>лов</w:t>
            </w:r>
          </w:p>
        </w:tc>
        <w:tc>
          <w:tcPr>
            <w:tcW w:w="850" w:type="dxa"/>
          </w:tcPr>
          <w:p w:rsidR="00BE7779" w:rsidRPr="007C08DF" w:rsidRDefault="00BE7779" w:rsidP="007C08DF">
            <w:pPr>
              <w:jc w:val="both"/>
              <w:rPr>
                <w:bCs/>
              </w:rPr>
            </w:pPr>
            <w:r w:rsidRPr="007C08DF">
              <w:rPr>
                <w:bCs/>
                <w:sz w:val="22"/>
                <w:szCs w:val="22"/>
              </w:rPr>
              <w:t>1 балл</w:t>
            </w:r>
          </w:p>
        </w:tc>
        <w:tc>
          <w:tcPr>
            <w:tcW w:w="851" w:type="dxa"/>
            <w:shd w:val="clear" w:color="auto" w:fill="FFCCFF"/>
          </w:tcPr>
          <w:p w:rsidR="00BE7779" w:rsidRPr="007C08DF" w:rsidRDefault="007C08DF" w:rsidP="007C08D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E7779" w:rsidRPr="007C08DF">
              <w:rPr>
                <w:bCs/>
                <w:sz w:val="22"/>
                <w:szCs w:val="22"/>
              </w:rPr>
              <w:t>бал</w:t>
            </w:r>
            <w:r>
              <w:rPr>
                <w:bCs/>
                <w:sz w:val="22"/>
                <w:szCs w:val="22"/>
              </w:rPr>
              <w:t>-</w:t>
            </w:r>
            <w:r w:rsidR="00BE7779" w:rsidRPr="007C08DF">
              <w:rPr>
                <w:bCs/>
                <w:sz w:val="22"/>
                <w:szCs w:val="22"/>
              </w:rPr>
              <w:t>ла</w:t>
            </w:r>
          </w:p>
        </w:tc>
        <w:tc>
          <w:tcPr>
            <w:tcW w:w="708" w:type="dxa"/>
          </w:tcPr>
          <w:p w:rsidR="00BE7779" w:rsidRPr="007C08DF" w:rsidRDefault="007C08DF" w:rsidP="007C08D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E7779" w:rsidRPr="007C08DF"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709" w:type="dxa"/>
          </w:tcPr>
          <w:p w:rsidR="00BE7779" w:rsidRPr="007C08DF" w:rsidRDefault="00BE7779" w:rsidP="007C08DF">
            <w:pPr>
              <w:jc w:val="both"/>
              <w:rPr>
                <w:bCs/>
              </w:rPr>
            </w:pPr>
            <w:r w:rsidRPr="007C08DF">
              <w:rPr>
                <w:bCs/>
                <w:sz w:val="22"/>
                <w:szCs w:val="22"/>
              </w:rPr>
              <w:t>1 балл</w:t>
            </w:r>
          </w:p>
        </w:tc>
        <w:tc>
          <w:tcPr>
            <w:tcW w:w="708" w:type="dxa"/>
          </w:tcPr>
          <w:p w:rsidR="00BE7779" w:rsidRPr="007C08DF" w:rsidRDefault="007C08DF" w:rsidP="007C08D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E7779" w:rsidRPr="007C08DF">
              <w:rPr>
                <w:bCs/>
                <w:sz w:val="22"/>
                <w:szCs w:val="22"/>
              </w:rPr>
              <w:t>бал</w:t>
            </w:r>
            <w:r w:rsidR="00ED2F43" w:rsidRPr="007C08DF">
              <w:rPr>
                <w:bCs/>
                <w:sz w:val="22"/>
                <w:szCs w:val="22"/>
              </w:rPr>
              <w:t>-</w:t>
            </w:r>
            <w:r w:rsidR="00BE7779" w:rsidRPr="007C08DF">
              <w:rPr>
                <w:bCs/>
                <w:sz w:val="22"/>
                <w:szCs w:val="22"/>
              </w:rPr>
              <w:t>ла</w:t>
            </w:r>
          </w:p>
        </w:tc>
        <w:tc>
          <w:tcPr>
            <w:tcW w:w="852" w:type="dxa"/>
            <w:shd w:val="clear" w:color="auto" w:fill="FFCCFF"/>
          </w:tcPr>
          <w:p w:rsidR="00BE7779" w:rsidRPr="007C08DF" w:rsidRDefault="00BE7779" w:rsidP="007C08DF">
            <w:pPr>
              <w:jc w:val="both"/>
              <w:rPr>
                <w:bCs/>
              </w:rPr>
            </w:pPr>
            <w:r w:rsidRPr="007C08DF">
              <w:rPr>
                <w:bCs/>
                <w:sz w:val="22"/>
                <w:szCs w:val="22"/>
              </w:rPr>
              <w:t xml:space="preserve">3 </w:t>
            </w:r>
            <w:proofErr w:type="gramStart"/>
            <w:r w:rsidRPr="007C08DF">
              <w:rPr>
                <w:bCs/>
                <w:sz w:val="22"/>
                <w:szCs w:val="22"/>
              </w:rPr>
              <w:t>бал</w:t>
            </w:r>
            <w:r w:rsidR="007C08DF">
              <w:rPr>
                <w:bCs/>
                <w:sz w:val="22"/>
                <w:szCs w:val="22"/>
              </w:rPr>
              <w:t>-</w:t>
            </w:r>
            <w:r w:rsidRPr="007C08DF">
              <w:rPr>
                <w:bCs/>
                <w:sz w:val="22"/>
                <w:szCs w:val="22"/>
              </w:rPr>
              <w:t>ла</w:t>
            </w:r>
            <w:proofErr w:type="gramEnd"/>
          </w:p>
        </w:tc>
        <w:tc>
          <w:tcPr>
            <w:tcW w:w="851" w:type="dxa"/>
          </w:tcPr>
          <w:p w:rsidR="00BE7779" w:rsidRPr="007C08DF" w:rsidRDefault="00BE7779" w:rsidP="007C08DF">
            <w:pPr>
              <w:jc w:val="both"/>
              <w:rPr>
                <w:bCs/>
              </w:rPr>
            </w:pPr>
            <w:r w:rsidRPr="007C08DF">
              <w:rPr>
                <w:bCs/>
                <w:sz w:val="22"/>
                <w:szCs w:val="22"/>
              </w:rPr>
              <w:t xml:space="preserve">0 </w:t>
            </w:r>
            <w:proofErr w:type="gramStart"/>
            <w:r w:rsidRPr="007C08DF">
              <w:rPr>
                <w:bCs/>
                <w:sz w:val="22"/>
                <w:szCs w:val="22"/>
              </w:rPr>
              <w:t>бал</w:t>
            </w:r>
            <w:r w:rsidR="007C08DF">
              <w:rPr>
                <w:bCs/>
                <w:sz w:val="22"/>
                <w:szCs w:val="22"/>
              </w:rPr>
              <w:t>-</w:t>
            </w:r>
            <w:r w:rsidRPr="007C08DF">
              <w:rPr>
                <w:bCs/>
                <w:sz w:val="22"/>
                <w:szCs w:val="22"/>
              </w:rPr>
              <w:t>лов</w:t>
            </w:r>
            <w:proofErr w:type="gramEnd"/>
          </w:p>
        </w:tc>
        <w:tc>
          <w:tcPr>
            <w:tcW w:w="850" w:type="dxa"/>
          </w:tcPr>
          <w:p w:rsidR="00BE7779" w:rsidRPr="007C08DF" w:rsidRDefault="00BE7779" w:rsidP="007C08DF">
            <w:pPr>
              <w:jc w:val="both"/>
              <w:rPr>
                <w:bCs/>
              </w:rPr>
            </w:pPr>
            <w:r w:rsidRPr="007C08DF">
              <w:rPr>
                <w:bCs/>
                <w:sz w:val="22"/>
                <w:szCs w:val="22"/>
              </w:rPr>
              <w:t>1 балл</w:t>
            </w:r>
          </w:p>
        </w:tc>
        <w:tc>
          <w:tcPr>
            <w:tcW w:w="912" w:type="dxa"/>
            <w:shd w:val="clear" w:color="auto" w:fill="FFCCFF"/>
          </w:tcPr>
          <w:p w:rsidR="00BE7779" w:rsidRPr="007C08DF" w:rsidRDefault="00BE7779" w:rsidP="007C08DF">
            <w:pPr>
              <w:jc w:val="both"/>
              <w:rPr>
                <w:bCs/>
              </w:rPr>
            </w:pPr>
            <w:r w:rsidRPr="007C08DF">
              <w:rPr>
                <w:bCs/>
                <w:sz w:val="22"/>
                <w:szCs w:val="22"/>
              </w:rPr>
              <w:t xml:space="preserve">2 </w:t>
            </w:r>
            <w:proofErr w:type="gramStart"/>
            <w:r w:rsidRPr="007C08DF">
              <w:rPr>
                <w:bCs/>
                <w:sz w:val="22"/>
                <w:szCs w:val="22"/>
              </w:rPr>
              <w:t>бал</w:t>
            </w:r>
            <w:r w:rsidR="007C08DF">
              <w:rPr>
                <w:bCs/>
                <w:sz w:val="22"/>
                <w:szCs w:val="22"/>
              </w:rPr>
              <w:t>-</w:t>
            </w:r>
            <w:r w:rsidRPr="007C08DF">
              <w:rPr>
                <w:bCs/>
                <w:sz w:val="22"/>
                <w:szCs w:val="22"/>
              </w:rPr>
              <w:t>ла</w:t>
            </w:r>
            <w:proofErr w:type="gramEnd"/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1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 xml:space="preserve">Анищенко О.          </w:t>
            </w:r>
          </w:p>
        </w:tc>
        <w:tc>
          <w:tcPr>
            <w:tcW w:w="850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Pr="009E0E90" w:rsidRDefault="00BE7779" w:rsidP="00BE77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Pr="009E0E90" w:rsidRDefault="00BE7779" w:rsidP="00BE77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Pr="009E0E90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2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 xml:space="preserve">Баранов С.      </w:t>
            </w: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BE77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BE7779" w:rsidP="00BE77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3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 xml:space="preserve">Ганенко А.              </w:t>
            </w: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BE77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BE7779" w:rsidP="00BE77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4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 xml:space="preserve">Дударев Д.              </w:t>
            </w: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BE77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BE7779" w:rsidP="00BE77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5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 xml:space="preserve">Журенко Е.           </w:t>
            </w: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BE777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BE7779" w:rsidP="00BE77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6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 xml:space="preserve">Марусенко Т.          </w:t>
            </w:r>
          </w:p>
        </w:tc>
        <w:tc>
          <w:tcPr>
            <w:tcW w:w="850" w:type="dxa"/>
          </w:tcPr>
          <w:p w:rsidR="00BE7779" w:rsidRPr="00DF052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Pr="00DF052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Pr="009E0E90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Pr="00DF052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Pr="00DF052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Pr="00DF052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Pr="00DF0529" w:rsidRDefault="00BE7779" w:rsidP="00BE77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Pr="00DF052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Pr="00DF052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Pr="009E0E90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7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 xml:space="preserve">Матюшенко К.        </w:t>
            </w: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Pr="009E0E90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8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Миронова Е.</w:t>
            </w:r>
          </w:p>
        </w:tc>
        <w:tc>
          <w:tcPr>
            <w:tcW w:w="850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  <w:shd w:val="clear" w:color="auto" w:fill="CCECFF"/>
          </w:tcPr>
          <w:p w:rsidR="00BE7779" w:rsidRPr="009E0E90" w:rsidRDefault="00BE7779" w:rsidP="007C08DF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2" w:type="dxa"/>
          </w:tcPr>
          <w:p w:rsidR="00BE7779" w:rsidRDefault="00BE7779" w:rsidP="007C08DF">
            <w:pPr>
              <w:jc w:val="center"/>
              <w:rPr>
                <w:bCs/>
              </w:rPr>
            </w:pP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9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Першин А.</w:t>
            </w:r>
          </w:p>
        </w:tc>
        <w:tc>
          <w:tcPr>
            <w:tcW w:w="850" w:type="dxa"/>
          </w:tcPr>
          <w:p w:rsidR="00BE7779" w:rsidRPr="00994F42" w:rsidRDefault="00BE7779" w:rsidP="007C08DF">
            <w:pPr>
              <w:rPr>
                <w:bCs/>
              </w:rPr>
            </w:pPr>
          </w:p>
        </w:tc>
        <w:tc>
          <w:tcPr>
            <w:tcW w:w="850" w:type="dxa"/>
          </w:tcPr>
          <w:p w:rsidR="00BE7779" w:rsidRPr="00994F42" w:rsidRDefault="00BE7779" w:rsidP="007C08DF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Pr="00994F42" w:rsidRDefault="00BE7779" w:rsidP="007C08DF">
            <w:pPr>
              <w:rPr>
                <w:bCs/>
              </w:rPr>
            </w:pPr>
          </w:p>
        </w:tc>
        <w:tc>
          <w:tcPr>
            <w:tcW w:w="709" w:type="dxa"/>
          </w:tcPr>
          <w:p w:rsidR="00BE7779" w:rsidRPr="00994F42" w:rsidRDefault="00BE7779" w:rsidP="007C08DF">
            <w:pPr>
              <w:rPr>
                <w:bCs/>
              </w:rPr>
            </w:pPr>
          </w:p>
        </w:tc>
        <w:tc>
          <w:tcPr>
            <w:tcW w:w="708" w:type="dxa"/>
          </w:tcPr>
          <w:p w:rsidR="00BE7779" w:rsidRPr="00994F42" w:rsidRDefault="00BE7779" w:rsidP="007C08DF">
            <w:pPr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Pr="00994F42" w:rsidRDefault="00BE7779" w:rsidP="007C08DF">
            <w:pPr>
              <w:rPr>
                <w:bCs/>
              </w:rPr>
            </w:pPr>
          </w:p>
        </w:tc>
        <w:tc>
          <w:tcPr>
            <w:tcW w:w="850" w:type="dxa"/>
          </w:tcPr>
          <w:p w:rsidR="00BE7779" w:rsidRPr="00994F42" w:rsidRDefault="00BE7779" w:rsidP="007C08DF">
            <w:pPr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10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Плетенёва А.</w:t>
            </w:r>
          </w:p>
        </w:tc>
        <w:tc>
          <w:tcPr>
            <w:tcW w:w="850" w:type="dxa"/>
          </w:tcPr>
          <w:p w:rsidR="00BE7779" w:rsidRPr="0051201B" w:rsidRDefault="00BE7779" w:rsidP="007C08DF">
            <w:pPr>
              <w:rPr>
                <w:bCs/>
              </w:rPr>
            </w:pPr>
          </w:p>
        </w:tc>
        <w:tc>
          <w:tcPr>
            <w:tcW w:w="850" w:type="dxa"/>
          </w:tcPr>
          <w:p w:rsidR="00BE7779" w:rsidRPr="0051201B" w:rsidRDefault="00BE7779" w:rsidP="007C08DF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Pr="0051201B" w:rsidRDefault="00BE7779" w:rsidP="007C08DF">
            <w:pPr>
              <w:rPr>
                <w:bCs/>
              </w:rPr>
            </w:pPr>
          </w:p>
        </w:tc>
        <w:tc>
          <w:tcPr>
            <w:tcW w:w="709" w:type="dxa"/>
          </w:tcPr>
          <w:p w:rsidR="00BE7779" w:rsidRPr="0051201B" w:rsidRDefault="00BE7779" w:rsidP="007C08DF">
            <w:pPr>
              <w:rPr>
                <w:bCs/>
              </w:rPr>
            </w:pPr>
          </w:p>
        </w:tc>
        <w:tc>
          <w:tcPr>
            <w:tcW w:w="708" w:type="dxa"/>
          </w:tcPr>
          <w:p w:rsidR="00BE7779" w:rsidRPr="0051201B" w:rsidRDefault="00BE7779" w:rsidP="007C08DF">
            <w:pPr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Pr="0051201B" w:rsidRDefault="00BE7779" w:rsidP="007C08DF">
            <w:pPr>
              <w:rPr>
                <w:bCs/>
              </w:rPr>
            </w:pPr>
          </w:p>
        </w:tc>
        <w:tc>
          <w:tcPr>
            <w:tcW w:w="850" w:type="dxa"/>
          </w:tcPr>
          <w:p w:rsidR="00BE7779" w:rsidRPr="0051201B" w:rsidRDefault="00BE7779" w:rsidP="007C08DF">
            <w:pPr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11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Серенко А.</w:t>
            </w: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Pr="009E0E90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12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Семенищева Е.</w:t>
            </w: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Pr="009E0E90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Pr="009E0E90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13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Степанов К.</w:t>
            </w: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14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Соломаха Д.</w:t>
            </w: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Pr="009E0E90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Pr="009E0E90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15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Филип А.</w:t>
            </w: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912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79" w:rsidRPr="00AE5BE1" w:rsidTr="007C08DF">
        <w:tc>
          <w:tcPr>
            <w:tcW w:w="456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16</w:t>
            </w:r>
          </w:p>
        </w:tc>
        <w:tc>
          <w:tcPr>
            <w:tcW w:w="1955" w:type="dxa"/>
          </w:tcPr>
          <w:p w:rsidR="00BE7779" w:rsidRPr="00FE2A4C" w:rsidRDefault="00BE7779" w:rsidP="007C08DF">
            <w:pPr>
              <w:spacing w:line="276" w:lineRule="auto"/>
            </w:pPr>
            <w:r w:rsidRPr="00FE2A4C">
              <w:t>Юдина К.</w:t>
            </w: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Pr="00DF0529" w:rsidRDefault="00BE7779" w:rsidP="007C08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  <w:shd w:val="clear" w:color="auto" w:fill="CCECFF"/>
          </w:tcPr>
          <w:p w:rsidR="00BE7779" w:rsidRDefault="00BE7779" w:rsidP="007C08DF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2" w:type="dxa"/>
          </w:tcPr>
          <w:p w:rsidR="00BE7779" w:rsidRDefault="00BE7779" w:rsidP="007C08DF">
            <w:pPr>
              <w:jc w:val="center"/>
              <w:rPr>
                <w:bCs/>
              </w:rPr>
            </w:pPr>
          </w:p>
        </w:tc>
      </w:tr>
      <w:tr w:rsidR="00BE7779" w:rsidRPr="00AE5BE1" w:rsidTr="007C08DF">
        <w:tc>
          <w:tcPr>
            <w:tcW w:w="456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1955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1" w:type="dxa"/>
            <w:shd w:val="clear" w:color="auto" w:fill="FFCCFF"/>
          </w:tcPr>
          <w:p w:rsidR="00BE7779" w:rsidRDefault="00ED2F43" w:rsidP="007C08DF">
            <w:pPr>
              <w:jc w:val="both"/>
              <w:rPr>
                <w:bCs/>
              </w:rPr>
            </w:pPr>
            <w:r>
              <w:rPr>
                <w:bCs/>
              </w:rPr>
              <w:t>16 уч.</w:t>
            </w: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2" w:type="dxa"/>
            <w:shd w:val="clear" w:color="auto" w:fill="FFCCFF"/>
          </w:tcPr>
          <w:p w:rsidR="00BE7779" w:rsidRDefault="00ED2F43" w:rsidP="007C08DF">
            <w:pPr>
              <w:jc w:val="both"/>
              <w:rPr>
                <w:bCs/>
              </w:rPr>
            </w:pPr>
            <w:r>
              <w:rPr>
                <w:bCs/>
              </w:rPr>
              <w:t>16 уч.</w:t>
            </w:r>
          </w:p>
        </w:tc>
        <w:tc>
          <w:tcPr>
            <w:tcW w:w="851" w:type="dxa"/>
          </w:tcPr>
          <w:p w:rsidR="00BE7779" w:rsidRDefault="00BE7779" w:rsidP="007C08DF">
            <w:pPr>
              <w:jc w:val="both"/>
              <w:rPr>
                <w:bCs/>
              </w:rPr>
            </w:pPr>
          </w:p>
        </w:tc>
        <w:tc>
          <w:tcPr>
            <w:tcW w:w="850" w:type="dxa"/>
            <w:shd w:val="clear" w:color="auto" w:fill="CCECFF"/>
          </w:tcPr>
          <w:p w:rsidR="00BE7779" w:rsidRDefault="00ED2F43" w:rsidP="007C08DF">
            <w:pPr>
              <w:jc w:val="both"/>
              <w:rPr>
                <w:bCs/>
              </w:rPr>
            </w:pPr>
            <w:r>
              <w:rPr>
                <w:bCs/>
              </w:rPr>
              <w:t>2уч.</w:t>
            </w:r>
          </w:p>
        </w:tc>
        <w:tc>
          <w:tcPr>
            <w:tcW w:w="912" w:type="dxa"/>
            <w:shd w:val="clear" w:color="auto" w:fill="FFCCFF"/>
          </w:tcPr>
          <w:p w:rsidR="00BE7779" w:rsidRDefault="00ED2F43" w:rsidP="007C08DF">
            <w:pPr>
              <w:jc w:val="both"/>
              <w:rPr>
                <w:bCs/>
              </w:rPr>
            </w:pPr>
            <w:r>
              <w:rPr>
                <w:bCs/>
              </w:rPr>
              <w:t>14уч.</w:t>
            </w:r>
          </w:p>
        </w:tc>
      </w:tr>
    </w:tbl>
    <w:p w:rsidR="00BE7779" w:rsidRPr="00187CCD" w:rsidRDefault="00523CE5" w:rsidP="00523CE5">
      <w:pPr>
        <w:ind w:left="-993"/>
        <w:contextualSpacing/>
      </w:pPr>
      <w:r>
        <w:rPr>
          <w:b/>
          <w:bCs/>
        </w:rPr>
        <w:t xml:space="preserve">        </w:t>
      </w:r>
      <w:r w:rsidR="00BE7779" w:rsidRPr="00187CCD">
        <w:t>К</w:t>
      </w:r>
      <w:r w:rsidR="00BE7779">
        <w:t>ак видно из таблицы,</w:t>
      </w:r>
      <w:r w:rsidR="00BE7779" w:rsidRPr="00187CCD">
        <w:t xml:space="preserve"> все учащиеся   смогли правильно передать основное содержание прослушанного текста, т.е. </w:t>
      </w:r>
      <w:r w:rsidR="00BE7779">
        <w:t xml:space="preserve">у них </w:t>
      </w:r>
      <w:r w:rsidR="00BE7779" w:rsidRPr="00187CCD">
        <w:t xml:space="preserve"> сформировано умение на слух точно определять круг предметов и явлений, отражаемой в тексте, умение определять количество микротем, являющихся составной частью общей темы прослушанного текста (критерий ИК 1).</w:t>
      </w:r>
    </w:p>
    <w:p w:rsidR="00BE7779" w:rsidRPr="00187CCD" w:rsidRDefault="00BE7779" w:rsidP="00B54491">
      <w:pPr>
        <w:ind w:left="-993" w:firstLine="539"/>
        <w:contextualSpacing/>
      </w:pPr>
      <w:r w:rsidRPr="00187CCD">
        <w:t>Все 9-классники умеют вычленять главное в информации, правильно, точно и лаконично излагать содержание текста, сокращать текст разными способами для исключения подробностей, деталей, а также обобщать единичные явления и факты. Учащиес</w:t>
      </w:r>
      <w:r>
        <w:t>я применили все приёмы сжатия</w:t>
      </w:r>
      <w:r w:rsidRPr="00187CCD">
        <w:t xml:space="preserve"> и использовали их для сжатия текста, </w:t>
      </w:r>
      <w:proofErr w:type="gramStart"/>
      <w:r w:rsidRPr="00187CCD">
        <w:t>верно</w:t>
      </w:r>
      <w:proofErr w:type="gramEnd"/>
      <w:r w:rsidRPr="00187CCD">
        <w:t xml:space="preserve"> передали авторский замысел (критерий ИК 2).</w:t>
      </w:r>
    </w:p>
    <w:p w:rsidR="00BE7779" w:rsidRPr="00187CCD" w:rsidRDefault="00BE7779" w:rsidP="00B54491">
      <w:pPr>
        <w:ind w:left="-993" w:firstLine="539"/>
        <w:contextualSpacing/>
      </w:pPr>
      <w:r>
        <w:t xml:space="preserve">Всего 2 учащихся </w:t>
      </w:r>
      <w:r w:rsidR="00ED2F43">
        <w:t xml:space="preserve">(12%) </w:t>
      </w:r>
      <w:r w:rsidRPr="00187CCD">
        <w:t xml:space="preserve">не смогли </w:t>
      </w:r>
      <w:r w:rsidR="00670F2E">
        <w:t xml:space="preserve">полностью </w:t>
      </w:r>
      <w:r w:rsidRPr="00187CCD">
        <w:t>найти и уместно использовать языковые средства обобщённой передачи содержания прослушанного текста, уместно употреблять синтаксические и грамматические конструкции, владеть связностью речи и логикой изложения. Эта часть учащихся допустили более одной логической ошибки и/или допустили два случая нарушения абзацного членения.</w:t>
      </w:r>
    </w:p>
    <w:p w:rsidR="00BE7779" w:rsidRPr="00187CCD" w:rsidRDefault="00BE7779" w:rsidP="00B54491">
      <w:pPr>
        <w:ind w:left="-993" w:firstLine="539"/>
        <w:contextualSpacing/>
      </w:pPr>
      <w:r w:rsidRPr="00187CCD">
        <w:t>Результаты написания изложения свидетельствуют</w:t>
      </w:r>
      <w:r w:rsidR="007C08DF">
        <w:t xml:space="preserve">  о  прочных навыках</w:t>
      </w:r>
      <w:r w:rsidRPr="00187CCD">
        <w:t xml:space="preserve"> </w:t>
      </w:r>
      <w:r w:rsidR="007C08DF">
        <w:t xml:space="preserve">                                    </w:t>
      </w:r>
      <w:r w:rsidR="007C08DF" w:rsidRPr="00187CCD">
        <w:t xml:space="preserve">9-классников </w:t>
      </w:r>
      <w:r w:rsidRPr="00187CCD">
        <w:t>по сжатию текста и пониманию его содержания.</w:t>
      </w:r>
    </w:p>
    <w:p w:rsidR="00670F2E" w:rsidRDefault="00BE7779" w:rsidP="009032FA">
      <w:pPr>
        <w:ind w:left="-993" w:firstLine="540"/>
        <w:contextualSpacing/>
      </w:pPr>
      <w:r w:rsidRPr="000B3DC8">
        <w:t xml:space="preserve">Третья часть содержала </w:t>
      </w:r>
      <w:r w:rsidR="007C08DF">
        <w:t xml:space="preserve">задание, проверяющее </w:t>
      </w:r>
      <w:r w:rsidRPr="000B3DC8">
        <w:t>коммуникативную компетенцию школьников, в частности</w:t>
      </w:r>
      <w:r>
        <w:t>,</w:t>
      </w:r>
      <w:r w:rsidRPr="000B3DC8">
        <w:t xml:space="preserve"> умение строить собственное высказывание в соответствии с типом речи рассуждение. </w:t>
      </w:r>
      <w:r>
        <w:t>Результаты выполнения представлены в табл</w:t>
      </w:r>
      <w:r w:rsidR="007C08DF">
        <w:t>ице 3</w:t>
      </w:r>
      <w:r>
        <w:t>.</w:t>
      </w:r>
    </w:p>
    <w:p w:rsidR="00BE7779" w:rsidRPr="00DE091C" w:rsidRDefault="007C08DF" w:rsidP="00BE777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3</w:t>
      </w:r>
      <w:r w:rsidR="00BE7779" w:rsidRPr="00DE091C">
        <w:rPr>
          <w:b/>
          <w:bCs/>
          <w:sz w:val="20"/>
          <w:szCs w:val="20"/>
        </w:rPr>
        <w:t xml:space="preserve">. Сочинение </w:t>
      </w: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2010"/>
        <w:gridCol w:w="563"/>
        <w:gridCol w:w="600"/>
        <w:gridCol w:w="697"/>
        <w:gridCol w:w="577"/>
        <w:gridCol w:w="578"/>
        <w:gridCol w:w="600"/>
        <w:gridCol w:w="697"/>
        <w:gridCol w:w="564"/>
        <w:gridCol w:w="600"/>
        <w:gridCol w:w="697"/>
        <w:gridCol w:w="564"/>
        <w:gridCol w:w="578"/>
        <w:gridCol w:w="697"/>
      </w:tblGrid>
      <w:tr w:rsidR="00B54491" w:rsidRPr="006E5BBF" w:rsidTr="00B54491">
        <w:tc>
          <w:tcPr>
            <w:tcW w:w="547" w:type="dxa"/>
          </w:tcPr>
          <w:p w:rsidR="00B54491" w:rsidRPr="00670F2E" w:rsidRDefault="00B54491" w:rsidP="00B54491">
            <w:pPr>
              <w:ind w:firstLine="108"/>
              <w:contextualSpacing/>
              <w:jc w:val="both"/>
            </w:pPr>
          </w:p>
        </w:tc>
        <w:tc>
          <w:tcPr>
            <w:tcW w:w="2010" w:type="dxa"/>
          </w:tcPr>
          <w:p w:rsidR="00B54491" w:rsidRPr="00B54491" w:rsidRDefault="00B54491" w:rsidP="00B54491">
            <w:r w:rsidRPr="00B54491">
              <w:t>ФИО учащегося</w:t>
            </w:r>
          </w:p>
        </w:tc>
        <w:tc>
          <w:tcPr>
            <w:tcW w:w="1860" w:type="dxa"/>
            <w:gridSpan w:val="3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С1К1</w:t>
            </w:r>
          </w:p>
        </w:tc>
        <w:tc>
          <w:tcPr>
            <w:tcW w:w="2452" w:type="dxa"/>
            <w:gridSpan w:val="4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С1К2</w:t>
            </w:r>
          </w:p>
        </w:tc>
        <w:tc>
          <w:tcPr>
            <w:tcW w:w="1861" w:type="dxa"/>
            <w:gridSpan w:val="3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С1К3</w:t>
            </w:r>
          </w:p>
        </w:tc>
        <w:tc>
          <w:tcPr>
            <w:tcW w:w="1839" w:type="dxa"/>
            <w:gridSpan w:val="3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С1К4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</w:p>
        </w:tc>
        <w:tc>
          <w:tcPr>
            <w:tcW w:w="2010" w:type="dxa"/>
          </w:tcPr>
          <w:p w:rsidR="00B54491" w:rsidRPr="00670F2E" w:rsidRDefault="00B54491" w:rsidP="007C08DF">
            <w:pPr>
              <w:contextualSpacing/>
              <w:jc w:val="both"/>
            </w:pPr>
          </w:p>
        </w:tc>
        <w:tc>
          <w:tcPr>
            <w:tcW w:w="563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0</w:t>
            </w:r>
            <w:r>
              <w:t>б</w:t>
            </w:r>
          </w:p>
        </w:tc>
        <w:tc>
          <w:tcPr>
            <w:tcW w:w="600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1</w:t>
            </w:r>
            <w:r>
              <w:t>б</w:t>
            </w:r>
          </w:p>
        </w:tc>
        <w:tc>
          <w:tcPr>
            <w:tcW w:w="69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2</w:t>
            </w:r>
            <w:r>
              <w:t>б</w:t>
            </w:r>
          </w:p>
        </w:tc>
        <w:tc>
          <w:tcPr>
            <w:tcW w:w="57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0</w:t>
            </w:r>
            <w:r>
              <w:t>б</w:t>
            </w:r>
          </w:p>
        </w:tc>
        <w:tc>
          <w:tcPr>
            <w:tcW w:w="578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1</w:t>
            </w:r>
            <w:r>
              <w:t>б</w:t>
            </w:r>
          </w:p>
        </w:tc>
        <w:tc>
          <w:tcPr>
            <w:tcW w:w="600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2</w:t>
            </w:r>
            <w:r>
              <w:t>б</w:t>
            </w:r>
          </w:p>
        </w:tc>
        <w:tc>
          <w:tcPr>
            <w:tcW w:w="69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3</w:t>
            </w:r>
            <w:r>
              <w:t>б</w:t>
            </w:r>
          </w:p>
        </w:tc>
        <w:tc>
          <w:tcPr>
            <w:tcW w:w="564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0</w:t>
            </w:r>
            <w:r>
              <w:t>б</w:t>
            </w:r>
          </w:p>
        </w:tc>
        <w:tc>
          <w:tcPr>
            <w:tcW w:w="600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1</w:t>
            </w:r>
            <w:r>
              <w:t>б</w:t>
            </w:r>
          </w:p>
        </w:tc>
        <w:tc>
          <w:tcPr>
            <w:tcW w:w="69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2</w:t>
            </w:r>
            <w:r>
              <w:t>б</w:t>
            </w:r>
          </w:p>
        </w:tc>
        <w:tc>
          <w:tcPr>
            <w:tcW w:w="564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0</w:t>
            </w:r>
            <w:r>
              <w:t>б</w:t>
            </w:r>
          </w:p>
        </w:tc>
        <w:tc>
          <w:tcPr>
            <w:tcW w:w="578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1</w:t>
            </w:r>
            <w:r>
              <w:t>б</w:t>
            </w:r>
          </w:p>
        </w:tc>
        <w:tc>
          <w:tcPr>
            <w:tcW w:w="69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2</w:t>
            </w:r>
            <w:r>
              <w:t>б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1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 xml:space="preserve">Анищенко О.          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  <w:shd w:val="clear" w:color="auto" w:fill="CCECFF"/>
          </w:tcPr>
          <w:p w:rsidR="00B54491" w:rsidRPr="00670F2E" w:rsidRDefault="00B54491" w:rsidP="00670F2E">
            <w:pPr>
              <w:contextualSpacing/>
              <w:jc w:val="center"/>
            </w:pPr>
            <w:r w:rsidRPr="00670F2E">
              <w:t>1</w:t>
            </w:r>
          </w:p>
        </w:tc>
        <w:tc>
          <w:tcPr>
            <w:tcW w:w="697" w:type="dxa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  <w:shd w:val="clear" w:color="auto" w:fill="CCECFF"/>
          </w:tcPr>
          <w:p w:rsidR="00B54491" w:rsidRPr="00670F2E" w:rsidRDefault="00B54491" w:rsidP="00670F2E">
            <w:pPr>
              <w:contextualSpacing/>
              <w:jc w:val="center"/>
            </w:pPr>
            <w:r w:rsidRPr="00670F2E">
              <w:t>2</w:t>
            </w:r>
          </w:p>
        </w:tc>
        <w:tc>
          <w:tcPr>
            <w:tcW w:w="697" w:type="dxa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2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 xml:space="preserve">Баранов С.      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3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 xml:space="preserve">Ганенко А.              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4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 xml:space="preserve">Дударев Д.              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5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 xml:space="preserve">Журенко Е.           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6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 xml:space="preserve">Марусенко Т.          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7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 xml:space="preserve">Матюшенко К.        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8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>Миронова Е.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  <w:shd w:val="clear" w:color="auto" w:fill="CCECFF"/>
          </w:tcPr>
          <w:p w:rsidR="00B54491" w:rsidRPr="00670F2E" w:rsidRDefault="00B54491" w:rsidP="00670F2E">
            <w:pPr>
              <w:contextualSpacing/>
              <w:jc w:val="center"/>
            </w:pPr>
            <w:r w:rsidRPr="00670F2E">
              <w:t>2</w:t>
            </w:r>
          </w:p>
        </w:tc>
        <w:tc>
          <w:tcPr>
            <w:tcW w:w="697" w:type="dxa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9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>Першин А.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lastRenderedPageBreak/>
              <w:t>10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>Плетенёва А.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  <w:shd w:val="clear" w:color="auto" w:fill="CCECFF"/>
          </w:tcPr>
          <w:p w:rsidR="00B54491" w:rsidRPr="00670F2E" w:rsidRDefault="00B54491" w:rsidP="00670F2E">
            <w:pPr>
              <w:contextualSpacing/>
              <w:jc w:val="center"/>
            </w:pPr>
            <w:r w:rsidRPr="00670F2E">
              <w:t>2</w:t>
            </w:r>
          </w:p>
        </w:tc>
        <w:tc>
          <w:tcPr>
            <w:tcW w:w="697" w:type="dxa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11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>Серенко А.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12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>Семенищева Е.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13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>Степанов К.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14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>Соломаха Д.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15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>Филип А.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16</w:t>
            </w:r>
          </w:p>
        </w:tc>
        <w:tc>
          <w:tcPr>
            <w:tcW w:w="2010" w:type="dxa"/>
          </w:tcPr>
          <w:p w:rsidR="00B54491" w:rsidRPr="00670F2E" w:rsidRDefault="00B54491" w:rsidP="007C08DF">
            <w:pPr>
              <w:spacing w:line="276" w:lineRule="auto"/>
            </w:pPr>
            <w:r w:rsidRPr="00670F2E">
              <w:t>Юдина К.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  <w:shd w:val="clear" w:color="auto" w:fill="CCECFF"/>
          </w:tcPr>
          <w:p w:rsidR="00B54491" w:rsidRPr="00670F2E" w:rsidRDefault="00B54491" w:rsidP="00670F2E">
            <w:pPr>
              <w:contextualSpacing/>
              <w:jc w:val="center"/>
            </w:pPr>
            <w:r w:rsidRPr="00670F2E">
              <w:t>1</w:t>
            </w:r>
          </w:p>
        </w:tc>
        <w:tc>
          <w:tcPr>
            <w:tcW w:w="697" w:type="dxa"/>
          </w:tcPr>
          <w:p w:rsidR="00B54491" w:rsidRPr="00670F2E" w:rsidRDefault="00B54491" w:rsidP="00670F2E">
            <w:pPr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9032FA">
            <w:pPr>
              <w:jc w:val="center"/>
              <w:rPr>
                <w:bCs/>
              </w:rPr>
            </w:pPr>
            <w:r w:rsidRPr="00670F2E">
              <w:rPr>
                <w:bCs/>
              </w:rPr>
              <w:t>3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  <w:shd w:val="clear" w:color="auto" w:fill="CCECFF"/>
          </w:tcPr>
          <w:p w:rsidR="00B54491" w:rsidRPr="00670F2E" w:rsidRDefault="00B54491" w:rsidP="00670F2E">
            <w:pPr>
              <w:contextualSpacing/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B54491" w:rsidRDefault="00B54491" w:rsidP="009032FA">
            <w:pPr>
              <w:jc w:val="center"/>
              <w:rPr>
                <w:bCs/>
              </w:rPr>
            </w:pP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contextualSpacing/>
              <w:jc w:val="center"/>
            </w:pPr>
            <w:r>
              <w:t>2</w:t>
            </w:r>
          </w:p>
        </w:tc>
      </w:tr>
      <w:tr w:rsidR="00B54491" w:rsidRPr="006E5BBF" w:rsidTr="00B54491">
        <w:tc>
          <w:tcPr>
            <w:tcW w:w="547" w:type="dxa"/>
          </w:tcPr>
          <w:p w:rsidR="00B54491" w:rsidRPr="00670F2E" w:rsidRDefault="00B54491" w:rsidP="007C08DF">
            <w:pPr>
              <w:contextualSpacing/>
              <w:jc w:val="both"/>
            </w:pPr>
          </w:p>
        </w:tc>
        <w:tc>
          <w:tcPr>
            <w:tcW w:w="2010" w:type="dxa"/>
          </w:tcPr>
          <w:p w:rsidR="00B54491" w:rsidRPr="00670F2E" w:rsidRDefault="00B54491" w:rsidP="007C08DF">
            <w:pPr>
              <w:contextualSpacing/>
              <w:jc w:val="both"/>
            </w:pPr>
            <w:r w:rsidRPr="00670F2E">
              <w:t>итого</w:t>
            </w:r>
          </w:p>
        </w:tc>
        <w:tc>
          <w:tcPr>
            <w:tcW w:w="563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  <w:shd w:val="clear" w:color="auto" w:fill="CCECFF"/>
          </w:tcPr>
          <w:p w:rsidR="00B54491" w:rsidRPr="00670F2E" w:rsidRDefault="00B54491" w:rsidP="00670F2E">
            <w:pPr>
              <w:contextualSpacing/>
              <w:jc w:val="center"/>
            </w:pPr>
            <w:r>
              <w:t>2уч</w:t>
            </w: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contextualSpacing/>
              <w:jc w:val="center"/>
            </w:pPr>
            <w:r>
              <w:t>14уч</w:t>
            </w:r>
          </w:p>
        </w:tc>
        <w:tc>
          <w:tcPr>
            <w:tcW w:w="577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  <w:shd w:val="clear" w:color="auto" w:fill="CCECFF"/>
          </w:tcPr>
          <w:p w:rsidR="00B54491" w:rsidRPr="00670F2E" w:rsidRDefault="00B54491" w:rsidP="00670F2E">
            <w:pPr>
              <w:contextualSpacing/>
              <w:jc w:val="center"/>
            </w:pPr>
            <w:r>
              <w:t>3уч</w:t>
            </w: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contextualSpacing/>
              <w:jc w:val="center"/>
            </w:pPr>
            <w:r>
              <w:t>13уч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00" w:type="dxa"/>
            <w:shd w:val="clear" w:color="auto" w:fill="CCECFF"/>
          </w:tcPr>
          <w:p w:rsidR="00B54491" w:rsidRPr="00670F2E" w:rsidRDefault="00B54491" w:rsidP="00670F2E">
            <w:pPr>
              <w:contextualSpacing/>
              <w:jc w:val="center"/>
            </w:pPr>
            <w:r>
              <w:t>1уч</w:t>
            </w: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contextualSpacing/>
              <w:jc w:val="center"/>
            </w:pPr>
            <w:r>
              <w:t>15уч</w:t>
            </w:r>
          </w:p>
        </w:tc>
        <w:tc>
          <w:tcPr>
            <w:tcW w:w="564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578" w:type="dxa"/>
          </w:tcPr>
          <w:p w:rsidR="00B54491" w:rsidRPr="00670F2E" w:rsidRDefault="00B54491" w:rsidP="00670F2E">
            <w:pPr>
              <w:contextualSpacing/>
              <w:jc w:val="center"/>
            </w:pPr>
          </w:p>
        </w:tc>
        <w:tc>
          <w:tcPr>
            <w:tcW w:w="697" w:type="dxa"/>
            <w:shd w:val="clear" w:color="auto" w:fill="FFCCFF"/>
          </w:tcPr>
          <w:p w:rsidR="00B54491" w:rsidRPr="00670F2E" w:rsidRDefault="00B54491" w:rsidP="00670F2E">
            <w:pPr>
              <w:contextualSpacing/>
              <w:jc w:val="center"/>
            </w:pPr>
            <w:r>
              <w:t>16уч</w:t>
            </w:r>
          </w:p>
        </w:tc>
      </w:tr>
    </w:tbl>
    <w:p w:rsidR="00BE7779" w:rsidRDefault="00BE7779" w:rsidP="00BE7779">
      <w:pPr>
        <w:contextualSpacing/>
        <w:jc w:val="both"/>
      </w:pPr>
    </w:p>
    <w:p w:rsidR="00544062" w:rsidRDefault="00B373BC" w:rsidP="00544062">
      <w:pPr>
        <w:autoSpaceDE w:val="0"/>
        <w:autoSpaceDN w:val="0"/>
        <w:adjustRightInd w:val="0"/>
        <w:ind w:left="-1134"/>
        <w:rPr>
          <w:rFonts w:ascii="TimesNewRomanPSMT" w:eastAsiaTheme="minorHAnsi" w:hAnsi="TimesNewRomanPSMT" w:cs="TimesNewRomanPSMT"/>
          <w:lang w:eastAsia="en-US"/>
        </w:rPr>
      </w:pPr>
      <w:r>
        <w:t xml:space="preserve">          </w:t>
      </w:r>
      <w:r w:rsidR="009032FA">
        <w:t>Из 16  писавших  14  учащихся (88</w:t>
      </w:r>
      <w:r w:rsidR="00BE7779">
        <w:t>%) по критерию С1К1  получили высший балл, что говорит об их  умении правильно формулировать тезис. Получили 3 балла по критерию, оценивающему аргум</w:t>
      </w:r>
      <w:r w:rsidR="009032FA">
        <w:t xml:space="preserve">ентацию к изложенному тезису, 81 </w:t>
      </w:r>
      <w:r w:rsidR="00BE7779">
        <w:t xml:space="preserve">% от общего </w:t>
      </w:r>
      <w:r w:rsidR="009032FA">
        <w:t xml:space="preserve">количества </w:t>
      </w:r>
      <w:proofErr w:type="gramStart"/>
      <w:r w:rsidR="009032FA">
        <w:t>писавших</w:t>
      </w:r>
      <w:proofErr w:type="gramEnd"/>
      <w:r w:rsidR="009032FA">
        <w:t xml:space="preserve">. Только у 2 учащихся (12 </w:t>
      </w:r>
      <w:r w:rsidR="00BE7779">
        <w:t xml:space="preserve">%) работа лишена композиционной стройности, продуманности и завершенности. </w:t>
      </w:r>
      <w:r w:rsidR="009032FA">
        <w:t xml:space="preserve"> По критерию С1К3 «</w:t>
      </w:r>
      <w:r w:rsidR="009032FA" w:rsidRPr="009032FA">
        <w:rPr>
          <w:rFonts w:ascii="TimesNewRomanPS-BoldMT" w:eastAsiaTheme="minorHAnsi" w:hAnsi="TimesNewRomanPS-BoldMT" w:cs="TimesNewRomanPS-BoldMT"/>
          <w:bCs/>
          <w:lang w:eastAsia="en-US"/>
        </w:rPr>
        <w:t>Смысловая цельность, речевая связность и</w:t>
      </w:r>
      <w:r w:rsidR="009032FA" w:rsidRPr="009032FA">
        <w:t xml:space="preserve"> </w:t>
      </w:r>
      <w:r w:rsidR="009032FA" w:rsidRPr="009032FA">
        <w:rPr>
          <w:rFonts w:ascii="TimesNewRomanPS-BoldMT" w:eastAsiaTheme="minorHAnsi" w:hAnsi="TimesNewRomanPS-BoldMT" w:cs="TimesNewRomanPS-BoldMT"/>
          <w:bCs/>
          <w:lang w:eastAsia="en-US"/>
        </w:rPr>
        <w:t>последовательность сочинения</w:t>
      </w:r>
      <w:r w:rsidR="009032FA">
        <w:rPr>
          <w:rFonts w:ascii="TimesNewRomanPS-BoldMT" w:eastAsiaTheme="minorHAnsi" w:hAnsi="TimesNewRomanPS-BoldMT" w:cs="TimesNewRomanPS-BoldMT"/>
          <w:bCs/>
          <w:lang w:eastAsia="en-US"/>
        </w:rPr>
        <w:t xml:space="preserve">» получили максимальное количество баллов 15 учащихся (94%). По критерию С1К4  16 учащихся (100%)  набрали 2 балла, это говорит о том, </w:t>
      </w:r>
      <w:r w:rsidR="009032FA" w:rsidRPr="00B373BC">
        <w:rPr>
          <w:rFonts w:ascii="TimesNewRomanPS-BoldMT" w:eastAsiaTheme="minorHAnsi" w:hAnsi="TimesNewRomanPS-BoldMT" w:cs="TimesNewRomanPS-BoldMT"/>
          <w:bCs/>
          <w:lang w:eastAsia="en-US"/>
        </w:rPr>
        <w:t xml:space="preserve">что </w:t>
      </w:r>
      <w:r w:rsidR="009032FA" w:rsidRPr="00B373BC">
        <w:rPr>
          <w:rFonts w:ascii="TimesNewRomanPSMT" w:eastAsiaTheme="minorHAnsi" w:hAnsi="TimesNewRomanPSMT" w:cs="TimesNewRomanPSMT"/>
          <w:lang w:eastAsia="en-US"/>
        </w:rPr>
        <w:t>работы  характеризуются композиционной стройностью и завершённостью</w:t>
      </w:r>
      <w:r w:rsidR="00544062">
        <w:rPr>
          <w:rFonts w:ascii="TimesNewRomanPSMT" w:eastAsiaTheme="minorHAnsi" w:hAnsi="TimesNewRomanPSMT" w:cs="TimesNewRomanPSMT"/>
          <w:lang w:eastAsia="en-US"/>
        </w:rPr>
        <w:t>, ошибок в построении текста.</w:t>
      </w:r>
    </w:p>
    <w:p w:rsidR="00544062" w:rsidRPr="00544062" w:rsidRDefault="00544062" w:rsidP="00544062">
      <w:pPr>
        <w:autoSpaceDE w:val="0"/>
        <w:autoSpaceDN w:val="0"/>
        <w:adjustRightInd w:val="0"/>
        <w:ind w:left="-1134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  </w:t>
      </w:r>
      <w:r w:rsidR="00B373BC" w:rsidRPr="0054406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544062">
        <w:rPr>
          <w:rFonts w:ascii="TimesNewRomanPSMT" w:eastAsiaTheme="minorHAnsi" w:hAnsi="TimesNewRomanPSMT" w:cs="TimesNewRomanPSMT"/>
          <w:lang w:eastAsia="en-US"/>
        </w:rPr>
        <w:t>Грамотность письменной речи экзаменуемого и фактическая точность его письменной речи оцениваются отдельно (</w:t>
      </w:r>
      <w:proofErr w:type="gramStart"/>
      <w:r w:rsidRPr="00544062">
        <w:rPr>
          <w:rFonts w:ascii="TimesNewRomanPSMT" w:eastAsiaTheme="minorHAnsi" w:hAnsi="TimesNewRomanPSMT" w:cs="TimesNewRomanPSMT"/>
          <w:lang w:eastAsia="en-US"/>
        </w:rPr>
        <w:t>см</w:t>
      </w:r>
      <w:proofErr w:type="gramEnd"/>
      <w:r w:rsidRPr="00544062">
        <w:rPr>
          <w:rFonts w:ascii="TimesNewRomanPSMT" w:eastAsiaTheme="minorHAnsi" w:hAnsi="TimesNewRomanPSMT" w:cs="TimesNewRomanPSMT"/>
          <w:lang w:eastAsia="en-US"/>
        </w:rPr>
        <w:t>. таблицу 4).</w:t>
      </w:r>
      <w:r>
        <w:rPr>
          <w:rFonts w:ascii="TimesNewRomanPSMT" w:eastAsiaTheme="minorHAnsi" w:hAnsi="TimesNewRomanPSMT" w:cs="TimesNewRomanPSMT"/>
          <w:lang w:eastAsia="en-US"/>
        </w:rPr>
        <w:t xml:space="preserve"> По критерию ГК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1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 xml:space="preserve"> «Соблюдение орфографических норм» макскимальные баллы набрали 81% учащихся. Две ученицы не справились с этим задание и получили 0 баллов.</w:t>
      </w:r>
      <w:r w:rsidRPr="00544062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По критерию ГК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2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 xml:space="preserve"> «Соблюдение пунктуационных  нормы»  2 балла набрали 81% учащихся. Двое учащихся получили 0 баллов.</w:t>
      </w:r>
      <w:r w:rsidRPr="00544062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ГК3 («Соблюдение грамматических</w:t>
      </w:r>
      <w:r w:rsidRPr="00544062">
        <w:rPr>
          <w:rFonts w:ascii="TimesNewRomanPSMT" w:eastAsiaTheme="minorHAnsi" w:hAnsi="TimesNewRomanPSMT" w:cs="TimesNewRomanPSMT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lang w:eastAsia="en-US"/>
        </w:rPr>
        <w:t>норм») 14 учащихся  получили 2 балла, двое – 1 балл. По критериям ГК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4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 xml:space="preserve"> «Соблюдение речевых норм» и ФК1 «Фактическая  точность письменной речи» все учащиеся набрали по 2 балла из 2 (100% выполнения).</w:t>
      </w:r>
    </w:p>
    <w:p w:rsidR="00BE7779" w:rsidRPr="00523CE5" w:rsidRDefault="00544062" w:rsidP="00523CE5">
      <w:pPr>
        <w:autoSpaceDE w:val="0"/>
        <w:autoSpaceDN w:val="0"/>
        <w:adjustRightInd w:val="0"/>
        <w:ind w:left="-1134"/>
        <w:rPr>
          <w:rFonts w:ascii="TimesNewRomanPSMT" w:eastAsiaTheme="minorHAnsi" w:hAnsi="TimesNewRomanPSMT" w:cs="TimesNewRomanPSMT"/>
          <w:lang w:eastAsia="en-US"/>
        </w:rPr>
      </w:pPr>
      <w:r w:rsidRPr="0054406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B54491">
        <w:rPr>
          <w:b/>
          <w:bCs/>
          <w:sz w:val="20"/>
          <w:szCs w:val="20"/>
        </w:rPr>
        <w:t>Таблица 4</w:t>
      </w:r>
      <w:r w:rsidR="00BE7779" w:rsidRPr="00DE091C">
        <w:rPr>
          <w:b/>
          <w:bCs/>
          <w:sz w:val="20"/>
          <w:szCs w:val="20"/>
        </w:rPr>
        <w:t>. Г</w:t>
      </w:r>
      <w:r w:rsidR="00B54491">
        <w:rPr>
          <w:b/>
          <w:bCs/>
          <w:sz w:val="20"/>
          <w:szCs w:val="20"/>
        </w:rPr>
        <w:t xml:space="preserve">рамотность </w:t>
      </w:r>
    </w:p>
    <w:tbl>
      <w:tblPr>
        <w:tblW w:w="10788" w:type="dxa"/>
        <w:tblInd w:w="-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7"/>
        <w:gridCol w:w="2127"/>
        <w:gridCol w:w="709"/>
        <w:gridCol w:w="567"/>
        <w:gridCol w:w="566"/>
        <w:gridCol w:w="709"/>
        <w:gridCol w:w="567"/>
        <w:gridCol w:w="567"/>
        <w:gridCol w:w="709"/>
        <w:gridCol w:w="567"/>
        <w:gridCol w:w="611"/>
        <w:gridCol w:w="770"/>
        <w:gridCol w:w="567"/>
        <w:gridCol w:w="567"/>
        <w:gridCol w:w="708"/>
      </w:tblGrid>
      <w:tr w:rsidR="009F64C6" w:rsidRPr="00AE5BE1" w:rsidTr="00B54491">
        <w:tc>
          <w:tcPr>
            <w:tcW w:w="477" w:type="dxa"/>
          </w:tcPr>
          <w:p w:rsidR="009F64C6" w:rsidRPr="00523CE5" w:rsidRDefault="009F64C6" w:rsidP="009032FA">
            <w:pPr>
              <w:jc w:val="both"/>
            </w:pPr>
          </w:p>
        </w:tc>
        <w:tc>
          <w:tcPr>
            <w:tcW w:w="2127" w:type="dxa"/>
            <w:vMerge w:val="restart"/>
          </w:tcPr>
          <w:p w:rsidR="009F64C6" w:rsidRPr="00523CE5" w:rsidRDefault="009F64C6" w:rsidP="007C08DF">
            <w:pPr>
              <w:jc w:val="both"/>
            </w:pPr>
          </w:p>
          <w:p w:rsidR="009F64C6" w:rsidRPr="00523CE5" w:rsidRDefault="00B54491" w:rsidP="009F64C6">
            <w:r w:rsidRPr="00523CE5">
              <w:rPr>
                <w:sz w:val="22"/>
                <w:szCs w:val="22"/>
              </w:rPr>
              <w:t>ФИО учащегося</w:t>
            </w:r>
          </w:p>
          <w:p w:rsidR="009F64C6" w:rsidRPr="00523CE5" w:rsidRDefault="009F64C6" w:rsidP="009F64C6"/>
          <w:p w:rsidR="009F64C6" w:rsidRPr="00523CE5" w:rsidRDefault="009F64C6" w:rsidP="009F64C6">
            <w:pPr>
              <w:jc w:val="center"/>
            </w:pPr>
          </w:p>
        </w:tc>
        <w:tc>
          <w:tcPr>
            <w:tcW w:w="1842" w:type="dxa"/>
            <w:gridSpan w:val="3"/>
          </w:tcPr>
          <w:p w:rsidR="009F64C6" w:rsidRPr="00523CE5" w:rsidRDefault="009F64C6" w:rsidP="007C08DF">
            <w:pPr>
              <w:jc w:val="center"/>
              <w:rPr>
                <w:b/>
                <w:bCs/>
              </w:rPr>
            </w:pPr>
            <w:r w:rsidRPr="00523CE5">
              <w:rPr>
                <w:b/>
                <w:bCs/>
                <w:sz w:val="22"/>
                <w:szCs w:val="22"/>
              </w:rPr>
              <w:t>ГК</w:t>
            </w:r>
            <w:proofErr w:type="gramStart"/>
            <w:r w:rsidRPr="00523CE5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843" w:type="dxa"/>
            <w:gridSpan w:val="3"/>
          </w:tcPr>
          <w:p w:rsidR="009F64C6" w:rsidRPr="00523CE5" w:rsidRDefault="009F64C6" w:rsidP="007C08DF">
            <w:pPr>
              <w:jc w:val="center"/>
              <w:rPr>
                <w:b/>
                <w:bCs/>
              </w:rPr>
            </w:pPr>
            <w:r w:rsidRPr="00523CE5">
              <w:rPr>
                <w:b/>
                <w:bCs/>
                <w:sz w:val="22"/>
                <w:szCs w:val="22"/>
              </w:rPr>
              <w:t>ГК</w:t>
            </w:r>
            <w:proofErr w:type="gramStart"/>
            <w:r w:rsidRPr="00523CE5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87" w:type="dxa"/>
            <w:gridSpan w:val="3"/>
          </w:tcPr>
          <w:p w:rsidR="009F64C6" w:rsidRPr="00523CE5" w:rsidRDefault="009F64C6" w:rsidP="007C08DF">
            <w:pPr>
              <w:jc w:val="center"/>
              <w:rPr>
                <w:b/>
                <w:bCs/>
              </w:rPr>
            </w:pPr>
            <w:r w:rsidRPr="00523CE5">
              <w:rPr>
                <w:b/>
                <w:bCs/>
                <w:sz w:val="22"/>
                <w:szCs w:val="22"/>
              </w:rPr>
              <w:t>ГК3</w:t>
            </w:r>
          </w:p>
        </w:tc>
        <w:tc>
          <w:tcPr>
            <w:tcW w:w="1904" w:type="dxa"/>
            <w:gridSpan w:val="3"/>
          </w:tcPr>
          <w:p w:rsidR="009F64C6" w:rsidRPr="00523CE5" w:rsidRDefault="009F64C6" w:rsidP="007C08DF">
            <w:pPr>
              <w:jc w:val="center"/>
              <w:rPr>
                <w:b/>
                <w:bCs/>
              </w:rPr>
            </w:pPr>
            <w:r w:rsidRPr="00523CE5">
              <w:rPr>
                <w:b/>
                <w:bCs/>
                <w:sz w:val="22"/>
                <w:szCs w:val="22"/>
              </w:rPr>
              <w:t>ГК</w:t>
            </w:r>
            <w:proofErr w:type="gramStart"/>
            <w:r w:rsidRPr="00523CE5">
              <w:rPr>
                <w:b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708" w:type="dxa"/>
          </w:tcPr>
          <w:p w:rsidR="009F64C6" w:rsidRPr="00523CE5" w:rsidRDefault="00B54491" w:rsidP="007C08DF">
            <w:pPr>
              <w:jc w:val="center"/>
              <w:rPr>
                <w:b/>
                <w:bCs/>
              </w:rPr>
            </w:pPr>
            <w:r w:rsidRPr="00523CE5">
              <w:rPr>
                <w:b/>
                <w:bCs/>
                <w:sz w:val="22"/>
                <w:szCs w:val="22"/>
              </w:rPr>
              <w:t>ФК</w:t>
            </w:r>
            <w:proofErr w:type="gramStart"/>
            <w:r w:rsidRPr="00523CE5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</w:tr>
      <w:tr w:rsidR="009F64C6" w:rsidRPr="00AE5BE1" w:rsidTr="00B54491">
        <w:tc>
          <w:tcPr>
            <w:tcW w:w="477" w:type="dxa"/>
          </w:tcPr>
          <w:p w:rsidR="009F64C6" w:rsidRPr="00523CE5" w:rsidRDefault="009F64C6" w:rsidP="009032FA">
            <w:pPr>
              <w:jc w:val="both"/>
              <w:rPr>
                <w:bCs/>
              </w:rPr>
            </w:pPr>
          </w:p>
        </w:tc>
        <w:tc>
          <w:tcPr>
            <w:tcW w:w="2127" w:type="dxa"/>
            <w:vMerge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 балла</w:t>
            </w:r>
          </w:p>
        </w:tc>
        <w:tc>
          <w:tcPr>
            <w:tcW w:w="567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</w:t>
            </w:r>
          </w:p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566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 xml:space="preserve">0 </w:t>
            </w:r>
          </w:p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баллов</w:t>
            </w:r>
          </w:p>
        </w:tc>
        <w:tc>
          <w:tcPr>
            <w:tcW w:w="709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 xml:space="preserve"> балла</w:t>
            </w:r>
          </w:p>
        </w:tc>
        <w:tc>
          <w:tcPr>
            <w:tcW w:w="567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 бал</w:t>
            </w:r>
            <w:r w:rsidRPr="00523CE5">
              <w:rPr>
                <w:bCs/>
                <w:sz w:val="22"/>
                <w:szCs w:val="22"/>
                <w:shd w:val="clear" w:color="auto" w:fill="CCECFF"/>
              </w:rPr>
              <w:t>л</w:t>
            </w:r>
          </w:p>
        </w:tc>
        <w:tc>
          <w:tcPr>
            <w:tcW w:w="567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0 баллов</w:t>
            </w:r>
          </w:p>
        </w:tc>
        <w:tc>
          <w:tcPr>
            <w:tcW w:w="709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 балла</w:t>
            </w:r>
          </w:p>
        </w:tc>
        <w:tc>
          <w:tcPr>
            <w:tcW w:w="567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 балл</w:t>
            </w:r>
          </w:p>
        </w:tc>
        <w:tc>
          <w:tcPr>
            <w:tcW w:w="611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0 баллов</w:t>
            </w:r>
          </w:p>
        </w:tc>
        <w:tc>
          <w:tcPr>
            <w:tcW w:w="770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 балла</w:t>
            </w:r>
          </w:p>
        </w:tc>
        <w:tc>
          <w:tcPr>
            <w:tcW w:w="567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 балл</w:t>
            </w:r>
          </w:p>
        </w:tc>
        <w:tc>
          <w:tcPr>
            <w:tcW w:w="567" w:type="dxa"/>
          </w:tcPr>
          <w:p w:rsidR="009F64C6" w:rsidRPr="00523CE5" w:rsidRDefault="009F64C6" w:rsidP="00B54491">
            <w:pPr>
              <w:ind w:left="-130" w:firstLine="130"/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0 баллов</w:t>
            </w:r>
          </w:p>
        </w:tc>
        <w:tc>
          <w:tcPr>
            <w:tcW w:w="708" w:type="dxa"/>
          </w:tcPr>
          <w:p w:rsidR="009F64C6" w:rsidRPr="00523CE5" w:rsidRDefault="009F64C6" w:rsidP="007C08DF">
            <w:pPr>
              <w:jc w:val="both"/>
              <w:rPr>
                <w:b/>
                <w:bCs/>
              </w:rPr>
            </w:pPr>
          </w:p>
        </w:tc>
      </w:tr>
      <w:tr w:rsidR="009F64C6" w:rsidRPr="00AE5BE1" w:rsidTr="00B54491">
        <w:tc>
          <w:tcPr>
            <w:tcW w:w="477" w:type="dxa"/>
          </w:tcPr>
          <w:p w:rsidR="009F64C6" w:rsidRPr="00523CE5" w:rsidRDefault="009F64C6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F64C6" w:rsidRPr="00523CE5" w:rsidRDefault="009F64C6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 xml:space="preserve">Анищенко О.          </w:t>
            </w:r>
          </w:p>
        </w:tc>
        <w:tc>
          <w:tcPr>
            <w:tcW w:w="709" w:type="dxa"/>
          </w:tcPr>
          <w:p w:rsidR="009F64C6" w:rsidRPr="00523CE5" w:rsidRDefault="009F64C6" w:rsidP="007C08DF">
            <w:pPr>
              <w:jc w:val="both"/>
            </w:pPr>
          </w:p>
        </w:tc>
        <w:tc>
          <w:tcPr>
            <w:tcW w:w="567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9F64C6" w:rsidRPr="00523CE5" w:rsidRDefault="009F64C6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9F64C6" w:rsidRPr="00523CE5" w:rsidRDefault="009F64C6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F64C6" w:rsidRPr="00523CE5" w:rsidRDefault="009F64C6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9F64C6" w:rsidRPr="00523CE5" w:rsidRDefault="009F64C6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9F64C6" w:rsidRPr="00523CE5" w:rsidRDefault="009F64C6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9F64C6" w:rsidRPr="00523CE5" w:rsidRDefault="009F64C6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 xml:space="preserve">Баранов С.      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 xml:space="preserve">Ганенко А.              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 xml:space="preserve">Дударев Д.              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 xml:space="preserve">Журенко Е.           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00FF99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 xml:space="preserve">Марусенко Т.          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 xml:space="preserve">Матюшенко К.        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>Миронова Е.</w:t>
            </w:r>
          </w:p>
        </w:tc>
        <w:tc>
          <w:tcPr>
            <w:tcW w:w="709" w:type="dxa"/>
          </w:tcPr>
          <w:p w:rsidR="00B54491" w:rsidRPr="00523CE5" w:rsidRDefault="00B54491" w:rsidP="007C08DF">
            <w:pPr>
              <w:jc w:val="both"/>
            </w:pPr>
          </w:p>
        </w:tc>
        <w:tc>
          <w:tcPr>
            <w:tcW w:w="567" w:type="dxa"/>
            <w:shd w:val="clear" w:color="auto" w:fill="CCECFF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CCECFF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CCE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>Першин А.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709" w:type="dxa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CCECFF"/>
          </w:tcPr>
          <w:p w:rsidR="00B54491" w:rsidRPr="00523CE5" w:rsidRDefault="00B54491" w:rsidP="007C08DF">
            <w:pPr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>Плетенёва А.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709" w:type="dxa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00FF99"/>
          </w:tcPr>
          <w:p w:rsidR="00B54491" w:rsidRPr="00523CE5" w:rsidRDefault="00B54491" w:rsidP="007C08DF">
            <w:pPr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>Серенко А.</w:t>
            </w:r>
          </w:p>
        </w:tc>
        <w:tc>
          <w:tcPr>
            <w:tcW w:w="709" w:type="dxa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  <w:shd w:val="clear" w:color="auto" w:fill="00FF99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CCECFF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CCE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>Семенищева Е.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>Степанов К.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>Соломаха Д.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>Филип А.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</w:tcPr>
          <w:p w:rsidR="00B54491" w:rsidRPr="00523CE5" w:rsidRDefault="00B54491" w:rsidP="009032FA">
            <w:pPr>
              <w:spacing w:line="276" w:lineRule="auto"/>
            </w:pPr>
            <w:r w:rsidRPr="00523CE5">
              <w:rPr>
                <w:sz w:val="22"/>
                <w:szCs w:val="22"/>
              </w:rPr>
              <w:t>Юдина К.</w:t>
            </w:r>
          </w:p>
        </w:tc>
        <w:tc>
          <w:tcPr>
            <w:tcW w:w="709" w:type="dxa"/>
          </w:tcPr>
          <w:p w:rsidR="00B54491" w:rsidRPr="00523CE5" w:rsidRDefault="00B54491" w:rsidP="009032FA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6" w:type="dxa"/>
            <w:shd w:val="clear" w:color="auto" w:fill="00FF99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contextualSpacing/>
              <w:jc w:val="center"/>
            </w:pPr>
            <w:r w:rsidRPr="00523C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contextualSpacing/>
              <w:jc w:val="center"/>
            </w:pPr>
            <w:r w:rsidRPr="00523C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contextualSpacing/>
              <w:jc w:val="center"/>
            </w:pPr>
            <w:r w:rsidRPr="00523CE5">
              <w:rPr>
                <w:sz w:val="22"/>
                <w:szCs w:val="22"/>
              </w:rPr>
              <w:t>2</w:t>
            </w:r>
          </w:p>
        </w:tc>
      </w:tr>
      <w:tr w:rsidR="00B54491" w:rsidRPr="00AE5BE1" w:rsidTr="00B54491">
        <w:tc>
          <w:tcPr>
            <w:tcW w:w="477" w:type="dxa"/>
          </w:tcPr>
          <w:p w:rsidR="00B54491" w:rsidRPr="00523CE5" w:rsidRDefault="00B54491" w:rsidP="009032FA">
            <w:pPr>
              <w:contextualSpacing/>
              <w:jc w:val="both"/>
            </w:pPr>
          </w:p>
        </w:tc>
        <w:tc>
          <w:tcPr>
            <w:tcW w:w="2127" w:type="dxa"/>
          </w:tcPr>
          <w:p w:rsidR="00B54491" w:rsidRPr="00523CE5" w:rsidRDefault="00B54491" w:rsidP="009032FA">
            <w:pPr>
              <w:contextualSpacing/>
              <w:jc w:val="both"/>
            </w:pPr>
            <w:r w:rsidRPr="00523CE5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7C08DF">
            <w:pPr>
              <w:jc w:val="both"/>
            </w:pPr>
            <w:r w:rsidRPr="00523CE5">
              <w:rPr>
                <w:sz w:val="22"/>
                <w:szCs w:val="22"/>
              </w:rPr>
              <w:t>13уч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1уч</w:t>
            </w:r>
          </w:p>
        </w:tc>
        <w:tc>
          <w:tcPr>
            <w:tcW w:w="566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2уч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11уч</w:t>
            </w:r>
          </w:p>
        </w:tc>
        <w:tc>
          <w:tcPr>
            <w:tcW w:w="567" w:type="dxa"/>
            <w:shd w:val="clear" w:color="auto" w:fill="CCECFF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3уч</w:t>
            </w:r>
          </w:p>
        </w:tc>
        <w:tc>
          <w:tcPr>
            <w:tcW w:w="567" w:type="dxa"/>
            <w:shd w:val="clear" w:color="auto" w:fill="00FF99"/>
          </w:tcPr>
          <w:p w:rsidR="00B54491" w:rsidRPr="00523CE5" w:rsidRDefault="00B54491" w:rsidP="009F64C6">
            <w:pPr>
              <w:jc w:val="center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2уч</w:t>
            </w:r>
          </w:p>
        </w:tc>
        <w:tc>
          <w:tcPr>
            <w:tcW w:w="709" w:type="dxa"/>
            <w:shd w:val="clear" w:color="auto" w:fill="FFCCFF"/>
          </w:tcPr>
          <w:p w:rsidR="00B54491" w:rsidRPr="00523CE5" w:rsidRDefault="00B54491" w:rsidP="009032FA">
            <w:pPr>
              <w:contextualSpacing/>
              <w:jc w:val="center"/>
            </w:pPr>
            <w:r w:rsidRPr="00523CE5">
              <w:rPr>
                <w:sz w:val="22"/>
                <w:szCs w:val="22"/>
              </w:rPr>
              <w:t>14уч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  <w:r w:rsidRPr="00523CE5">
              <w:rPr>
                <w:bCs/>
                <w:sz w:val="22"/>
                <w:szCs w:val="22"/>
              </w:rPr>
              <w:t>1уч</w:t>
            </w:r>
          </w:p>
        </w:tc>
        <w:tc>
          <w:tcPr>
            <w:tcW w:w="611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70" w:type="dxa"/>
            <w:shd w:val="clear" w:color="auto" w:fill="FFCCFF"/>
          </w:tcPr>
          <w:p w:rsidR="00B54491" w:rsidRPr="00523CE5" w:rsidRDefault="00B54491" w:rsidP="009032FA">
            <w:pPr>
              <w:contextualSpacing/>
              <w:jc w:val="center"/>
            </w:pPr>
            <w:r w:rsidRPr="00523CE5">
              <w:rPr>
                <w:sz w:val="22"/>
                <w:szCs w:val="22"/>
              </w:rPr>
              <w:t>16уч</w:t>
            </w: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B54491" w:rsidRPr="00523CE5" w:rsidRDefault="00B54491" w:rsidP="007C08DF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CCFF"/>
          </w:tcPr>
          <w:p w:rsidR="00B54491" w:rsidRPr="00523CE5" w:rsidRDefault="00B54491" w:rsidP="009032FA">
            <w:pPr>
              <w:contextualSpacing/>
              <w:jc w:val="center"/>
            </w:pPr>
            <w:r w:rsidRPr="00523CE5">
              <w:rPr>
                <w:sz w:val="22"/>
                <w:szCs w:val="22"/>
              </w:rPr>
              <w:t>16уч</w:t>
            </w:r>
          </w:p>
        </w:tc>
      </w:tr>
    </w:tbl>
    <w:p w:rsidR="00BE7779" w:rsidRDefault="00BE7779" w:rsidP="00BE7779">
      <w:pPr>
        <w:jc w:val="both"/>
      </w:pPr>
    </w:p>
    <w:p w:rsidR="00523CE5" w:rsidRPr="00D90B33" w:rsidRDefault="00523CE5" w:rsidP="00BE7779">
      <w:pPr>
        <w:jc w:val="both"/>
      </w:pPr>
      <w:r>
        <w:t>Учитель русского языка МОБУ СОШ №9                           Н.Н.Дударева</w:t>
      </w:r>
    </w:p>
    <w:p w:rsidR="00BE7779" w:rsidRPr="003F4D04" w:rsidRDefault="00BE7779" w:rsidP="00B54491">
      <w:pPr>
        <w:ind w:left="-993"/>
        <w:contextualSpacing/>
        <w:jc w:val="both"/>
      </w:pPr>
    </w:p>
    <w:p w:rsidR="00BE7779" w:rsidRPr="003F4D04" w:rsidRDefault="00BE7779" w:rsidP="00B54491">
      <w:pPr>
        <w:ind w:left="-993"/>
        <w:contextualSpacing/>
        <w:jc w:val="both"/>
      </w:pPr>
    </w:p>
    <w:p w:rsidR="00BE7779" w:rsidRPr="00F56DD6" w:rsidRDefault="00BE7779" w:rsidP="00B54491">
      <w:pPr>
        <w:ind w:left="-993"/>
        <w:jc w:val="both"/>
        <w:rPr>
          <w:bCs/>
        </w:rPr>
      </w:pPr>
    </w:p>
    <w:p w:rsidR="000B75A9" w:rsidRDefault="000B75A9" w:rsidP="00B54491">
      <w:pPr>
        <w:ind w:left="-993"/>
      </w:pPr>
    </w:p>
    <w:sectPr w:rsidR="000B75A9" w:rsidSect="00523CE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6297"/>
    <w:rsid w:val="0000322A"/>
    <w:rsid w:val="000B75A9"/>
    <w:rsid w:val="000F48AB"/>
    <w:rsid w:val="003D6297"/>
    <w:rsid w:val="00523CE5"/>
    <w:rsid w:val="00544062"/>
    <w:rsid w:val="005B7AB1"/>
    <w:rsid w:val="00607E6D"/>
    <w:rsid w:val="00670F2E"/>
    <w:rsid w:val="007A221E"/>
    <w:rsid w:val="007C08DF"/>
    <w:rsid w:val="008957ED"/>
    <w:rsid w:val="009032FA"/>
    <w:rsid w:val="009F64C6"/>
    <w:rsid w:val="00A57477"/>
    <w:rsid w:val="00B373BC"/>
    <w:rsid w:val="00B54491"/>
    <w:rsid w:val="00BE7779"/>
    <w:rsid w:val="00C318BC"/>
    <w:rsid w:val="00C432C1"/>
    <w:rsid w:val="00CF5E34"/>
    <w:rsid w:val="00E55258"/>
    <w:rsid w:val="00ED2F43"/>
    <w:rsid w:val="00F6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8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8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E7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F48AB"/>
    <w:pPr>
      <w:tabs>
        <w:tab w:val="left" w:pos="709"/>
      </w:tabs>
      <w:suppressAutoHyphens/>
      <w:spacing w:after="120" w:line="100" w:lineRule="atLeast"/>
    </w:pPr>
    <w:rPr>
      <w:rFonts w:eastAsia="DejaVu Sans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0F48AB"/>
    <w:rPr>
      <w:rFonts w:ascii="Times New Roman" w:eastAsia="DejaVu Sans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6934441366574399E-3"/>
          <c:y val="0.13160388735191886"/>
          <c:w val="0.87863895129452441"/>
          <c:h val="0.81273320564659224"/>
        </c:manualLayout>
      </c:layout>
      <c:pie3DChart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"/>
          <c:dPt>
            <c:idx val="0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dPt>
          <c:dPt>
            <c:idx val="1"/>
            <c:spPr>
              <a:solidFill>
                <a:srgbClr val="FF0000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</c:dPt>
          <c:dLbls>
            <c:dLbl>
              <c:idx val="0"/>
              <c:layout>
                <c:manualLayout>
                  <c:x val="-0.18829724409448859"/>
                  <c:y val="7.2327416700031275E-2"/>
                </c:manualLayout>
              </c:layout>
              <c:tx>
                <c:rich>
                  <a:bodyPr/>
                  <a:lstStyle/>
                  <a:p>
                    <a:r>
                      <a:rPr lang="en-US" sz="2000"/>
                      <a:t>37</a:t>
                    </a:r>
                    <a:r>
                      <a:rPr lang="ru-RU" sz="2000"/>
                      <a:t> %</a:t>
                    </a:r>
                    <a:endParaRPr lang="en-US" sz="2000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2000"/>
                      <a:t>63</a:t>
                    </a:r>
                    <a:r>
                      <a:rPr lang="ru-RU" sz="2000"/>
                      <a:t> %</a:t>
                    </a:r>
                    <a:endParaRPr lang="en-US" sz="2000"/>
                  </a:p>
                </c:rich>
              </c:tx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"4"</c:v>
                </c:pt>
                <c:pt idx="1">
                  <c:v> "5"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63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8619761239522588"/>
          <c:y val="0.33691320788291379"/>
          <c:w val="0.1138022844097397"/>
          <c:h val="0.38295523870327031"/>
        </c:manualLayout>
      </c:layout>
    </c:legend>
    <c:plotVisOnly val="1"/>
  </c:chart>
  <c:spPr>
    <a:solidFill>
      <a:srgbClr val="CCFFCC"/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0B48-A43F-4E3B-B471-3F4B6933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2014-07-24T12:28:00Z</cp:lastPrinted>
  <dcterms:created xsi:type="dcterms:W3CDTF">2014-07-24T12:18:00Z</dcterms:created>
  <dcterms:modified xsi:type="dcterms:W3CDTF">2014-07-24T12:28:00Z</dcterms:modified>
</cp:coreProperties>
</file>